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7142" w14:paraId="103714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Jadranki </w:t>
      </w:r>
      <w:proofErr w:type="spellStart"/>
      <w:r w:rsidR="003660CC">
        <w:rPr>
          <w:rFonts w:eastAsia="Calibri"/>
          <w:lang w:eastAsia="en-US"/>
        </w:rPr>
        <w:t>Pajur</w:t>
      </w:r>
      <w:proofErr w:type="spellEnd"/>
      <w:r w:rsidR="003660CC">
        <w:rPr>
          <w:rFonts w:eastAsia="Calibri"/>
          <w:lang w:eastAsia="en-US"/>
        </w:rPr>
        <w:t xml:space="preserve"> </w:t>
      </w:r>
      <w:proofErr w:type="spellStart"/>
      <w:r w:rsidR="003660CC">
        <w:rPr>
          <w:rFonts w:eastAsia="Calibri"/>
          <w:lang w:eastAsia="en-US"/>
        </w:rPr>
        <w:t>Vranješ</w:t>
      </w:r>
      <w:proofErr w:type="spellEnd"/>
      <w:r w:rsidRPr="00174D58">
        <w:rPr>
          <w:rFonts w:eastAsia="Calibri"/>
          <w:lang w:eastAsia="en-US"/>
        </w:rPr>
        <w:t xml:space="preserve">, u stečajnom predmetu povodom zahtjeva Financijske agencije Regionalni centar Osijek, Podružnica Osijek, L. </w:t>
      </w:r>
      <w:proofErr w:type="spellStart"/>
      <w:r w:rsidRPr="00174D58">
        <w:rPr>
          <w:rFonts w:eastAsia="Calibri"/>
          <w:lang w:eastAsia="en-US"/>
        </w:rPr>
        <w:t>Jagera</w:t>
      </w:r>
      <w:proofErr w:type="spellEnd"/>
      <w:r w:rsidRPr="00174D58">
        <w:rPr>
          <w:rFonts w:eastAsia="Calibri"/>
          <w:lang w:eastAsia="en-US"/>
        </w:rPr>
        <w:t xml:space="preserve"> 3, OIB 85821130368, za provedbom skraćenog stečajnog postupka nad dužnikom </w:t>
      </w:r>
      <w:r w:rsidR="00EC7BB8">
        <w:t>INDUSTROPROMET d.o.o. za proizvodnju, montažu, unutarnju i vanjsku trgovinu i usluge, Zagreb, Savica 117, MBS: 080043148, OIB: 64352940759</w:t>
      </w:r>
      <w:r w:rsidR="003660CC">
        <w:rPr>
          <w:rFonts w:eastAsia="Calibri"/>
          <w:lang w:eastAsia="en-US"/>
        </w:rPr>
        <w:t xml:space="preserve">,  dana </w:t>
      </w:r>
      <w:r w:rsidR="00EC7BB8">
        <w:rPr>
          <w:rFonts w:eastAsia="Calibri"/>
          <w:lang w:eastAsia="en-US"/>
        </w:rPr>
        <w:t>18</w:t>
      </w:r>
      <w:r w:rsidRPr="00174D58">
        <w:rPr>
          <w:rFonts w:eastAsia="Calibri"/>
          <w:lang w:eastAsia="en-US"/>
        </w:rPr>
        <w:t xml:space="preserve">. </w:t>
      </w:r>
      <w:r w:rsidR="0003792E">
        <w:rPr>
          <w:rFonts w:eastAsia="Calibri"/>
          <w:lang w:eastAsia="en-US"/>
        </w:rPr>
        <w:t>srpnja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174D58" w:rsidP="00A12AFB" w:rsidR="00EF31FC">
      <w:pPr>
        <w:numPr>
          <w:ilvl w:val="0"/>
          <w:numId w:val="2"/>
        </w:numPr>
        <w:ind w:hanging="284" w:left="2127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>Obustavlja se skraćeni stečajni postupak nad dužnikom</w:t>
      </w:r>
      <w:r w:rsidR="0003792E">
        <w:rPr>
          <w:rFonts w:eastAsia="Calibri"/>
          <w:lang w:eastAsia="en-US"/>
        </w:rPr>
        <w:t xml:space="preserve"> </w:t>
      </w:r>
      <w:r w:rsidRPr="00EF31FC">
        <w:rPr>
          <w:rFonts w:eastAsia="Calibri"/>
          <w:lang w:eastAsia="en-US"/>
        </w:rPr>
        <w:t xml:space="preserve"> </w:t>
      </w:r>
      <w:r w:rsidR="00EC7BB8">
        <w:t>INDUSTROPROMET d.o.o. za proizvodnju, montažu, unutarnju i vanjsku trgovinu i usluge, Zagreb, Savica 117, MBS: 080043148, OIB: 64352940759</w:t>
      </w:r>
      <w:r w:rsidR="00A12AFB">
        <w:rPr>
          <w:rFonts w:eastAsia="Calibri"/>
          <w:lang w:eastAsia="en-US"/>
        </w:rPr>
        <w:t>.</w:t>
      </w:r>
    </w:p>
    <w:p w:rsidRDefault="00325FCD" w:rsidP="00325FCD" w:rsidR="00325FCD">
      <w:pPr>
        <w:ind w:left="2127"/>
        <w:rPr>
          <w:rFonts w:eastAsia="Calibri"/>
          <w:lang w:eastAsia="en-US"/>
        </w:rPr>
      </w:pPr>
    </w:p>
    <w:p w:rsidRDefault="00325FCD" w:rsidP="00A12AFB" w:rsidR="00325FCD">
      <w:pPr>
        <w:numPr>
          <w:ilvl w:val="0"/>
          <w:numId w:val="2"/>
        </w:numPr>
        <w:ind w:hanging="284" w:left="2127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>Postupak će se nastaviti prema općim odredbama Stečajnog zakona</w:t>
      </w:r>
    </w:p>
    <w:p w:rsidRDefault="0003792E" w:rsidP="0003792E" w:rsidR="0003792E">
      <w:pPr>
        <w:ind w:left="2127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F31FC" w:rsidR="00EF31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EF31FC">
        <w:rPr>
          <w:rFonts w:eastAsia="Calibri"/>
          <w:lang w:eastAsia="en-US"/>
        </w:rPr>
        <w:t xml:space="preserve">i centar </w:t>
      </w:r>
      <w:r w:rsidR="00EC7BB8">
        <w:rPr>
          <w:rFonts w:eastAsia="Calibri"/>
          <w:lang w:eastAsia="en-US"/>
        </w:rPr>
        <w:t>Zagreb</w:t>
      </w:r>
      <w:r w:rsidR="00EF31FC">
        <w:rPr>
          <w:rFonts w:eastAsia="Calibri"/>
          <w:lang w:eastAsia="en-US"/>
        </w:rPr>
        <w:t xml:space="preserve"> od </w:t>
      </w:r>
      <w:r w:rsidR="00EC7BB8">
        <w:rPr>
          <w:rFonts w:eastAsia="Calibri"/>
          <w:lang w:eastAsia="en-US"/>
        </w:rPr>
        <w:t>17</w:t>
      </w:r>
      <w:r w:rsidR="00EF31FC">
        <w:rPr>
          <w:rFonts w:eastAsia="Calibri"/>
          <w:lang w:eastAsia="en-US"/>
        </w:rPr>
        <w:t>.</w:t>
      </w:r>
      <w:r w:rsidR="00EC7BB8">
        <w:rPr>
          <w:rFonts w:eastAsia="Calibri"/>
          <w:lang w:eastAsia="en-US"/>
        </w:rPr>
        <w:t>ožujka</w:t>
      </w:r>
      <w:r w:rsidR="00EF31F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>Klasa broj: 110-07/</w:t>
      </w:r>
      <w:r w:rsidR="0003792E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 xml:space="preserve">-01/04, </w:t>
      </w:r>
      <w:proofErr w:type="spellStart"/>
      <w:r w:rsidR="00EF31FC">
        <w:rPr>
          <w:rFonts w:eastAsia="Calibri"/>
          <w:lang w:eastAsia="en-US"/>
        </w:rPr>
        <w:t>Ur.broj</w:t>
      </w:r>
      <w:proofErr w:type="spellEnd"/>
      <w:r w:rsidR="00EF31FC">
        <w:rPr>
          <w:rFonts w:eastAsia="Calibri"/>
          <w:lang w:eastAsia="en-US"/>
        </w:rPr>
        <w:t>: 04-06-</w:t>
      </w:r>
      <w:r w:rsidR="0003792E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>-</w:t>
      </w:r>
      <w:r w:rsidR="00EC7BB8">
        <w:rPr>
          <w:rFonts w:eastAsia="Calibri"/>
          <w:lang w:eastAsia="en-US"/>
        </w:rPr>
        <w:t>5529</w:t>
      </w:r>
      <w:r w:rsidR="007A0C7E">
        <w:rPr>
          <w:rFonts w:eastAsia="Calibri"/>
          <w:lang w:eastAsia="en-US"/>
        </w:rPr>
        <w:t xml:space="preserve">, </w:t>
      </w:r>
      <w:r w:rsidR="00A12AFB">
        <w:rPr>
          <w:rFonts w:eastAsia="Calibri"/>
          <w:lang w:eastAsia="en-US"/>
        </w:rPr>
        <w:t>zaprimljenog</w:t>
      </w:r>
      <w:r w:rsidR="003660CC">
        <w:rPr>
          <w:rFonts w:eastAsia="Calibri"/>
          <w:lang w:eastAsia="en-US"/>
        </w:rPr>
        <w:t xml:space="preserve"> kod suda </w:t>
      </w:r>
      <w:r w:rsidR="00EC7BB8">
        <w:rPr>
          <w:rFonts w:eastAsia="Calibri"/>
          <w:lang w:eastAsia="en-US"/>
        </w:rPr>
        <w:t>18</w:t>
      </w:r>
      <w:r w:rsidR="003660CC">
        <w:rPr>
          <w:rFonts w:eastAsia="Calibri"/>
          <w:lang w:eastAsia="en-US"/>
        </w:rPr>
        <w:t xml:space="preserve">. </w:t>
      </w:r>
      <w:r w:rsidR="00EC7BB8">
        <w:rPr>
          <w:rFonts w:eastAsia="Calibri"/>
          <w:lang w:eastAsia="en-US"/>
        </w:rPr>
        <w:t>ožujka</w:t>
      </w:r>
      <w:r w:rsidR="003660C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EC7BB8">
        <w:t>INDUSTROPROMET d.o.o. za proizvodnju, montažu, unutarnju i vanjsku trgovinu i usluge, Zagreb, Savica 117, MBS: 080043148, OIB: 64352940759</w:t>
      </w:r>
      <w:r w:rsidR="00A12AFB">
        <w:rPr>
          <w:rFonts w:eastAsia="Calibri"/>
          <w:lang w:eastAsia="en-US"/>
        </w:rPr>
        <w:t>.</w:t>
      </w: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 spis je  utvrđeno je da  je Republika Hrvatska zastupana po Županijskom državnom odvjetništvu u Vukovaru pokrenula  stečajni postupak nad dužnikom</w:t>
      </w:r>
      <w:r w:rsidRPr="004F2021">
        <w:rPr>
          <w:rFonts w:eastAsia="Calibri"/>
          <w:lang w:eastAsia="en-US"/>
        </w:rPr>
        <w:t xml:space="preserve"> </w:t>
      </w:r>
      <w:r w:rsidR="00EC7BB8">
        <w:t>INDUSTROPROMET d.o.o. za proizvodnju, montažu, unutarnju i vanjsku trgovinu i usluge, Zagreb, Savica 117, MBS: 080043148, OIB: 64352940759</w:t>
      </w:r>
      <w:r>
        <w:rPr>
          <w:rFonts w:eastAsia="Calibri"/>
          <w:lang w:eastAsia="en-US"/>
        </w:rPr>
        <w:t>.</w:t>
      </w: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325FCD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Iz navedenog slijedi da nisu ispunjeni uvjeti da istovremeno otvaranje i zaključenje skraćenog stečajnog postupka nad dužnikom u smislu odredbe iz čl. 431. SZ-a, pa </w:t>
      </w:r>
    </w:p>
    <w:p w:rsidRDefault="00325FCD" w:rsidP="00325FCD" w:rsidR="00325FCD">
      <w:pPr>
        <w:jc w:val="both"/>
        <w:rPr>
          <w:rFonts w:eastAsia="Calibri"/>
          <w:lang w:eastAsia="en-US"/>
        </w:rPr>
      </w:pPr>
    </w:p>
    <w:p w:rsidRDefault="0003792E" w:rsidP="00325FCD" w:rsidR="0003792E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lastRenderedPageBreak/>
        <w:t>je sukladno čl. 433. SZ-a sud donio rješenje kojim je obustavio skraćeni stečajni postupak nad dužnikom.</w:t>
      </w:r>
    </w:p>
    <w:p w:rsidRDefault="00325FCD" w:rsidP="00174D58" w:rsidR="00325FCD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D271AC" w:rsidP="00174D58" w:rsidR="00D271AC" w:rsidRPr="00174D58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EC7BB8">
        <w:rPr>
          <w:rFonts w:eastAsia="Calibri"/>
          <w:lang w:eastAsia="en-US"/>
        </w:rPr>
        <w:t>18</w:t>
      </w:r>
      <w:r w:rsidRPr="00174D58">
        <w:rPr>
          <w:rFonts w:eastAsia="Calibri"/>
          <w:lang w:eastAsia="en-US"/>
        </w:rPr>
        <w:t xml:space="preserve">. </w:t>
      </w:r>
      <w:r w:rsidR="0003792E">
        <w:rPr>
          <w:rFonts w:eastAsia="Calibri"/>
          <w:lang w:eastAsia="en-US"/>
        </w:rPr>
        <w:t>srpnja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spacing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D271AC" w:rsidP="00174D58" w:rsidR="00E207B3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207B3">
        <w:rPr>
          <w:rFonts w:eastAsia="Calibri"/>
          <w:lang w:eastAsia="en-US"/>
        </w:rPr>
        <w:t xml:space="preserve">Jadranka </w:t>
      </w:r>
      <w:proofErr w:type="spellStart"/>
      <w:r w:rsidR="00E207B3">
        <w:rPr>
          <w:rFonts w:eastAsia="Calibri"/>
          <w:lang w:eastAsia="en-US"/>
        </w:rPr>
        <w:t>Pajur</w:t>
      </w:r>
      <w:proofErr w:type="spellEnd"/>
      <w:r w:rsidR="00E207B3">
        <w:rPr>
          <w:rFonts w:eastAsia="Calibri"/>
          <w:lang w:eastAsia="en-US"/>
        </w:rPr>
        <w:t xml:space="preserve"> </w:t>
      </w:r>
      <w:proofErr w:type="spellStart"/>
      <w:r w:rsidR="00E207B3">
        <w:rPr>
          <w:rFonts w:eastAsia="Calibri"/>
          <w:lang w:eastAsia="en-US"/>
        </w:rPr>
        <w:t>Vranješ</w:t>
      </w:r>
      <w:proofErr w:type="spellEnd"/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03792E" w:rsidP="0003792E" w:rsidR="0003792E" w:rsidRPr="0003792E">
      <w:r w:rsidRPr="0003792E">
        <w:t>UPUTA O PRAVNOM LIJEKU:</w:t>
      </w:r>
    </w:p>
    <w:p w:rsidRDefault="00174D58" w:rsidP="0003792E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EC7BB8">
        <w:rPr>
          <w:rFonts w:eastAsia="Calibri"/>
          <w:lang w:eastAsia="en-US"/>
        </w:rPr>
        <w:t>20</w:t>
      </w:r>
      <w:r w:rsidR="00470171">
        <w:rPr>
          <w:rFonts w:eastAsia="Calibri"/>
          <w:lang w:eastAsia="en-US"/>
        </w:rPr>
        <w:t>/</w:t>
      </w:r>
      <w:r w:rsidR="0003792E">
        <w:rPr>
          <w:rFonts w:eastAsia="Calibri"/>
          <w:lang w:eastAsia="en-US"/>
        </w:rPr>
        <w:t>8</w:t>
      </w:r>
      <w:r w:rsidR="003F2829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FC3" w:rsidP="008174CD" w:rsidR="00C31FC3">
      <w:r>
        <w:separator/>
      </w:r>
    </w:p>
  </w:endnote>
  <w:endnote w:id="0" w:type="continuationSeparator">
    <w:p w:rsidRDefault="00C31FC3" w:rsidP="008174CD" w:rsidR="00C31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FC3" w:rsidP="008174CD" w:rsidR="00C31FC3">
      <w:r>
        <w:separator/>
      </w:r>
    </w:p>
  </w:footnote>
  <w:footnote w:id="0" w:type="continuationSeparator">
    <w:p w:rsidRDefault="00C31FC3" w:rsidP="008174CD" w:rsidR="00C31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EC7BB8">
      <w:rPr>
        <w:rFonts w:eastAsia="Calibri"/>
        <w:lang w:eastAsia="en-US"/>
      </w:rPr>
      <w:t>1846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EC7BB8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792E"/>
    <w:rsid w:val="001069CC"/>
    <w:rsid w:val="00155966"/>
    <w:rsid w:val="00174D58"/>
    <w:rsid w:val="001842A0"/>
    <w:rsid w:val="00325FCD"/>
    <w:rsid w:val="00333EEE"/>
    <w:rsid w:val="003660CC"/>
    <w:rsid w:val="003F2829"/>
    <w:rsid w:val="004234B8"/>
    <w:rsid w:val="00470171"/>
    <w:rsid w:val="004A600C"/>
    <w:rsid w:val="004C1FA5"/>
    <w:rsid w:val="006B5478"/>
    <w:rsid w:val="007A0C7E"/>
    <w:rsid w:val="008174CD"/>
    <w:rsid w:val="008433AD"/>
    <w:rsid w:val="00935171"/>
    <w:rsid w:val="00982992"/>
    <w:rsid w:val="00994F38"/>
    <w:rsid w:val="009D43D0"/>
    <w:rsid w:val="00A12AFB"/>
    <w:rsid w:val="00B82754"/>
    <w:rsid w:val="00BD0F53"/>
    <w:rsid w:val="00C31FC3"/>
    <w:rsid w:val="00CF735E"/>
    <w:rsid w:val="00D21A2C"/>
    <w:rsid w:val="00D271AC"/>
    <w:rsid w:val="00DB7D9E"/>
    <w:rsid w:val="00DE0702"/>
    <w:rsid w:val="00E11E81"/>
    <w:rsid w:val="00E207B3"/>
    <w:rsid w:val="00EC7BB8"/>
    <w:rsid w:val="00EF31FC"/>
    <w:rsid w:val="00F24B62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E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11E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11E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E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E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E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11E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11E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E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E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945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St-1846/2016</izvorni_sadrzaj>
    <derivirana_varijabla naziv="DomainObject.Predmet.OznakaBroj_1">St-1846/2016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INDUSTROPROMET d.o.o.</izvorni_sadrzaj>
    <derivirana_varijabla naziv="DomainObject.Predmet.ProtustrankaFormated_1">  INDUSTROPROMET d.o.o.</derivirana_varijabla>
  </DomainObject.Predmet.ProtustrankaFormated>
  <DomainObject.Predmet.ProtustrankaFormatedOIB>
    <izvorni_sadrzaj>  INDUSTROPROMET d.o.o., OIB 64352940759</izvorni_sadrzaj>
    <derivirana_varijabla naziv="DomainObject.Predmet.ProtustrankaFormatedOIB_1">  INDUSTROPROMET d.o.o., OIB 64352940759</derivirana_varijabla>
  </DomainObject.Predmet.ProtustrankaFormatedOIB>
  <DomainObject.Predmet.ProtustrankaFormatedWithAdress>
    <izvorni_sadrzaj> INDUSTROPROMET d.o.o., Savica 117, 10000 Zagreb</izvorni_sadrzaj>
    <derivirana_varijabla naziv="DomainObject.Predmet.ProtustrankaFormatedWithAdress_1"> INDUSTROPROMET d.o.o., Savica 117, 10000 Zagreb</derivirana_varijabla>
  </DomainObject.Predmet.ProtustrankaFormatedWithAdress>
  <DomainObject.Predmet.ProtustrankaFormatedWithAdressOIB>
    <izvorni_sadrzaj> INDUSTROPROMET d.o.o., OIB 64352940759, Savica 117, 10000 Zagreb</izvorni_sadrzaj>
    <derivirana_varijabla naziv="DomainObject.Predmet.ProtustrankaFormatedWithAdressOIB_1"> INDUSTROPROMET d.o.o., OIB 64352940759, Savica 117, 10000 Zagreb</derivirana_varijabla>
  </DomainObject.Predmet.ProtustrankaFormatedWithAdressOIB>
  <DomainObject.Predmet.ProtustrankaWithAdress>
    <izvorni_sadrzaj>INDUSTROPROMET d.o.o. Savica 117, 10000 Zagreb</izvorni_sadrzaj>
    <derivirana_varijabla naziv="DomainObject.Predmet.ProtustrankaWithAdress_1">INDUSTROPROMET d.o.o. Savica 117, 10000 Zagreb</derivirana_varijabla>
  </DomainObject.Predmet.ProtustrankaWithAdress>
  <DomainObject.Predmet.ProtustrankaWithAdressOIB>
    <izvorni_sadrzaj>INDUSTROPROMET d.o.o., OIB 64352940759, Savica 117, 10000 Zagreb</izvorni_sadrzaj>
    <derivirana_varijabla naziv="DomainObject.Predmet.ProtustrankaWithAdressOIB_1">INDUSTROPROMET d.o.o., OIB 64352940759, Savica 117, 10000 Zagreb</derivirana_varijabla>
  </DomainObject.Predmet.ProtustrankaWithAdressOIB>
  <DomainObject.Predmet.ProtustrankaNazivFormated>
    <izvorni_sadrzaj>INDUSTROPROMET d.o.o.</izvorni_sadrzaj>
    <derivirana_varijabla naziv="DomainObject.Predmet.ProtustrankaNazivFormated_1">INDUSTROPROMET d.o.o.</derivirana_varijabla>
  </DomainObject.Predmet.ProtustrankaNazivFormated>
  <DomainObject.Predmet.ProtustrankaNazivFormatedOIB>
    <izvorni_sadrzaj>INDUSTROPROMET d.o.o., OIB 64352940759</izvorni_sadrzaj>
    <derivirana_varijabla naziv="DomainObject.Predmet.ProtustrankaNazivFormatedOIB_1">INDUSTROPROMET d.o.o., OIB 64352940759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INDUSTROPROMET d.o.o.</item>
    </izvorni_sadrzaj>
    <derivirana_varijabla naziv="DomainObject.Predmet.ProtuStrankaListFormated_1">
      <item>INDUSTROPROMET d.o.o.</item>
    </derivirana_varijabla>
  </DomainObject.Predmet.ProtuStrankaListFormated>
  <DomainObject.Predmet.ProtuStrankaListFormatedOIB>
    <izvorni_sadrzaj>
      <item>INDUSTROPROMET d.o.o., OIB 64352940759</item>
    </izvorni_sadrzaj>
    <derivirana_varijabla naziv="DomainObject.Predmet.ProtuStrankaListFormatedOIB_1">
      <item>INDUSTROPROMET d.o.o., OIB 64352940759</item>
    </derivirana_varijabla>
  </DomainObject.Predmet.ProtuStrankaListFormatedOIB>
  <DomainObject.Predmet.ProtuStrankaListFormatedWithAdress>
    <izvorni_sadrzaj>
      <item>INDUSTROPROMET d.o.o., Savica 117, 10000 Zagreb</item>
    </izvorni_sadrzaj>
    <derivirana_varijabla naziv="DomainObject.Predmet.ProtuStrankaListFormatedWithAdress_1">
      <item>INDUSTROPROMET d.o.o., Savica 117, 10000 Zagreb</item>
    </derivirana_varijabla>
  </DomainObject.Predmet.ProtuStrankaListFormatedWithAdress>
  <DomainObject.Predmet.ProtuStrankaListFormatedWithAdressOIB>
    <izvorni_sadrzaj>
      <item>INDUSTROPROMET d.o.o., OIB 64352940759, Savica 117, 10000 Zagreb</item>
    </izvorni_sadrzaj>
    <derivirana_varijabla naziv="DomainObject.Predmet.ProtuStrankaListFormatedWithAdressOIB_1">
      <item>INDUSTROPROMET d.o.o., OIB 64352940759, Savica 117, 10000 Zagreb</item>
    </derivirana_varijabla>
  </DomainObject.Predmet.ProtuStrankaListFormatedWithAdressOIB>
  <DomainObject.Predmet.ProtuStrankaListNazivFormated>
    <izvorni_sadrzaj>
      <item>INDUSTROPROMET d.o.o.</item>
    </izvorni_sadrzaj>
    <derivirana_varijabla naziv="DomainObject.Predmet.ProtuStrankaListNazivFormated_1">
      <item>INDUSTROPROMET d.o.o.</item>
    </derivirana_varijabla>
  </DomainObject.Predmet.ProtuStrankaListNazivFormated>
  <DomainObject.Predmet.ProtuStrankaListNazivFormatedOIB>
    <izvorni_sadrzaj>
      <item>INDUSTROPROMET d.o.o., OIB 64352940759</item>
    </izvorni_sadrzaj>
    <derivirana_varijabla naziv="DomainObject.Predmet.ProtuStrankaListNazivFormatedOIB_1">
      <item>INDUSTROPROMET d.o.o., OIB 64352940759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INDUSTROPROMET d.o.o.</izvorni_sadrzaj>
    <derivirana_varijabla naziv="DomainObject.Predmet.ProtustrankaIDrugi_1">INDUSTROPROMET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INDUSTROPROMET d.o.o., OIB 64352940759, Savica 117, 10000 Zagreb</izvorni_sadrzaj>
    <derivirana_varijabla naziv="DomainObject.Predmet.ProtustrankaIDrugiAdressOIB_1">INDUSTROPROMET d.o.o., OIB 64352940759, Savica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INDUSTROPROMET d.o.o.</item>
      <item>FINA Regionalni centar Zagreb</item>
    </izvorni_sadrzaj>
    <derivirana_varijabla naziv="DomainObject.Predmet.SudioniciListNaziv_1">
      <item>INDUSTROPROMET d.o.o.</item>
      <item>FINA Regionalni centar Zagreb</item>
    </derivirana_varijabla>
  </DomainObject.Predmet.SudioniciListNaziv>
  <DomainObject.Predmet.SudioniciListAdressOIB>
    <izvorni_sadrzaj>
      <item>INDUSTROPROMET d.o.o., OIB 64352940759, Savica 117,10000 Zagreb</item>
      <item>FINA Regionalni centar Zagreb, OIB 85821130368, Trg svibanjskih žrtava 1995. 1,10000 Zagreb</item>
    </izvorni_sadrzaj>
    <derivirana_varijabla naziv="DomainObject.Predmet.SudioniciListAdressOIB_1">
      <item>INDUSTROPROMET d.o.o., OIB 64352940759, Savica 117,10000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64352940759</item>
      <item>, OIB 85821130368</item>
    </izvorni_sadrzaj>
    <derivirana_varijabla naziv="DomainObject.Predmet.SudioniciListNazivOIB_1">
      <item>, OIB 64352940759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6D415-EDCD-4763-9EC6-C954E3296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1892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2016-07-18T06:37:00Z</dcterms:created>
  <dc:creator>korisnik</dc:creator>
  <cp:lastModifiedBy>Snježana Markotić Jurić</cp:lastModifiedBy>
  <cp:lastPrinted>2016-07-15T09:24:00Z</cp:lastPrinted>
  <dcterms:modified xmlns:xsi="http://www.w3.org/2001/XMLSchema-instance" xsi:type="dcterms:W3CDTF">2016-07-18T07:57:00Z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