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0F5BAD" w:rsidR="000F5BAD">
        <w:tc>
          <w:tcPr>
            <w:tcW w:type="dxa" w:w="2985"/>
            <w:hideMark/>
          </w:tcPr>
          <w:p w:rsidRDefault="000F5BAD" w:rsidP="000F5BAD" w:rsidR="000F5BAD">
            <w:pPr>
              <w:spacing w:after="0"/>
              <w:jc w:val="center"/>
            </w:pPr>
            <w:bookmarkStart w:name="_GoBack" w:id="0"/>
            <w:bookmarkEnd w:id="0"/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F5BAD" w:rsidP="000F5BAD" w:rsidR="000F5BAD">
            <w:pPr>
              <w:spacing w:after="0"/>
              <w:jc w:val="center"/>
            </w:pPr>
            <w:r>
              <w:t>Republika Hrvatska</w:t>
            </w:r>
          </w:p>
          <w:p w:rsidRDefault="000F5BAD" w:rsidP="000F5BAD" w:rsidR="000F5BAD">
            <w:pPr>
              <w:spacing w:after="0"/>
              <w:jc w:val="center"/>
            </w:pPr>
            <w:r>
              <w:t>Trgovački sud u Varaždinu</w:t>
            </w:r>
          </w:p>
          <w:p w:rsidRDefault="000F5BAD" w:rsidP="000F5BAD" w:rsidR="000F5BAD">
            <w:pPr>
              <w:spacing w:after="0"/>
              <w:jc w:val="center"/>
            </w:pPr>
            <w:r>
              <w:t>Varaždin, Braće Radić 2</w:t>
            </w:r>
          </w:p>
        </w:tc>
      </w:tr>
    </w:tbl>
    <w:p w14:textId="3610ea3" w14:paraId="3610ea3" w:rsidRDefault="000F5BAD" w:rsidP="000F5BAD" w:rsidR="000F5BAD">
      <w:pPr>
        <w:spacing w:after="0"/>
        <w:jc w:val="both"/>
        <w15:collapsed w:val="false"/>
      </w:pPr>
      <w:r>
        <w:tab/>
      </w:r>
      <w:r>
        <w:tab/>
      </w:r>
      <w:r>
        <w:tab/>
      </w:r>
      <w:r>
        <w:tab/>
      </w:r>
    </w:p>
    <w:p w:rsidRDefault="000F5BAD" w:rsidP="000F5BAD" w:rsidR="000F5BAD">
      <w:pPr>
        <w:spacing w:after="0"/>
        <w:jc w:val="both"/>
      </w:pPr>
      <w:r>
        <w:t xml:space="preserve">                   </w:t>
      </w:r>
      <w:r>
        <w:tab/>
      </w:r>
      <w:r>
        <w:tab/>
      </w:r>
      <w:r>
        <w:tab/>
      </w:r>
      <w:r>
        <w:tab/>
      </w:r>
      <w:r>
        <w:tab/>
        <w:t xml:space="preserve">                          Poslovni broj: 3 St-464/2017-4</w:t>
      </w:r>
    </w:p>
    <w:p w:rsidRDefault="000F5BAD" w:rsidP="000F5BAD" w:rsidR="000F5BAD">
      <w:pPr>
        <w:spacing w:after="0"/>
        <w:jc w:val="both"/>
      </w:pPr>
      <w:r>
        <w:t xml:space="preserve">  </w:t>
      </w:r>
    </w:p>
    <w:p w:rsidRDefault="000F5BAD" w:rsidP="000F5BAD" w:rsidR="000F5BAD">
      <w:pPr>
        <w:spacing w:after="0"/>
        <w:jc w:val="both"/>
      </w:pPr>
      <w:r>
        <w:t xml:space="preserve">  </w:t>
      </w: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center"/>
      </w:pPr>
      <w:r>
        <w:t>R E P U B L I K A   H R V A T S K A</w:t>
      </w:r>
    </w:p>
    <w:p w:rsidRDefault="000F5BAD" w:rsidP="000F5BAD" w:rsidR="000F5BAD">
      <w:pPr>
        <w:spacing w:after="0"/>
        <w:jc w:val="both"/>
        <w:rPr>
          <w:b/>
        </w:rPr>
      </w:pPr>
    </w:p>
    <w:p w:rsidRDefault="000F5BAD" w:rsidP="000F5BAD" w:rsidR="000F5BAD">
      <w:pPr>
        <w:spacing w:after="0"/>
        <w:jc w:val="center"/>
      </w:pPr>
      <w:r>
        <w:rPr>
          <w:b/>
          <w:sz w:val="32"/>
          <w:szCs w:val="32"/>
        </w:rPr>
        <w:t xml:space="preserve"> </w:t>
      </w:r>
      <w:r>
        <w:t>R J E Š E NJ E</w:t>
      </w:r>
    </w:p>
    <w:p w:rsidRDefault="000F5BAD" w:rsidP="000F5BAD" w:rsidR="000F5BAD">
      <w:pPr>
        <w:spacing w:after="0"/>
        <w:jc w:val="center"/>
      </w:pPr>
    </w:p>
    <w:p w:rsidRDefault="000F5BAD" w:rsidP="000F5BAD" w:rsidR="000F5BAD">
      <w:pPr>
        <w:spacing w:after="0"/>
      </w:pPr>
    </w:p>
    <w:p w:rsidRDefault="000F5BAD" w:rsidP="000F5BAD" w:rsidR="000F5BAD">
      <w:pPr>
        <w:spacing w:after="0"/>
        <w:jc w:val="both"/>
      </w:pPr>
      <w:r>
        <w:tab/>
        <w:t>Trgovački sud u Varaždinu, po sucu toga suda Jasni Lekić, u pravnoj stvari dužnika kao predlagatelja MANOR INFORMATIKA društvo s ograničenom odgovornošću, skraćena tvrtka MANOR INFORMATIKA d.o.o. Čakovec, Buzovečka 89, MBS: 070021055, OIB: 98061900093, radi sklapanja predstečajne nagodbe, dana 28. prosinca 2017. godine,</w:t>
      </w: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center"/>
      </w:pPr>
      <w:r>
        <w:t>r i j e š i o   j e:</w:t>
      </w: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both"/>
      </w:pPr>
      <w:r>
        <w:tab/>
        <w:t>I/ Određuje se ročište radi sklapanja predstečajne nagodbe nad dužnikom MANOR INFORMATIKA d.o.o. Čakovec, Buzovečka 89, OIB: 98061900093, kod ovog suda u Varaždinu, Ulica Braće Radića 2, soba 226/II  kat, za dan</w:t>
      </w: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center"/>
        <w:rPr>
          <w:b/>
          <w:i/>
          <w:u w:val="single"/>
        </w:rPr>
      </w:pPr>
      <w:r>
        <w:rPr>
          <w:b/>
          <w:i/>
          <w:u w:val="single"/>
        </w:rPr>
        <w:t xml:space="preserve"> 25. siječnja 2018. godine u 9,00 sati</w:t>
      </w:r>
    </w:p>
    <w:p w:rsidRDefault="000F5BAD" w:rsidP="000F5BAD" w:rsidR="000F5BAD">
      <w:pPr>
        <w:spacing w:after="0"/>
        <w:rPr>
          <w:b/>
          <w:i/>
          <w:u w:val="single"/>
        </w:rPr>
      </w:pPr>
    </w:p>
    <w:p w:rsidRDefault="000F5BAD" w:rsidP="000F5BAD" w:rsidR="000F5BAD">
      <w:pPr>
        <w:spacing w:after="0"/>
      </w:pPr>
      <w:r>
        <w:tab/>
        <w:t>II/ Na ročište se pozivaju:</w:t>
      </w:r>
    </w:p>
    <w:p w:rsidRDefault="000F5BAD" w:rsidP="000F5BAD" w:rsidR="000F5BAD">
      <w:pPr>
        <w:spacing w:after="0"/>
      </w:pPr>
    </w:p>
    <w:p w:rsidRDefault="000F5BAD" w:rsidP="000F5BAD" w:rsidR="000F5BAD">
      <w:pPr>
        <w:numPr>
          <w:ilvl w:val="0"/>
          <w:numId w:val="47"/>
        </w:numPr>
        <w:spacing w:after="0"/>
      </w:pPr>
      <w:r>
        <w:t>predlagatelj-dužnik MANOR INFORMATIKA d.o.o. Čakovec, Buzovečka 89</w:t>
      </w:r>
    </w:p>
    <w:p w:rsidRDefault="000F5BAD" w:rsidP="000F5BAD" w:rsidR="000F5BAD">
      <w:pPr>
        <w:numPr>
          <w:ilvl w:val="0"/>
          <w:numId w:val="47"/>
        </w:numPr>
        <w:spacing w:after="0"/>
      </w:pPr>
      <w:r>
        <w:t xml:space="preserve">svi vjerovnici koji su prihvatili plan financijskog restrukturiranja   </w:t>
      </w:r>
    </w:p>
    <w:p w:rsidRDefault="000F5BAD" w:rsidP="000F5BAD" w:rsidR="000F5BAD">
      <w:pPr>
        <w:numPr>
          <w:ilvl w:val="0"/>
          <w:numId w:val="48"/>
        </w:numPr>
        <w:spacing w:after="0"/>
        <w:jc w:val="both"/>
      </w:pPr>
      <w:r>
        <w:t>ŽDO Varaždin, građansko-upravni odjel</w:t>
      </w: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ind w:firstLine="708"/>
        <w:jc w:val="both"/>
      </w:pPr>
      <w:r>
        <w:rPr>
          <w:b/>
        </w:rPr>
        <w:t xml:space="preserve">NAPOMENA: </w:t>
      </w:r>
      <w:r>
        <w:t>Poziva se predlagatelj da do ročišta zakazanog u točki I izreke rješenja dostavi ovome sudu prijedlog za sklapanje predstečajne nagodbe i plan financijskog restrukturiranja putem elektronske pošte: jasna.lekic@tsvz.pravosudje.hr.</w:t>
      </w: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both"/>
      </w:pPr>
      <w:r>
        <w:tab/>
      </w:r>
      <w:r>
        <w:tab/>
      </w:r>
      <w:r>
        <w:tab/>
      </w:r>
      <w:r>
        <w:tab/>
      </w:r>
    </w:p>
    <w:p w:rsidRDefault="000F5BAD" w:rsidP="000F5BAD" w:rsidR="000F5BAD">
      <w:pPr>
        <w:spacing w:after="0"/>
        <w:jc w:val="center"/>
      </w:pPr>
      <w:r>
        <w:t>Varaždin, 28. prosinca 2017.</w:t>
      </w:r>
    </w:p>
    <w:p w:rsidRDefault="000F5BAD" w:rsidP="000F5BAD" w:rsidR="000F5BAD">
      <w:pPr>
        <w:spacing w:after="0"/>
        <w:jc w:val="center"/>
      </w:pPr>
    </w:p>
    <w:p w:rsidRDefault="000F5BAD" w:rsidP="000F5BAD" w:rsidR="000F5BAD">
      <w:pPr>
        <w:spacing w:after="0"/>
        <w:ind w:firstLine="708"/>
        <w:jc w:val="both"/>
      </w:pPr>
    </w:p>
    <w:p w:rsidRDefault="000F5BAD" w:rsidP="000F5BAD" w:rsidR="000F5BAD">
      <w:pPr>
        <w:spacing w:after="0"/>
        <w:ind w:firstLine="708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SUDAC:</w:t>
      </w:r>
    </w:p>
    <w:p w:rsidRDefault="000F5BAD" w:rsidP="000F5BAD" w:rsidR="000F5BAD">
      <w:pPr>
        <w:spacing w:after="0"/>
        <w:ind w:firstLine="708"/>
        <w:jc w:val="both"/>
      </w:pPr>
    </w:p>
    <w:p w:rsidRDefault="000F5BAD" w:rsidP="000F5BAD" w:rsidR="000F5BAD">
      <w:pPr>
        <w:spacing w:after="0"/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Jasna Lekić</w:t>
      </w:r>
    </w:p>
    <w:p w:rsidRDefault="000F5BAD" w:rsidP="000F5BAD" w:rsidR="000F5BAD">
      <w:pPr>
        <w:spacing w:after="0"/>
        <w:jc w:val="both"/>
      </w:pPr>
      <w:r>
        <w:lastRenderedPageBreak/>
        <w:t xml:space="preserve">                                                                                      </w:t>
      </w:r>
    </w:p>
    <w:p w:rsidRDefault="000F5BAD" w:rsidP="000F5BAD" w:rsidR="000F5BAD">
      <w:pPr>
        <w:spacing w:after="0"/>
        <w:jc w:val="both"/>
      </w:pPr>
      <w:r>
        <w:tab/>
        <w:t>POUKA O PRAVNOM LIJEKU:</w:t>
      </w: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both"/>
      </w:pPr>
      <w:r>
        <w:tab/>
        <w:t>Protiv ovog rješenja posebna žalba nije dopuštena (čl. 278. st. 2. ZPP-a u vezi s čl. 66. ZFPPN).</w:t>
      </w: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  <w:jc w:val="both"/>
      </w:pPr>
    </w:p>
    <w:p w:rsidRDefault="000F5BAD" w:rsidP="000F5BAD" w:rsidR="000F5BAD">
      <w:pPr>
        <w:spacing w:after="0"/>
      </w:pPr>
      <w:r>
        <w:t>DNA: 1. Predlagatelj MANOR INFORMATIKA d.o.o. Čakovec, Buzovečka 89</w:t>
      </w:r>
    </w:p>
    <w:p w:rsidRDefault="000F5BAD" w:rsidP="000F5BAD" w:rsidR="000F5BAD">
      <w:pPr>
        <w:spacing w:after="0"/>
      </w:pPr>
      <w:r>
        <w:t xml:space="preserve">           2. FINA Regionalni centar Zagreb, Ulica grada Vukovara 70, radi objave </w:t>
      </w:r>
    </w:p>
    <w:p w:rsidRDefault="000F5BAD" w:rsidP="000F5BAD" w:rsidR="000F5BAD">
      <w:pPr>
        <w:spacing w:after="0"/>
      </w:pPr>
      <w:r>
        <w:t xml:space="preserve">               na web stranici  </w:t>
      </w:r>
    </w:p>
    <w:p w:rsidRDefault="000F5BAD" w:rsidP="000F5BAD" w:rsidR="000F5BAD">
      <w:pPr>
        <w:spacing w:after="0"/>
        <w:jc w:val="both"/>
      </w:pPr>
      <w:r>
        <w:t xml:space="preserve">           3. e-Oglasna ploča suda</w:t>
      </w:r>
    </w:p>
    <w:p w:rsidRDefault="00AE649C" w:rsidP="000F5BAD" w:rsidR="00AE649C" w:rsidRPr="00B76F3C">
      <w:pPr>
        <w:pStyle w:val="NormaleSPIS"/>
        <w:spacing w:after="0"/>
      </w:pPr>
    </w:p>
    <w:p w:rsidRDefault="00AB4602" w:rsidP="000F5BAD" w:rsidR="00AE649C" w:rsidRPr="00B76F3C">
      <w:pPr>
        <w:pStyle w:val="NormaleSPIS"/>
        <w:spacing w:after="0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0F5BAD" w:rsidR="00AE649C" w:rsidRPr="00B76F3C">
      <w:pPr>
        <w:pStyle w:val="NormaleSPIS"/>
        <w:spacing w:after="0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87EE9" w:rsidP="00537B78" w:rsidR="00D87EE9">
      <w:r>
        <w:separator/>
      </w:r>
    </w:p>
  </w:endnote>
  <w:endnote w:id="0" w:type="continuationSeparator">
    <w:p w:rsidRDefault="00D87EE9" w:rsidP="00537B78" w:rsidR="00D87EE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87EE9" w:rsidP="00537B78" w:rsidR="00D87EE9">
      <w:r>
        <w:separator/>
      </w:r>
    </w:p>
  </w:footnote>
  <w:footnote w:id="0" w:type="continuationSeparator">
    <w:p w:rsidRDefault="00D87EE9" w:rsidP="00537B78" w:rsidR="00D87EE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2EF36084"/>
    <w:multiLevelType w:val="hybridMultilevel"/>
    <w:tmpl w:val="90BE47B6"/>
    <w:lvl w:tplc="E7788242" w:ilvl="0">
      <w:start w:val="2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abstractNum w:abstractNumId="44">
    <w:nsid w:val="7F5E7B6D"/>
    <w:multiLevelType w:val="hybridMultilevel"/>
    <w:tmpl w:val="EA98816A"/>
    <w:lvl w:tplc="0D4C82A2" w:ilvl="0">
      <w:start w:val="28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4"/>
  </w:num>
  <w:num w:numId="48">
    <w:abstractNumId w:val="25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0F5BAD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456B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87EE9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553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prosinca 2017.</izvorni_sadrzaj>
    <derivirana_varijabla naziv="DomainObject.DatumDonosenjaOdluke_1">28.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St-464/2017-4</izvorni_sadrzaj>
    <derivirana_varijabla naziv="DomainObject.Oznaka_1">St-464/2017-4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464</izvorni_sadrzaj>
    <derivirana_varijabla naziv="DomainObject.Predmet.Broj_1">464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2017.</izvorni_sadrzaj>
    <derivirana_varijabla naziv="DomainObject.Predmet.DatumOsnivanja_1">31.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sklapanje predstečajne nagodbe</izvorni_sadrzaj>
    <derivirana_varijabla naziv="DomainObject.Predmet.Opis_1">Prijedlog za sklapanje predstečajne nagodbe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St-464/2017</izvorni_sadrzaj>
    <derivirana_varijabla naziv="DomainObject.Predmet.OznakaBroj_1">St-464/2017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MANOR INFORMATIKA društvo s ograničenom odgovornošću</izvorni_sadrzaj>
    <derivirana_varijabla naziv="DomainObject.Predmet.StrankaFormated_1">  MANOR INFORMATIKA društvo s ograničenom odgovornošću</derivirana_varijabla>
  </DomainObject.Predmet.StrankaFormated>
  <DomainObject.Predmet.StrankaFormatedOIB>
    <izvorni_sadrzaj>  MANOR INFORMATIKA društvo s ograničenom odgovornošću, OIB 98061900093</izvorni_sadrzaj>
    <derivirana_varijabla naziv="DomainObject.Predmet.StrankaFormatedOIB_1">  MANOR INFORMATIKA društvo s ograničenom odgovornošću, OIB 98061900093</derivirana_varijabla>
  </DomainObject.Predmet.StrankaFormatedOIB>
  <DomainObject.Predmet.StrankaFormatedWithAdress>
    <izvorni_sadrzaj> MANOR INFORMATIKA društvo s ograničenom odgovornošću, Buzovečka 89, 40000 Čakovec</izvorni_sadrzaj>
    <derivirana_varijabla naziv="DomainObject.Predmet.StrankaFormatedWithAdress_1"> MANOR INFORMATIKA društvo s ograničenom odgovornošću, Buzovečka 89, 40000 Čakovec</derivirana_varijabla>
  </DomainObject.Predmet.StrankaFormatedWithAdress>
  <DomainObject.Predmet.StrankaFormatedWithAdressOIB>
    <izvorni_sadrzaj> MANOR INFORMATIKA društvo s ograničenom odgovornošću, OIB 98061900093, Buzovečka 89, 40000 Čakovec</izvorni_sadrzaj>
    <derivirana_varijabla naziv="DomainObject.Predmet.StrankaFormatedWithAdressOIB_1"> MANOR INFORMATIKA društvo s ograničenom odgovornošću, OIB 98061900093, Buzovečka 89, 40000 Čakovec</derivirana_varijabla>
  </DomainObject.Predmet.StrankaFormatedWithAdressOIB>
  <DomainObject.Predmet.StrankaWithAdress>
    <izvorni_sadrzaj>MANOR INFORMATIKA društvo s ograničenom odgovornošću Buzovečka 89,40000 Čakovec</izvorni_sadrzaj>
    <derivirana_varijabla naziv="DomainObject.Predmet.StrankaWithAdress_1">MANOR INFORMATIKA društvo s ograničenom odgovornošću Buzovečka 89,40000 Čakovec</derivirana_varijabla>
  </DomainObject.Predmet.StrankaWithAdress>
  <DomainObject.Predmet.StrankaWithAdressOIB>
    <izvorni_sadrzaj>MANOR INFORMATIKA društvo s ograničenom odgovornošću, OIB 98061900093, Buzovečka 89,40000 Čakovec</izvorni_sadrzaj>
    <derivirana_varijabla naziv="DomainObject.Predmet.StrankaWithAdressOIB_1">MANOR INFORMATIKA društvo s ograničenom odgovornošću, OIB 98061900093, Buzovečka 89,40000 Čakovec</derivirana_varijabla>
  </DomainObject.Predmet.StrankaWithAdressOIB>
  <DomainObject.Predmet.StrankaNazivFormated>
    <izvorni_sadrzaj>MANOR INFORMATIKA društvo s ograničenom odgovornošću</izvorni_sadrzaj>
    <derivirana_varijabla naziv="DomainObject.Predmet.StrankaNazivFormated_1">MANOR INFORMATIKA društvo s ograničenom odgovornošću</derivirana_varijabla>
  </DomainObject.Predmet.StrankaNazivFormated>
  <DomainObject.Predmet.StrankaNazivFormatedOIB>
    <izvorni_sadrzaj>MANOR INFORMATIKA društvo s ograničenom odgovornošću, OIB 98061900093</izvorni_sadrzaj>
    <derivirana_varijabla naziv="DomainObject.Predmet.StrankaNazivFormatedOIB_1">MANOR INFORMATIKA društvo s ograničenom odgovornošću, OIB 98061900093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16408138.06</izvorni_sadrzaj>
    <derivirana_varijabla naziv="DomainObject.Predmet.TrenutnaVrijednost_1">16408138.06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MANOR INFORMATIKA društvo s ograničenom odgovornošću</item>
    </izvorni_sadrzaj>
    <derivirana_varijabla naziv="DomainObject.Predmet.StrankaListFormated_1">
      <item>MANOR INFORMATIKA društvo s ograničenom odgovornošću</item>
    </derivirana_varijabla>
  </DomainObject.Predmet.StrankaListFormated>
  <DomainObject.Predmet.StrankaListFormatedOIB>
    <izvorni_sadrzaj>
      <item>MANOR INFORMATIKA društvo s ograničenom odgovornošću, OIB 98061900093</item>
    </izvorni_sadrzaj>
    <derivirana_varijabla naziv="DomainObject.Predmet.StrankaListFormatedOIB_1">
      <item>MANOR INFORMATIKA društvo s ograničenom odgovornošću, OIB 98061900093</item>
    </derivirana_varijabla>
  </DomainObject.Predmet.StrankaListFormatedOIB>
  <DomainObject.Predmet.StrankaListFormatedWithAdress>
    <izvorni_sadrzaj>
      <item>MANOR INFORMATIKA društvo s ograničenom odgovornošću, Buzovečka 89, 40000 Čakovec</item>
    </izvorni_sadrzaj>
    <derivirana_varijabla naziv="DomainObject.Predmet.StrankaListFormatedWithAdress_1">
      <item>MANOR INFORMATIKA društvo s ograničenom odgovornošću, Buzovečka 89, 40000 Čakovec</item>
    </derivirana_varijabla>
  </DomainObject.Predmet.StrankaListFormatedWithAdress>
  <DomainObject.Predmet.StrankaListFormatedWithAdressOIB>
    <izvorni_sadrzaj>
      <item>MANOR INFORMATIKA društvo s ograničenom odgovornošću, OIB 98061900093, Buzovečka 89, 40000 Čakovec</item>
    </izvorni_sadrzaj>
    <derivirana_varijabla naziv="DomainObject.Predmet.StrankaListFormatedWithAdressOIB_1">
      <item>MANOR INFORMATIKA društvo s ograničenom odgovornošću, OIB 98061900093, Buzovečka 89, 40000 Čakovec</item>
    </derivirana_varijabla>
  </DomainObject.Predmet.StrankaListFormatedWithAdressOIB>
  <DomainObject.Predmet.StrankaListNazivFormated>
    <izvorni_sadrzaj>
      <item>MANOR INFORMATIKA društvo s ograničenom odgovornošću</item>
    </izvorni_sadrzaj>
    <derivirana_varijabla naziv="DomainObject.Predmet.StrankaListNazivFormated_1">
      <item>MANOR INFORMATIKA društvo s ograničenom odgovornošću</item>
    </derivirana_varijabla>
  </DomainObject.Predmet.StrankaListNazivFormated>
  <DomainObject.Predmet.StrankaListNazivFormatedOIB>
    <izvorni_sadrzaj>
      <item>MANOR INFORMATIKA društvo s ograničenom odgovornošću, OIB 98061900093</item>
    </izvorni_sadrzaj>
    <derivirana_varijabla naziv="DomainObject.Predmet.StrankaListNazivFormatedOIB_1">
      <item>MANOR INFORMATIKA društvo s ograničenom odgovornošću, OIB 98061900093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Financijska agencija</item>
      <item>Sudski registar Trgovačkog suda u Varaždinu</item>
    </izvorni_sadrzaj>
    <derivirana_varijabla naziv="DomainObject.Predmet.OstaliListFormated_1">
      <item>Financijska agencija</item>
      <item>Sudski registar Trgovačkog suda u Varaždinu</item>
    </derivirana_varijabla>
  </DomainObject.Predmet.OstaliListFormated>
  <DomainObject.Predmet.OstaliListFormatedOIB>
    <izvorni_sadrzaj>
      <item>Financijska agencija, OIB 85821130368</item>
      <item>Sudski registar Trgovačkog suda u Varaždinu</item>
    </izvorni_sadrzaj>
    <derivirana_varijabla naziv="DomainObject.Predmet.OstaliListFormatedOIB_1">
      <item>Financijska agencija, OIB 85821130368</item>
      <item>Sudski registar Trgovačkog suda u Varaždinu</item>
    </derivirana_varijabla>
  </DomainObject.Predmet.OstaliListFormatedOIB>
  <DomainObject.Predmet.OstaliListFormatedWithAdress>
    <izvorni_sadrzaj>
      <item>Financijska agencija, Ulica grada Vukovara 70, 10000 Zagreb</item>
      <item>Sudski registar Trgovačkog suda u Varaždinu, B.Radića 2, 42000 Varaždin</item>
    </izvorni_sadrzaj>
    <derivirana_varijabla naziv="DomainObject.Predmet.OstaliListFormatedWithAdress_1">
      <item>Financijska agencija, Ulica grada Vukovara 70, 10000 Zagreb</item>
      <item>Sudski registar Trgovačkog suda u Varaždinu, B.Radića 2, 42000 Varaždin</item>
    </derivirana_varijabla>
  </DomainObject.Predmet.OstaliListFormatedWithAdress>
  <DomainObject.Predmet.OstaliListFormatedWithAdressOIB>
    <izvorni_sadrzaj>
      <item>Financijska agencija, OIB 85821130368, Ulica grada Vukovara 70, 10000 Zagreb</item>
      <item>Sudski registar Trgovačkog suda u Varaždinu, B.Radića 2, 42000 Varaždin</item>
    </izvorni_sadrzaj>
    <derivirana_varijabla naziv="DomainObject.Predmet.OstaliListFormatedWithAdressOIB_1">
      <item>Financijska agencija, OIB 85821130368, Ulica grada Vukovara 70, 10000 Zagreb</item>
      <item>Sudski registar Trgovačkog suda u Varaždinu, B.Radića 2, 42000 Varaždin</item>
    </derivirana_varijabla>
  </DomainObject.Predmet.OstaliListFormatedWithAdressOIB>
  <DomainObject.Predmet.OstaliListNazivFormated>
    <izvorni_sadrzaj>
      <item>Financijska agencija</item>
      <item>Sudski registar Trgovačkog suda u Varaždinu</item>
    </izvorni_sadrzaj>
    <derivirana_varijabla naziv="DomainObject.Predmet.OstaliListNazivFormated_1">
      <item>Financijska agencija</item>
      <item>Sudski registar Trgovačkog suda u Varaždinu</item>
    </derivirana_varijabla>
  </DomainObject.Predmet.OstaliListNazivFormated>
  <DomainObject.Predmet.OstaliListNazivFormatedOIB>
    <izvorni_sadrzaj>
      <item>Financijska agencija, OIB 85821130368</item>
      <item>Sudski registar Trgovačkog suda u Varaždinu</item>
    </izvorni_sadrzaj>
    <derivirana_varijabla naziv="DomainObject.Predmet.OstaliListNazivFormatedOIB_1">
      <item>Financijska agencija, OIB 85821130368</item>
      <item>Sudski registar Trgovačkog suda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prosinca 2017.</izvorni_sadrzaj>
    <derivirana_varijabla naziv="DomainObject.Datum_1">28. prosinca 2017.</derivirana_varijabla>
  </DomainObject.Datum>
  <DomainObject.PoslovniBrojDokumenta>
    <izvorni_sadrzaj>St-464/2017-4</izvorni_sadrzaj>
    <derivirana_varijabla naziv="DomainObject.PoslovniBrojDokumenta_1">St-464/2017-4</derivirana_varijabla>
  </DomainObject.PoslovniBrojDokumenta>
  <DomainObject.Predmet.StrankaIDrugi>
    <izvorni_sadrzaj>MANOR INFORMATIKA društvo s ograničenom odgovornošću</izvorni_sadrzaj>
    <derivirana_varijabla naziv="DomainObject.Predmet.StrankaIDrugi_1">MANOR INFORMATIKA društvo s ograničenom odgovornošću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MANOR INFORMATIKA društvo s ograničenom odgovornošću, OIB 98061900093, Buzovečka 89, 40000 Čakovec</izvorni_sadrzaj>
    <derivirana_varijabla naziv="DomainObject.Predmet.StrankaIDrugiAdressOIB_1">MANOR INFORMATIKA društvo s ograničenom odgovornošću, OIB 98061900093, Buzovečka 89, 40000 Čakovec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MANOR INFORMATIKA društvo s ograničenom odgovornošću</item>
      <item>Financijska agencija</item>
      <item>Sudski registar Trgovačkog suda u Varaždinu</item>
    </izvorni_sadrzaj>
    <derivirana_varijabla naziv="DomainObject.Predmet.SudioniciListNaziv_1">
      <item>MANOR INFORMATIKA društvo s ograničenom odgovornošću</item>
      <item>Financijska agencija</item>
      <item>Sudski registar Trgovačkog suda u Varaždinu</item>
    </derivirana_varijabla>
  </DomainObject.Predmet.SudioniciListNaziv>
  <DomainObject.Predmet.SudioniciListAdressOIB>
    <izvorni_sadrzaj>
      <item>MANOR INFORMATIKA društvo s ograničenom odgovornošću, OIB 98061900093, Buzovečka 89,40000 Čakovec</item>
      <item>Financijska agencija, OIB 85821130368, Ulica grada Vukovara 70,10000 Zagreb</item>
      <item>Sudski registar Trgovačkog suda u Varaždinu, B.Radića 2,42000 Varaždin</item>
    </izvorni_sadrzaj>
    <derivirana_varijabla naziv="DomainObject.Predmet.SudioniciListAdressOIB_1">
      <item>MANOR INFORMATIKA društvo s ograničenom odgovornošću, OIB 98061900093, Buzovečka 89,40000 Čakovec</item>
      <item>Financijska agencija, OIB 85821130368, Ulica grada Vukovara 70,10000 Zagreb</item>
      <item>Sudski registar Trgovačkog suda u Varaždinu, B.Radića 2,42000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F53505B-A96B-44BA-AC92-1BC647EDB2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241</properties:Words>
  <properties:Characters>1295</properties:Characters>
  <properties:Lines>61</properties:Lines>
  <properties:Paragraphs>24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1760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2017-12-28T13:55:00Z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St-464/2017-4 / Odluka - Rješenje o određivanju ročišta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