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784a" w14:paraId="5a2784a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F00975">
        <w:rPr>
          <w:sz w:val="24"/>
          <w:szCs w:val="24"/>
        </w:rPr>
        <w:t>1254</w:t>
      </w:r>
      <w:r w:rsidR="00E60A3E" w:rsidRPr="00E974B3">
        <w:rPr>
          <w:sz w:val="24"/>
          <w:szCs w:val="24"/>
        </w:rPr>
        <w:t>/1</w:t>
      </w:r>
      <w:r w:rsidR="00B95E67">
        <w:rPr>
          <w:sz w:val="24"/>
          <w:szCs w:val="24"/>
        </w:rPr>
        <w:t>7</w:t>
      </w:r>
      <w:r w:rsidR="00E60A3E" w:rsidRPr="00E974B3">
        <w:rPr>
          <w:sz w:val="24"/>
          <w:szCs w:val="24"/>
        </w:rPr>
        <w:t xml:space="preserve"> </w:t>
      </w:r>
    </w:p>
    <w:p w:rsidRDefault="00E60A3E" w:rsidP="00C1364E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0E0C08">
        <w:rPr>
          <w:sz w:val="24"/>
          <w:szCs w:val="24"/>
          <w:lang w:val="pt-BR"/>
        </w:rPr>
        <w:t>Pelr CATERING j.d.o.o.</w:t>
      </w:r>
      <w:r w:rsidR="000E0C08" w:rsidRPr="002E6980">
        <w:rPr>
          <w:sz w:val="24"/>
          <w:szCs w:val="24"/>
        </w:rPr>
        <w:t>,</w:t>
      </w:r>
      <w:r w:rsidR="000E0C08">
        <w:rPr>
          <w:sz w:val="24"/>
          <w:szCs w:val="24"/>
        </w:rPr>
        <w:t xml:space="preserve"> Zagreb, Podbrežje XIII, </w:t>
      </w:r>
      <w:r w:rsidR="000E0C08" w:rsidRPr="00DA7FB0">
        <w:rPr>
          <w:sz w:val="24"/>
          <w:szCs w:val="24"/>
        </w:rPr>
        <w:t>OIB: 77127958208</w:t>
      </w:r>
      <w:r>
        <w:rPr>
          <w:sz w:val="24"/>
          <w:szCs w:val="24"/>
        </w:rPr>
        <w:t xml:space="preserve">, </w:t>
      </w:r>
      <w:r w:rsidR="001817C1">
        <w:rPr>
          <w:sz w:val="24"/>
          <w:szCs w:val="24"/>
        </w:rPr>
        <w:t>11</w:t>
      </w:r>
      <w:r>
        <w:rPr>
          <w:sz w:val="24"/>
          <w:szCs w:val="24"/>
          <w:lang w:val="pt-BR"/>
        </w:rPr>
        <w:t xml:space="preserve">. </w:t>
      </w:r>
      <w:r w:rsidR="001817C1">
        <w:rPr>
          <w:sz w:val="24"/>
          <w:szCs w:val="24"/>
          <w:lang w:val="pt-BR"/>
        </w:rPr>
        <w:t>rujna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3A52C4">
        <w:rPr>
          <w:sz w:val="24"/>
          <w:szCs w:val="24"/>
        </w:rPr>
        <w:t>Petra</w:t>
      </w:r>
      <w:r w:rsidR="00F00975" w:rsidRPr="00506E16">
        <w:rPr>
          <w:sz w:val="24"/>
          <w:szCs w:val="24"/>
        </w:rPr>
        <w:t xml:space="preserve"> Gospić, OIB: 03808464527</w:t>
      </w:r>
      <w:r w:rsidR="00F00975">
        <w:rPr>
          <w:sz w:val="24"/>
          <w:szCs w:val="24"/>
        </w:rPr>
        <w:t xml:space="preserve">, </w:t>
      </w:r>
      <w:r w:rsidR="00F00975" w:rsidRPr="00506E16">
        <w:rPr>
          <w:sz w:val="24"/>
          <w:szCs w:val="24"/>
        </w:rPr>
        <w:t>Zagreb, Skalinska 2,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FA03EC" w:rsidP="00E844B5" w:rsidR="00FA03EC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001213">
        <w:rPr>
          <w:sz w:val="24"/>
          <w:szCs w:val="24"/>
        </w:rPr>
        <w:t>u Fond</w:t>
      </w:r>
      <w:r>
        <w:rPr>
          <w:sz w:val="24"/>
          <w:szCs w:val="24"/>
        </w:rPr>
        <w:t xml:space="preserve">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F00975">
        <w:rPr>
          <w:sz w:val="24"/>
          <w:szCs w:val="24"/>
        </w:rPr>
        <w:t>1254</w:t>
      </w:r>
      <w:r w:rsidR="008F512C">
        <w:rPr>
          <w:sz w:val="24"/>
          <w:szCs w:val="24"/>
        </w:rPr>
        <w:t>-1</w:t>
      </w:r>
      <w:r w:rsidR="00B95E67">
        <w:rPr>
          <w:sz w:val="24"/>
          <w:szCs w:val="24"/>
        </w:rPr>
        <w:t>7</w:t>
      </w:r>
      <w:r w:rsidRPr="00EB69EE">
        <w:rPr>
          <w:sz w:val="24"/>
          <w:szCs w:val="24"/>
        </w:rPr>
        <w:t>.</w:t>
      </w:r>
    </w:p>
    <w:p w:rsidRDefault="00FA03EC" w:rsidP="00290018" w:rsidR="00FA03EC">
      <w:pPr>
        <w:adjustRightInd/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9B2DA9" w:rsidRPr="00506E16">
        <w:rPr>
          <w:sz w:val="24"/>
          <w:szCs w:val="24"/>
        </w:rPr>
        <w:t>03808464527</w:t>
      </w:r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F00975">
        <w:rPr>
          <w:sz w:val="24"/>
          <w:szCs w:val="24"/>
        </w:rPr>
        <w:t>1254</w:t>
      </w:r>
      <w:r w:rsidR="00B95E67">
        <w:rPr>
          <w:sz w:val="24"/>
          <w:szCs w:val="24"/>
        </w:rPr>
        <w:t>-17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 w:rsidRPr="00621B2A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 </w:t>
      </w:r>
      <w:r w:rsidR="0039696B">
        <w:rPr>
          <w:sz w:val="24"/>
          <w:szCs w:val="24"/>
        </w:rPr>
        <w:t xml:space="preserve">u </w:t>
      </w:r>
      <w:r w:rsidR="00761453" w:rsidRPr="00621B2A">
        <w:rPr>
          <w:sz w:val="24"/>
          <w:szCs w:val="24"/>
        </w:rPr>
        <w:t xml:space="preserve">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</w:t>
      </w:r>
      <w:r w:rsidR="00761453" w:rsidRPr="00621B2A">
        <w:rPr>
          <w:sz w:val="24"/>
          <w:szCs w:val="24"/>
        </w:rPr>
        <w:lastRenderedPageBreak/>
        <w:t>prebivalište, odnosno sjedište na području Republike 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E0C08">
        <w:rPr>
          <w:sz w:val="24"/>
          <w:szCs w:val="24"/>
          <w:lang w:val="pt-BR"/>
        </w:rPr>
        <w:t>Pelr CATERING j.d.o.o.</w:t>
      </w:r>
      <w:r w:rsidR="000E0C08" w:rsidRPr="002E6980">
        <w:rPr>
          <w:sz w:val="24"/>
          <w:szCs w:val="24"/>
        </w:rPr>
        <w:t>,</w:t>
      </w:r>
      <w:r w:rsidR="000E0C08">
        <w:rPr>
          <w:sz w:val="24"/>
          <w:szCs w:val="24"/>
        </w:rPr>
        <w:t xml:space="preserve"> Zagreb, Podbrežje XIII, </w:t>
      </w:r>
      <w:r w:rsidR="000E0C08" w:rsidRPr="00DA7FB0">
        <w:rPr>
          <w:sz w:val="24"/>
          <w:szCs w:val="24"/>
        </w:rPr>
        <w:t>OIB: 77127958208</w:t>
      </w:r>
      <w:r w:rsidR="003B5A76">
        <w:rPr>
          <w:sz w:val="24"/>
          <w:szCs w:val="24"/>
        </w:rPr>
        <w:t>.</w:t>
      </w: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4159B">
        <w:rPr>
          <w:sz w:val="24"/>
          <w:szCs w:val="24"/>
        </w:rPr>
        <w:t>11</w:t>
      </w:r>
      <w:r w:rsidRPr="000646F8">
        <w:rPr>
          <w:sz w:val="24"/>
          <w:szCs w:val="24"/>
        </w:rPr>
        <w:t xml:space="preserve">. </w:t>
      </w:r>
      <w:r w:rsidR="0044159B">
        <w:rPr>
          <w:sz w:val="24"/>
          <w:szCs w:val="24"/>
        </w:rPr>
        <w:t>rujna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A6427C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335601">
        <w:rPr>
          <w:sz w:val="24"/>
          <w:szCs w:val="24"/>
        </w:rPr>
        <w:t xml:space="preserve"> </w:t>
      </w:r>
      <w:r w:rsidR="00981225">
        <w:rPr>
          <w:sz w:val="24"/>
          <w:szCs w:val="24"/>
        </w:rPr>
        <w:t xml:space="preserve">18. travnja 2017. </w:t>
      </w:r>
      <w:r w:rsidR="00981225" w:rsidRPr="00E974B3">
        <w:rPr>
          <w:sz w:val="24"/>
          <w:szCs w:val="24"/>
        </w:rPr>
        <w:t>dužnik u Očevidniku redoslijeda osnova za plaćanje ima</w:t>
      </w:r>
      <w:r w:rsidR="00981225">
        <w:rPr>
          <w:sz w:val="24"/>
          <w:szCs w:val="24"/>
        </w:rPr>
        <w:t>o</w:t>
      </w:r>
      <w:r w:rsidR="00981225" w:rsidRPr="00E974B3">
        <w:rPr>
          <w:sz w:val="24"/>
          <w:szCs w:val="24"/>
        </w:rPr>
        <w:t xml:space="preserve"> evidentirane neizvršene osnove za plaćanje</w:t>
      </w:r>
      <w:r w:rsidR="00981225">
        <w:rPr>
          <w:sz w:val="24"/>
          <w:szCs w:val="24"/>
        </w:rPr>
        <w:t xml:space="preserve"> u neprekinutom razdoblju od 120 </w:t>
      </w:r>
      <w:r w:rsidR="00981225" w:rsidRPr="00E974B3">
        <w:rPr>
          <w:sz w:val="24"/>
          <w:szCs w:val="24"/>
        </w:rPr>
        <w:t xml:space="preserve">dana, u ukupnom iznosu od </w:t>
      </w:r>
      <w:r w:rsidR="00981225">
        <w:rPr>
          <w:sz w:val="24"/>
          <w:szCs w:val="24"/>
        </w:rPr>
        <w:t xml:space="preserve">34.949,70 </w:t>
      </w:r>
      <w:r w:rsidR="00981225" w:rsidRPr="00E974B3">
        <w:rPr>
          <w:sz w:val="24"/>
          <w:szCs w:val="24"/>
        </w:rPr>
        <w:t>kn</w:t>
      </w:r>
      <w:r w:rsidR="00335601">
        <w:rPr>
          <w:sz w:val="24"/>
          <w:szCs w:val="24"/>
        </w:rPr>
        <w:t xml:space="preserve">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142915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2975FA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B34E86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 w:rsidR="008549F9">
        <w:rPr>
          <w:sz w:val="24"/>
        </w:rPr>
        <w:t xml:space="preserve">sadržane u prijedlogu za otvaranje stečajnog postupka,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8549F9">
        <w:rPr>
          <w:sz w:val="24"/>
        </w:rPr>
        <w:t>.</w:t>
      </w:r>
      <w:r w:rsidR="002975FA">
        <w:rPr>
          <w:sz w:val="24"/>
        </w:rPr>
        <w:t xml:space="preserve"> </w:t>
      </w: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FA03EC">
        <w:rPr>
          <w:sz w:val="24"/>
          <w:szCs w:val="24"/>
        </w:rPr>
        <w:t xml:space="preserve">čija je visina </w:t>
      </w:r>
      <w:r w:rsidR="00FD1D9C">
        <w:rPr>
          <w:sz w:val="24"/>
          <w:szCs w:val="24"/>
        </w:rPr>
        <w:t>propisan</w:t>
      </w:r>
      <w:r w:rsidR="00FA03EC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r w:rsidR="00CB2F1F">
        <w:rPr>
          <w:sz w:val="24"/>
          <w:szCs w:val="24"/>
        </w:rPr>
        <w:t xml:space="preserve">10.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>53/91, 91/92, 112/99, 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B95E67">
        <w:rPr>
          <w:sz w:val="24"/>
        </w:rPr>
        <w:t>11</w:t>
      </w:r>
      <w:r w:rsidR="00C42E26">
        <w:rPr>
          <w:sz w:val="24"/>
        </w:rPr>
        <w:t xml:space="preserve">. </w:t>
      </w:r>
      <w:r w:rsidR="00B95E67">
        <w:rPr>
          <w:sz w:val="24"/>
        </w:rPr>
        <w:t>rujna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C1364E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C1364E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F56BCE">
        <w:rPr>
          <w:sz w:val="24"/>
        </w:rPr>
        <w:t>, v.r.</w:t>
      </w:r>
    </w:p>
    <w:p w:rsidRDefault="00826E7D" w:rsidP="00A264BF" w:rsidR="00826E7D">
      <w:pPr>
        <w:jc w:val="both"/>
        <w:rPr>
          <w:sz w:val="24"/>
          <w:szCs w:val="24"/>
        </w:rPr>
      </w:pPr>
    </w:p>
    <w:p w:rsidRDefault="00A264BF" w:rsidP="00A264BF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U</w:t>
      </w:r>
      <w:r w:rsidR="00CD225D" w:rsidRPr="00841B4E">
        <w:rPr>
          <w:sz w:val="24"/>
          <w:szCs w:val="24"/>
        </w:rPr>
        <w:t>puta o pravnom lijeku</w:t>
      </w:r>
      <w:r w:rsidRPr="00841B4E">
        <w:rPr>
          <w:sz w:val="24"/>
          <w:szCs w:val="24"/>
        </w:rPr>
        <w:t>:</w:t>
      </w:r>
    </w:p>
    <w:p w:rsidRDefault="00CD225D" w:rsidP="00CD225D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Pr</w:t>
      </w:r>
      <w:r w:rsidR="00A264BF" w:rsidRPr="00841B4E">
        <w:rPr>
          <w:sz w:val="24"/>
          <w:szCs w:val="24"/>
        </w:rPr>
        <w:t>otiv ovo</w:t>
      </w:r>
      <w:r w:rsidRPr="00841B4E">
        <w:rPr>
          <w:sz w:val="24"/>
          <w:szCs w:val="24"/>
        </w:rPr>
        <w:t>g rješenja</w:t>
      </w:r>
      <w:r w:rsidR="00A264BF" w:rsidRPr="00841B4E">
        <w:rPr>
          <w:sz w:val="24"/>
          <w:szCs w:val="24"/>
        </w:rPr>
        <w:t xml:space="preserve"> može</w:t>
      </w:r>
      <w:r w:rsidRPr="00841B4E">
        <w:rPr>
          <w:sz w:val="24"/>
          <w:szCs w:val="24"/>
        </w:rPr>
        <w:t xml:space="preserve"> se izjaviti</w:t>
      </w:r>
      <w:r w:rsidR="00A264BF" w:rsidRPr="00841B4E">
        <w:rPr>
          <w:sz w:val="24"/>
          <w:szCs w:val="24"/>
        </w:rPr>
        <w:t xml:space="preserve"> žalba Visokom trgovačkom sudu Republike Hrvatske u roku od 8 dana </w:t>
      </w:r>
      <w:r w:rsidR="00011A61" w:rsidRPr="00841B4E">
        <w:rPr>
          <w:sz w:val="24"/>
          <w:szCs w:val="24"/>
        </w:rPr>
        <w:t>od dostave</w:t>
      </w:r>
      <w:r w:rsidR="00A264BF" w:rsidRPr="00841B4E">
        <w:rPr>
          <w:sz w:val="24"/>
          <w:szCs w:val="24"/>
        </w:rPr>
        <w:t xml:space="preserve"> rješenja, a </w:t>
      </w:r>
      <w:r w:rsidRPr="00841B4E">
        <w:rPr>
          <w:sz w:val="24"/>
          <w:szCs w:val="24"/>
        </w:rPr>
        <w:t>podnosi</w:t>
      </w:r>
      <w:r w:rsidR="00A264BF" w:rsidRPr="00841B4E">
        <w:rPr>
          <w:sz w:val="24"/>
          <w:szCs w:val="24"/>
        </w:rPr>
        <w:t xml:space="preserve"> se putem ovog suda u 2 primjerka.</w:t>
      </w:r>
    </w:p>
    <w:p w:rsidRDefault="00826E7D" w:rsidP="00397B61" w:rsidR="00826E7D">
      <w:pPr>
        <w:jc w:val="both"/>
        <w:rPr>
          <w:sz w:val="24"/>
          <w:szCs w:val="24"/>
        </w:rPr>
      </w:pPr>
    </w:p>
    <w:p w:rsidRDefault="00826E7D" w:rsidP="00397B61" w:rsidR="00826E7D">
      <w:pPr>
        <w:jc w:val="both"/>
        <w:rPr>
          <w:sz w:val="24"/>
          <w:szCs w:val="24"/>
        </w:rPr>
      </w:pPr>
    </w:p>
    <w:p w:rsidRDefault="00F56BCE" w:rsidP="00F56BCE" w:rsidR="00F56BC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56BCE" w:rsidP="00F56BCE" w:rsidR="008979AC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F56BCE" w:rsidP="00F56BCE" w:rsidR="00F56BCE">
      <w:pPr>
        <w:jc w:val="both"/>
        <w:rPr>
          <w:sz w:val="24"/>
          <w:szCs w:val="24"/>
        </w:rPr>
      </w:pPr>
    </w:p>
    <w:p w:rsidRDefault="00F56BCE" w:rsidP="00F56BCE" w:rsidR="00F56BCE">
      <w:pPr>
        <w:jc w:val="both"/>
        <w:rPr>
          <w:sz w:val="24"/>
          <w:szCs w:val="24"/>
        </w:rPr>
      </w:pPr>
    </w:p>
    <w:p w:rsidRDefault="00F56BCE" w:rsidP="00F56BCE" w:rsidR="00F56BCE">
      <w:pPr>
        <w:jc w:val="both"/>
        <w:rPr>
          <w:sz w:val="24"/>
          <w:szCs w:val="24"/>
        </w:rPr>
      </w:pPr>
    </w:p>
    <w:p w:rsidRDefault="00F56BCE" w:rsidP="00F56BCE" w:rsidR="00F56BCE">
      <w:pPr>
        <w:jc w:val="both"/>
        <w:rPr>
          <w:sz w:val="24"/>
          <w:szCs w:val="24"/>
        </w:rPr>
      </w:pPr>
    </w:p>
    <w:p w:rsidRDefault="00F56BCE" w:rsidP="00F56BCE" w:rsidR="00F56BCE" w:rsidRPr="00841B4E">
      <w:pPr>
        <w:jc w:val="both"/>
        <w:rPr>
          <w:sz w:val="24"/>
          <w:szCs w:val="24"/>
        </w:rPr>
      </w:pPr>
    </w:p>
    <w:sectPr w:rsidSect="00F56BCE" w:rsidR="00F56BCE" w:rsidRPr="00841B4E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56BCE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F00975">
      <w:rPr>
        <w:sz w:val="24"/>
        <w:szCs w:val="24"/>
      </w:rPr>
      <w:t>1254</w:t>
    </w:r>
    <w:r w:rsidR="00DA6CA0">
      <w:rPr>
        <w:sz w:val="24"/>
        <w:szCs w:val="24"/>
      </w:rPr>
      <w:t>/1</w:t>
    </w:r>
    <w:r w:rsidR="00B95E67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E0C08"/>
    <w:rsid w:val="000F3539"/>
    <w:rsid w:val="001048F4"/>
    <w:rsid w:val="00105E73"/>
    <w:rsid w:val="00125393"/>
    <w:rsid w:val="00135A44"/>
    <w:rsid w:val="0013643E"/>
    <w:rsid w:val="00136566"/>
    <w:rsid w:val="00140662"/>
    <w:rsid w:val="00142915"/>
    <w:rsid w:val="0014387B"/>
    <w:rsid w:val="00155CD9"/>
    <w:rsid w:val="00161012"/>
    <w:rsid w:val="00165121"/>
    <w:rsid w:val="001747B2"/>
    <w:rsid w:val="00180B86"/>
    <w:rsid w:val="001817C1"/>
    <w:rsid w:val="00181F38"/>
    <w:rsid w:val="001A4AB1"/>
    <w:rsid w:val="001B5B36"/>
    <w:rsid w:val="001B5F6C"/>
    <w:rsid w:val="001B7669"/>
    <w:rsid w:val="001C17FC"/>
    <w:rsid w:val="001C53E3"/>
    <w:rsid w:val="001E53FF"/>
    <w:rsid w:val="001F1E1B"/>
    <w:rsid w:val="00202D07"/>
    <w:rsid w:val="00205333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B76F9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505D"/>
    <w:rsid w:val="00376608"/>
    <w:rsid w:val="0039696B"/>
    <w:rsid w:val="00397B61"/>
    <w:rsid w:val="003A52C4"/>
    <w:rsid w:val="003B2E8D"/>
    <w:rsid w:val="003B5A76"/>
    <w:rsid w:val="003C1319"/>
    <w:rsid w:val="003C1D9D"/>
    <w:rsid w:val="003D1F30"/>
    <w:rsid w:val="003E0069"/>
    <w:rsid w:val="00403FD2"/>
    <w:rsid w:val="00406A3C"/>
    <w:rsid w:val="00426703"/>
    <w:rsid w:val="0043419B"/>
    <w:rsid w:val="0044159B"/>
    <w:rsid w:val="004474EF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B3186"/>
    <w:rsid w:val="005B4587"/>
    <w:rsid w:val="005C40E0"/>
    <w:rsid w:val="005D3555"/>
    <w:rsid w:val="005E3E61"/>
    <w:rsid w:val="005E7C19"/>
    <w:rsid w:val="00611026"/>
    <w:rsid w:val="00613E69"/>
    <w:rsid w:val="00627C30"/>
    <w:rsid w:val="00644BF3"/>
    <w:rsid w:val="00673137"/>
    <w:rsid w:val="00683F41"/>
    <w:rsid w:val="00685865"/>
    <w:rsid w:val="00687EF0"/>
    <w:rsid w:val="00694507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26E7D"/>
    <w:rsid w:val="00831448"/>
    <w:rsid w:val="008375F1"/>
    <w:rsid w:val="00841524"/>
    <w:rsid w:val="00841B4E"/>
    <w:rsid w:val="00851A45"/>
    <w:rsid w:val="00852F2B"/>
    <w:rsid w:val="008549F9"/>
    <w:rsid w:val="0086097F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225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B2DA9"/>
    <w:rsid w:val="009C65DA"/>
    <w:rsid w:val="009D727E"/>
    <w:rsid w:val="009E2E16"/>
    <w:rsid w:val="009E3173"/>
    <w:rsid w:val="009E34A3"/>
    <w:rsid w:val="00A00681"/>
    <w:rsid w:val="00A04802"/>
    <w:rsid w:val="00A118F5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95E67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12E9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7579"/>
    <w:rsid w:val="00EE0EBA"/>
    <w:rsid w:val="00EE21E0"/>
    <w:rsid w:val="00EE2734"/>
    <w:rsid w:val="00EF00CF"/>
    <w:rsid w:val="00EF0970"/>
    <w:rsid w:val="00F00975"/>
    <w:rsid w:val="00F046F4"/>
    <w:rsid w:val="00F13E37"/>
    <w:rsid w:val="00F2125D"/>
    <w:rsid w:val="00F36F0F"/>
    <w:rsid w:val="00F445D9"/>
    <w:rsid w:val="00F46B71"/>
    <w:rsid w:val="00F5123B"/>
    <w:rsid w:val="00F54044"/>
    <w:rsid w:val="00F56BCE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B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B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B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B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B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B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B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B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St-1254/2017-3</izvorni_sadrzaj>
    <derivirana_varijabla naziv="DomainObject.Oznaka_1">St-1254/2017-3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PeIr CATERING j.d.o.o.</izvorni_sadrzaj>
    <derivirana_varijabla naziv="DomainObject.Predmet.ProtustrankaFormated_1">  PeIr CATERING j.d.o.o.</derivirana_varijabla>
  </DomainObject.Predmet.ProtustrankaFormated>
  <DomainObject.Predmet.ProtustrankaFormatedOIB>
    <izvorni_sadrzaj>  PeIr CATERING j.d.o.o., OIB 77127958208</izvorni_sadrzaj>
    <derivirana_varijabla naziv="DomainObject.Predmet.ProtustrankaFormatedOIB_1">  PeIr CATERING j.d.o.o., OIB 77127958208</derivirana_varijabla>
  </DomainObject.Predmet.ProtustrankaFormatedOIB>
  <DomainObject.Predmet.ProtustrankaFormatedWithAdress>
    <izvorni_sadrzaj> PeIr CATERING j.d.o.o., Podbrežje/XIII. 2, 10000 Zagreb</izvorni_sadrzaj>
    <derivirana_varijabla naziv="DomainObject.Predmet.ProtustrankaFormatedWithAdress_1"> PeIr CATERING j.d.o.o., Podbrežje/XIII. 2, 10000 Zagreb</derivirana_varijabla>
  </DomainObject.Predmet.ProtustrankaFormatedWithAdress>
  <DomainObject.Predmet.ProtustrankaFormatedWithAdressOIB>
    <izvorni_sadrzaj> PeIr CATERING j.d.o.o., OIB 77127958208, Podbrežje/XIII. 2, 10000 Zagreb</izvorni_sadrzaj>
    <derivirana_varijabla naziv="DomainObject.Predmet.ProtustrankaFormatedWithAdressOIB_1"> PeIr CATERING j.d.o.o., OIB 77127958208, Podbrežje/XIII. 2, 10000 Zagreb</derivirana_varijabla>
  </DomainObject.Predmet.ProtustrankaFormatedWithAdressOIB>
  <DomainObject.Predmet.ProtustrankaWithAdress>
    <izvorni_sadrzaj>PeIr CATERING j.d.o.o. Podbrežje/XIII. 2, 10000 Zagreb</izvorni_sadrzaj>
    <derivirana_varijabla naziv="DomainObject.Predmet.ProtustrankaWithAdress_1">PeIr CATERING j.d.o.o. Podbrežje/XIII. 2, 10000 Zagreb</derivirana_varijabla>
  </DomainObject.Predmet.ProtustrankaWithAdress>
  <DomainObject.Predmet.ProtustrankaWithAdressOIB>
    <izvorni_sadrzaj>PeIr CATERING j.d.o.o., OIB 77127958208, Podbrežje/XIII. 2, 10000 Zagreb</izvorni_sadrzaj>
    <derivirana_varijabla naziv="DomainObject.Predmet.ProtustrankaWithAdressOIB_1">PeIr CATERING j.d.o.o., OIB 77127958208, Podbrežje/XIII. 2, 10000 Zagreb</derivirana_varijabla>
  </DomainObject.Predmet.ProtustrankaWithAdressOIB>
  <DomainObject.Predmet.ProtustrankaNazivFormated>
    <izvorni_sadrzaj>PeIr CATERING j.d.o.o.</izvorni_sadrzaj>
    <derivirana_varijabla naziv="DomainObject.Predmet.ProtustrankaNazivFormated_1">PeIr CATERING j.d.o.o.</derivirana_varijabla>
  </DomainObject.Predmet.ProtustrankaNazivFormated>
  <DomainObject.Predmet.ProtustrankaNazivFormatedOIB>
    <izvorni_sadrzaj>PeIr CATERING j.d.o.o., OIB 77127958208</izvorni_sadrzaj>
    <derivirana_varijabla naziv="DomainObject.Predmet.ProtustrankaNazivFormatedOIB_1">PeIr CATERING j.d.o.o., OIB 77127958208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PeIr CATERING j.d.o.o.</item>
    </izvorni_sadrzaj>
    <derivirana_varijabla naziv="DomainObject.Predmet.ProtuStrankaListFormated_1">
      <item>PeIr CATERING j.d.o.o.</item>
    </derivirana_varijabla>
  </DomainObject.Predmet.ProtuStrankaListFormated>
  <DomainObject.Predmet.ProtuStrankaListFormatedOIB>
    <izvorni_sadrzaj>
      <item>PeIr CATERING j.d.o.o., OIB 77127958208</item>
    </izvorni_sadrzaj>
    <derivirana_varijabla naziv="DomainObject.Predmet.ProtuStrankaListFormatedOIB_1">
      <item>PeIr CATERING j.d.o.o., OIB 77127958208</item>
    </derivirana_varijabla>
  </DomainObject.Predmet.ProtuStrankaListFormatedOIB>
  <DomainObject.Predmet.ProtuStrankaListFormatedWithAdress>
    <izvorni_sadrzaj>
      <item>PeIr CATERING j.d.o.o., Podbrežje/XIII. 2, 10000 Zagreb</item>
    </izvorni_sadrzaj>
    <derivirana_varijabla naziv="DomainObject.Predmet.ProtuStrankaListFormatedWithAdress_1">
      <item>PeIr CATERING j.d.o.o., Podbrežje/XIII. 2, 10000 Zagreb</item>
    </derivirana_varijabla>
  </DomainObject.Predmet.ProtuStrankaListFormatedWithAdress>
  <DomainObject.Predmet.ProtuStrankaListFormatedWithAdressOIB>
    <izvorni_sadrzaj>
      <item>PeIr CATERING j.d.o.o., OIB 77127958208, Podbrežje/XIII. 2, 10000 Zagreb</item>
    </izvorni_sadrzaj>
    <derivirana_varijabla naziv="DomainObject.Predmet.ProtuStrankaListFormatedWithAdressOIB_1">
      <item>PeIr CATERING j.d.o.o., OIB 77127958208, Podbrežje/XIII. 2, 10000 Zagreb</item>
    </derivirana_varijabla>
  </DomainObject.Predmet.ProtuStrankaListFormatedWithAdressOIB>
  <DomainObject.Predmet.ProtuStrankaListNazivFormated>
    <izvorni_sadrzaj>
      <item>PeIr CATERING j.d.o.o.</item>
    </izvorni_sadrzaj>
    <derivirana_varijabla naziv="DomainObject.Predmet.ProtuStrankaListNazivFormated_1">
      <item>PeIr CATERING j.d.o.o.</item>
    </derivirana_varijabla>
  </DomainObject.Predmet.ProtuStrankaListNazivFormated>
  <DomainObject.Predmet.ProtuStrankaListNazivFormatedOIB>
    <izvorni_sadrzaj>
      <item>PeIr CATERING j.d.o.o., OIB 77127958208</item>
    </izvorni_sadrzaj>
    <derivirana_varijabla naziv="DomainObject.Predmet.ProtuStrankaListNazivFormatedOIB_1">
      <item>PeIr CATERING j.d.o.o., OIB 77127958208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St-1254/2017-3</izvorni_sadrzaj>
    <derivirana_varijabla naziv="DomainObject.PoslovniBrojDokumenta_1">St-1254/2017-3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PeIr CATERING j.d.o.o.</izvorni_sadrzaj>
    <derivirana_varijabla naziv="DomainObject.Predmet.ProtustrankaIDrugi_1">PeIr CATERING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PeIr CATERING j.d.o.o., OIB 77127958208, Podbrežje/XIII. 2, 10000 Zagreb</izvorni_sadrzaj>
    <derivirana_varijabla naziv="DomainObject.Predmet.ProtustrankaIDrugiAdressOIB_1">PeIr CATERING j.d.o.o., OIB 77127958208, Podbrežje/XIII.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PeIr CATERING j.d.o.o.</item>
    </izvorni_sadrzaj>
    <derivirana_varijabla naziv="DomainObject.Predmet.SudioniciListNaziv_1">
      <item>FINA Regionalni centar Zagreb</item>
      <item>PeIr CATERING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PeIr CATERING j.d.o.o., OIB 77127958208, Podbrežje/XIII. 2,10000 Zagreb</item>
    </izvorni_sadrzaj>
    <derivirana_varijabla naziv="DomainObject.Predmet.SudioniciListAdressOIB_1">
      <item>FINA Regionalni centar Zagreb, OIB 85821130368, Trg svibanjskih žrtava 1995. 1,10000 Zagreb</item>
      <item>PeIr CATERING j.d.o.o., OIB 77127958208, Podbrežje/XIII.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77127958208</item>
    </izvorni_sadrzaj>
    <derivirana_varijabla naziv="DomainObject.Predmet.SudioniciListNazivOIB_1">
      <item>, OIB 85821130368</item>
      <item>, OIB 77127958208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4430</properties:Characters>
  <properties:Lines>103</properties:Lines>
  <properties:Paragraphs>30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2017-09-12T07:48:00Z</cp:lastPrinted>
  <dcterms:modified xmlns:xsi="http://www.w3.org/2001/XMLSchema-instance" xsi:type="dcterms:W3CDTF">2017-09-12T07:48:00Z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