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6b6a" w14:paraId="38f6b6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A328F4">
        <w:rPr>
          <w:rFonts w:hAnsi="Times New Roman" w:ascii="Times New Roman"/>
          <w:szCs w:val="24"/>
          <w:lang w:val="hr-HR"/>
        </w:rPr>
        <w:t>1906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D60F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AA1B77">
        <w:rPr>
          <w:rFonts w:hAnsi="Times New Roman" w:ascii="Times New Roman"/>
          <w:lang w:val="hr-HR"/>
        </w:rPr>
        <w:t>Trgovački sud u Zagrebu, po sucu mr.sc. Ivani Koštarić</w:t>
      </w:r>
      <w:r w:rsidR="00DA2CDC" w:rsidRPr="00930780">
        <w:rPr>
          <w:rFonts w:hAnsi="Times New Roman" w:ascii="Times New Roman"/>
        </w:rPr>
        <w:t xml:space="preserve">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A14905" w:rsidRPr="00A14905">
        <w:rPr>
          <w:rFonts w:hAnsi="Times New Roman" w:ascii="Times New Roman"/>
          <w:lang w:val="pt-BR"/>
        </w:rPr>
        <w:t>HEALTH CARE SOLUTION d.o.o., Zagreb, Bukovačka cesta 25, OIB: 46669136682</w:t>
      </w:r>
      <w:r w:rsidR="00C50D7F" w:rsidRPr="00C50D7F">
        <w:rPr>
          <w:rFonts w:hAnsi="Times New Roman" w:ascii="Times New Roman"/>
          <w:lang w:val="pt-B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C41418">
        <w:rPr>
          <w:rFonts w:hAnsi="Times New Roman" w:ascii="Times New Roman"/>
          <w:szCs w:val="24"/>
          <w:lang w:val="hr-HR"/>
        </w:rPr>
        <w:t>3. prosinca</w:t>
      </w:r>
      <w:r w:rsidR="00BD6FD5" w:rsidRPr="00AD60F5">
        <w:rPr>
          <w:rFonts w:hAnsi="Times New Roman" w:ascii="Times New Roman"/>
          <w:szCs w:val="24"/>
          <w:lang w:val="hr-HR"/>
        </w:rPr>
        <w:t xml:space="preserve"> </w:t>
      </w:r>
      <w:r w:rsidR="00464CAD" w:rsidRPr="00AD60F5">
        <w:rPr>
          <w:rFonts w:hAnsi="Times New Roman" w:ascii="Times New Roman"/>
          <w:szCs w:val="24"/>
          <w:lang w:val="hr-HR"/>
        </w:rPr>
        <w:t>201</w:t>
      </w:r>
      <w:r w:rsidR="003D3C0B" w:rsidRPr="00AD60F5">
        <w:rPr>
          <w:rFonts w:hAnsi="Times New Roman" w:ascii="Times New Roman"/>
          <w:szCs w:val="24"/>
          <w:lang w:val="hr-HR"/>
        </w:rPr>
        <w:t>8</w:t>
      </w:r>
      <w:r w:rsidR="00464CAD" w:rsidRPr="00AD60F5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8B2A2A" w:rsidRPr="008B2A2A">
        <w:rPr>
          <w:rFonts w:hAnsi="Times New Roman" w:ascii="Times New Roman"/>
          <w:lang w:val="pt-BR"/>
        </w:rPr>
        <w:t>HEALTH CARE SOLUTION d.o.o., Zagreb, Bukovačka cesta 25, OIB: 46669136682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9F6D34">
        <w:rPr>
          <w:rFonts w:hAnsi="Times New Roman" w:ascii="Times New Roman"/>
          <w:szCs w:val="24"/>
          <w:lang w:val="hr-HR"/>
        </w:rPr>
        <w:t>3. prosinca</w:t>
      </w:r>
      <w:r w:rsidR="009F6D34" w:rsidRPr="00AD60F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141930">
        <w:rPr>
          <w:rFonts w:hAnsi="Times New Roman" w:ascii="Times New Roman"/>
          <w:szCs w:val="24"/>
          <w:lang w:val="hr-HR"/>
        </w:rPr>
        <w:t>13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E91C4D">
        <w:rPr>
          <w:rFonts w:hAnsi="Times New Roman" w:ascii="Times New Roman"/>
          <w:szCs w:val="24"/>
        </w:rPr>
        <w:t xml:space="preserve">Martin Lukin, Zagreb, Gračanska cesta 145f, OIB: </w:t>
      </w:r>
      <w:r w:rsidR="00672DE5">
        <w:rPr>
          <w:rFonts w:hAnsi="Times New Roman" w:ascii="Times New Roman"/>
          <w:szCs w:val="24"/>
        </w:rPr>
        <w:t>12398076495.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543C6" w:rsidRPr="00C543C6">
        <w:rPr>
          <w:rFonts w:hAnsi="Times New Roman" w:ascii="Times New Roman"/>
          <w:lang w:val="pt-BR"/>
        </w:rPr>
        <w:t xml:space="preserve">dužnikom </w:t>
      </w:r>
      <w:r w:rsidR="008B2A2A" w:rsidRPr="008B2A2A">
        <w:rPr>
          <w:rFonts w:hAnsi="Times New Roman" w:ascii="Times New Roman"/>
          <w:lang w:val="pt-BR"/>
        </w:rPr>
        <w:t>HEALTH CARE SOLUTION d.o.o., Zagreb, Bukovačka cesta 25, OIB: 46669136682</w:t>
      </w:r>
      <w:r w:rsidR="000D291C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560FAC" w:rsidP="00560FAC" w:rsidR="00560FAC" w:rsidRPr="00560FAC">
      <w:pPr>
        <w:ind w:firstLine="708"/>
        <w:jc w:val="both"/>
        <w:rPr>
          <w:rFonts w:hAnsi="Times New Roman" w:ascii="Times New Roman"/>
          <w:lang w:val="hr-HR"/>
        </w:rPr>
      </w:pPr>
      <w:r w:rsidRPr="00560FAC">
        <w:rPr>
          <w:rFonts w:hAnsi="Times New Roman" w:ascii="Times New Roman"/>
          <w:lang w:val="hr-HR"/>
        </w:rPr>
        <w:t>Financijska agencija podnijela je ovom sudu prijedlog za otvaranje stečajnog postupka nad dužnikom HEALTH CARE SOLUTION d.o.o., Zagreb, Bukovačka cesta 25, OIB: 46669136682 (dalje: dužnik), na temelju odredbe članka 110. stavka 1. Stečajnog zakona („Narodne novine“ broj 71/15. i 104/17., dalje: SZ). U prijedlogu za otvaranje stečajnog postupka se u bitnome navodi kako je 20. srpnja 2018. dužnik u Očevidniku redoslijeda osnova za plaćanje ima evidentirane neizvršene osnove za plaćanje u neprekinutom razdoblju od 120 dana, u ukupnom iznosu od 321.488,71 kn, te je imao 1 zaposlenog.</w:t>
      </w:r>
    </w:p>
    <w:p w:rsidRDefault="00560FAC" w:rsidP="00560FAC" w:rsidR="00560FAC">
      <w:pPr>
        <w:ind w:firstLine="708"/>
        <w:jc w:val="both"/>
        <w:rPr>
          <w:rFonts w:hAnsi="Times New Roman" w:ascii="Times New Roman"/>
          <w:lang w:val="hr-HR"/>
        </w:rPr>
      </w:pPr>
      <w:r w:rsidRPr="00560FAC">
        <w:rPr>
          <w:rFonts w:hAnsi="Times New Roman" w:ascii="Times New Roman"/>
          <w:lang w:val="hr-HR"/>
        </w:rPr>
        <w:t xml:space="preserve">Rješenjem suda od 10. rujna 2018., koje je 11. rujna 2018. objavljeno na mrežnoj stranici e-oglasna ploča ovoga suda, pokrenut je prethodni postupak nad dužnikom u skladu s </w:t>
      </w:r>
      <w:r w:rsidRPr="00560FAC">
        <w:rPr>
          <w:rFonts w:hAnsi="Times New Roman" w:ascii="Times New Roman"/>
          <w:lang w:val="hr-HR"/>
        </w:rPr>
        <w:lastRenderedPageBreak/>
        <w:t>odredbom članka 115. stavka 1. SZ-a, dok je 24. listopada 2018. održano ročište radi očitovanja o prijedlogu za otvaranje stečajnoga postupka na koje nije pristupio uredno pozvani dužnik, niti osoba ovlaštena za zastupanje dužnika po zakonu.</w:t>
      </w:r>
    </w:p>
    <w:p w:rsidRDefault="000D18BE" w:rsidP="00560FAC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70396A" w:rsidP="0070396A" w:rsidR="0070396A" w:rsidRPr="0070396A">
      <w:pPr>
        <w:ind w:firstLine="708"/>
        <w:jc w:val="both"/>
        <w:rPr>
          <w:rFonts w:hAnsi="Times New Roman" w:ascii="Times New Roman"/>
          <w:lang w:val="hr-HR"/>
        </w:rPr>
      </w:pPr>
      <w:r w:rsidRPr="0070396A">
        <w:rPr>
          <w:rFonts w:hAnsi="Times New Roman" w:ascii="Times New Roman"/>
          <w:lang w:val="hr-HR"/>
        </w:rPr>
        <w:t>Iz Potvrde o neizvršenim osnovama za plaćanje (list 17. spisa) proizlazi kako je 14. rujna 2018. dužnik u Očevidniku redoslijeda osnova za plaćanje imao evidentirane neizvršene osnove za plaćanje u neprekinutom razdoblju od 175 dana. Dakle, u konkretnom slučaju dužnik u očevidniku o redoslijedu plaćanja ima evidentirane neizvršene osnove za plaćanje u razdoblju dužem od 60 dana (koju činjenicu osoba ovlaštena za zastupanje dužnika po zakonu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70396A" w:rsidP="0070396A" w:rsidR="0070396A" w:rsidRPr="0070396A">
      <w:pPr>
        <w:ind w:firstLine="708"/>
        <w:jc w:val="both"/>
        <w:rPr>
          <w:rFonts w:hAnsi="Times New Roman" w:ascii="Times New Roman"/>
          <w:lang w:val="hr-HR"/>
        </w:rPr>
      </w:pPr>
      <w:r w:rsidRPr="0070396A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upisan kao vlasnik nekretnina (ispis na listu 4. spisa).</w:t>
      </w:r>
    </w:p>
    <w:p w:rsidRDefault="0070396A" w:rsidP="0070396A" w:rsidR="00E91C4D">
      <w:pPr>
        <w:ind w:firstLine="708"/>
        <w:jc w:val="both"/>
        <w:rPr>
          <w:rFonts w:hAnsi="Times New Roman" w:ascii="Times New Roman"/>
          <w:lang w:val="hr-HR"/>
        </w:rPr>
      </w:pPr>
      <w:r w:rsidRPr="0070396A">
        <w:rPr>
          <w:rFonts w:hAnsi="Times New Roman" w:ascii="Times New Roman"/>
          <w:lang w:val="hr-HR"/>
        </w:rPr>
        <w:t>Nadalje, iz Uvjerenja Stanice za tehnički pregled vozila od 20. rujna 2018. (list 18. spisa), koje je sud pribavio na temelju odredbe članka 11. stavka 3. SZ-a, proizlazi kako dužnik nije evidentiran kao vlasnik vozila.</w:t>
      </w:r>
    </w:p>
    <w:p w:rsidRDefault="000D18BE" w:rsidP="0070396A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B35849">
        <w:rPr>
          <w:rFonts w:hAnsi="Times New Roman" w:ascii="Times New Roman"/>
          <w:lang w:val="pt-BR"/>
        </w:rPr>
        <w:t>24. listopada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8904E9">
        <w:rPr>
          <w:rFonts w:hAnsi="Times New Roman" w:ascii="Times New Roman"/>
          <w:lang w:val="pt-BR"/>
        </w:rPr>
        <w:t>24. listopada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2F233C">
        <w:rPr>
          <w:rFonts w:hAnsi="Times New Roman" w:ascii="Times New Roman"/>
          <w:szCs w:val="24"/>
          <w:lang w:val="hr-HR"/>
        </w:rPr>
        <w:t>3.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C15CB2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A461FC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A461FC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8D56F3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15CB2" w:rsidR="00C15CB2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15CB2" w:rsidP="00C15CB2" w:rsidR="00C15CB2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C15CB2" w:rsidP="00C15CB2" w:rsidR="00A328F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A328F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15CB2" w:rsidRPr="00C15CB2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A328F4">
          <w:rPr>
            <w:rFonts w:hAnsi="Times New Roman" w:ascii="Times New Roman"/>
          </w:rPr>
          <w:t>1906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2EF6"/>
    <w:rsid w:val="00020C33"/>
    <w:rsid w:val="00020D22"/>
    <w:rsid w:val="00026F81"/>
    <w:rsid w:val="000410B8"/>
    <w:rsid w:val="00041305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291C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1930"/>
    <w:rsid w:val="00147562"/>
    <w:rsid w:val="00151FC8"/>
    <w:rsid w:val="0015560F"/>
    <w:rsid w:val="00156D14"/>
    <w:rsid w:val="00162E9C"/>
    <w:rsid w:val="001745E4"/>
    <w:rsid w:val="00182088"/>
    <w:rsid w:val="001849EC"/>
    <w:rsid w:val="001930AB"/>
    <w:rsid w:val="00197A15"/>
    <w:rsid w:val="001A0ADD"/>
    <w:rsid w:val="001B3811"/>
    <w:rsid w:val="001B6197"/>
    <w:rsid w:val="001C4C50"/>
    <w:rsid w:val="001D025A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30C1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33C"/>
    <w:rsid w:val="002F2EAA"/>
    <w:rsid w:val="00304B53"/>
    <w:rsid w:val="00314802"/>
    <w:rsid w:val="00321F3B"/>
    <w:rsid w:val="00325193"/>
    <w:rsid w:val="00325C1E"/>
    <w:rsid w:val="0032654D"/>
    <w:rsid w:val="003340DB"/>
    <w:rsid w:val="0034238D"/>
    <w:rsid w:val="00352E5B"/>
    <w:rsid w:val="00356A8C"/>
    <w:rsid w:val="00360296"/>
    <w:rsid w:val="00361624"/>
    <w:rsid w:val="0036343F"/>
    <w:rsid w:val="00366203"/>
    <w:rsid w:val="00366D92"/>
    <w:rsid w:val="00370837"/>
    <w:rsid w:val="00384BD9"/>
    <w:rsid w:val="00390896"/>
    <w:rsid w:val="003A4B6F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C72AB"/>
    <w:rsid w:val="004D4CD1"/>
    <w:rsid w:val="004E0939"/>
    <w:rsid w:val="004E63F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0FAC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2554C"/>
    <w:rsid w:val="006356C5"/>
    <w:rsid w:val="00642399"/>
    <w:rsid w:val="00655203"/>
    <w:rsid w:val="00672450"/>
    <w:rsid w:val="00672DE5"/>
    <w:rsid w:val="00690376"/>
    <w:rsid w:val="0069790F"/>
    <w:rsid w:val="006B13DB"/>
    <w:rsid w:val="006B4651"/>
    <w:rsid w:val="006C1E76"/>
    <w:rsid w:val="006C617B"/>
    <w:rsid w:val="006D1D1A"/>
    <w:rsid w:val="006D42FC"/>
    <w:rsid w:val="006E3F85"/>
    <w:rsid w:val="006E4B7B"/>
    <w:rsid w:val="006F2512"/>
    <w:rsid w:val="006F4D9C"/>
    <w:rsid w:val="0070323E"/>
    <w:rsid w:val="007037F9"/>
    <w:rsid w:val="0070396A"/>
    <w:rsid w:val="00707BE1"/>
    <w:rsid w:val="007120A3"/>
    <w:rsid w:val="00713853"/>
    <w:rsid w:val="00722C2D"/>
    <w:rsid w:val="00723318"/>
    <w:rsid w:val="0072396A"/>
    <w:rsid w:val="00730A34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1D19"/>
    <w:rsid w:val="00784FF8"/>
    <w:rsid w:val="007A29F9"/>
    <w:rsid w:val="007C1B64"/>
    <w:rsid w:val="007C2B5D"/>
    <w:rsid w:val="007C53C7"/>
    <w:rsid w:val="007D775A"/>
    <w:rsid w:val="007E0E87"/>
    <w:rsid w:val="007E290D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5606D"/>
    <w:rsid w:val="008608CD"/>
    <w:rsid w:val="008658FB"/>
    <w:rsid w:val="00867F16"/>
    <w:rsid w:val="008779D6"/>
    <w:rsid w:val="008800F8"/>
    <w:rsid w:val="008904E9"/>
    <w:rsid w:val="00891A23"/>
    <w:rsid w:val="00893F57"/>
    <w:rsid w:val="00895A97"/>
    <w:rsid w:val="008A5CDE"/>
    <w:rsid w:val="008B2A2A"/>
    <w:rsid w:val="008B30D1"/>
    <w:rsid w:val="008C3BC6"/>
    <w:rsid w:val="008D1B43"/>
    <w:rsid w:val="008D5425"/>
    <w:rsid w:val="008D56F3"/>
    <w:rsid w:val="008F4C87"/>
    <w:rsid w:val="008F6BD1"/>
    <w:rsid w:val="009302EB"/>
    <w:rsid w:val="00930780"/>
    <w:rsid w:val="009325A2"/>
    <w:rsid w:val="00935487"/>
    <w:rsid w:val="00943F0B"/>
    <w:rsid w:val="00955E9E"/>
    <w:rsid w:val="009747B8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9F6D34"/>
    <w:rsid w:val="00A011C1"/>
    <w:rsid w:val="00A0636A"/>
    <w:rsid w:val="00A063B5"/>
    <w:rsid w:val="00A14905"/>
    <w:rsid w:val="00A15412"/>
    <w:rsid w:val="00A15620"/>
    <w:rsid w:val="00A21251"/>
    <w:rsid w:val="00A30172"/>
    <w:rsid w:val="00A328F4"/>
    <w:rsid w:val="00A3532D"/>
    <w:rsid w:val="00A44B37"/>
    <w:rsid w:val="00A461FC"/>
    <w:rsid w:val="00A6140A"/>
    <w:rsid w:val="00A61FDD"/>
    <w:rsid w:val="00A65B7F"/>
    <w:rsid w:val="00A7532D"/>
    <w:rsid w:val="00A77A6F"/>
    <w:rsid w:val="00A92B4F"/>
    <w:rsid w:val="00A95334"/>
    <w:rsid w:val="00A97DF9"/>
    <w:rsid w:val="00AA1645"/>
    <w:rsid w:val="00AA1B77"/>
    <w:rsid w:val="00AA2516"/>
    <w:rsid w:val="00AB30A2"/>
    <w:rsid w:val="00AB687F"/>
    <w:rsid w:val="00AB7883"/>
    <w:rsid w:val="00AC74C9"/>
    <w:rsid w:val="00AD60F5"/>
    <w:rsid w:val="00AD61B7"/>
    <w:rsid w:val="00AE2B9E"/>
    <w:rsid w:val="00AF40B4"/>
    <w:rsid w:val="00B03169"/>
    <w:rsid w:val="00B0727A"/>
    <w:rsid w:val="00B07B03"/>
    <w:rsid w:val="00B13DE9"/>
    <w:rsid w:val="00B211E6"/>
    <w:rsid w:val="00B2463B"/>
    <w:rsid w:val="00B259E2"/>
    <w:rsid w:val="00B25B09"/>
    <w:rsid w:val="00B27509"/>
    <w:rsid w:val="00B3584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15CB2"/>
    <w:rsid w:val="00C202D8"/>
    <w:rsid w:val="00C21419"/>
    <w:rsid w:val="00C222A8"/>
    <w:rsid w:val="00C4021E"/>
    <w:rsid w:val="00C41418"/>
    <w:rsid w:val="00C4374F"/>
    <w:rsid w:val="00C50D7F"/>
    <w:rsid w:val="00C510CB"/>
    <w:rsid w:val="00C543C6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91C4D"/>
    <w:rsid w:val="00EA23EA"/>
    <w:rsid w:val="00EA73FE"/>
    <w:rsid w:val="00EB1310"/>
    <w:rsid w:val="00EB57CC"/>
    <w:rsid w:val="00EE2328"/>
    <w:rsid w:val="00EE5750"/>
    <w:rsid w:val="00EE69E5"/>
    <w:rsid w:val="00F01628"/>
    <w:rsid w:val="00F13518"/>
    <w:rsid w:val="00F13F75"/>
    <w:rsid w:val="00F1400B"/>
    <w:rsid w:val="00F15B44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045A"/>
    <w:rsid w:val="00FC7393"/>
    <w:rsid w:val="00FD35C3"/>
    <w:rsid w:val="00FD5A31"/>
    <w:rsid w:val="00FE0A25"/>
    <w:rsid w:val="00FE69AE"/>
    <w:rsid w:val="00FF06CF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St-1906/2018-20</izvorni_sadrzaj>
    <derivirana_varijabla naziv="DomainObject.Oznaka_1">St-1906/2018-20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prosinca 2018.</izvorni_sadrzaj>
    <derivirana_varijabla naziv="DomainObject.Predmet.DatumRjesavanja_1">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St-1906/2018</izvorni_sadrzaj>
    <derivirana_varijabla naziv="DomainObject.Predmet.OznakaBroj_1">St-1906/2018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HEALTH CARE SOLUTION d.o.o.</izvorni_sadrzaj>
    <derivirana_varijabla naziv="DomainObject.Predmet.ProtustrankaFormated_1">  HEALTH CARE SOLUTION d.o.o.</derivirana_varijabla>
  </DomainObject.Predmet.ProtustrankaFormated>
  <DomainObject.Predmet.ProtustrankaFormatedOIB>
    <izvorni_sadrzaj>  HEALTH CARE SOLUTION d.o.o., OIB 46669136682</izvorni_sadrzaj>
    <derivirana_varijabla naziv="DomainObject.Predmet.ProtustrankaFormatedOIB_1">  HEALTH CARE SOLUTION d.o.o., OIB 46669136682</derivirana_varijabla>
  </DomainObject.Predmet.ProtustrankaFormatedOIB>
  <DomainObject.Predmet.ProtustrankaFormatedWithAdress>
    <izvorni_sadrzaj> HEALTH CARE SOLUTION d.o.o., Bukovačka cesta 25, 10000 Zagreb</izvorni_sadrzaj>
    <derivirana_varijabla naziv="DomainObject.Predmet.ProtustrankaFormatedWithAdress_1"> HEALTH CARE SOLUTION d.o.o., Bukovačka cesta 25, 10000 Zagreb</derivirana_varijabla>
  </DomainObject.Predmet.ProtustrankaFormatedWithAdress>
  <DomainObject.Predmet.ProtustrankaFormatedWithAdressOIB>
    <izvorni_sadrzaj> HEALTH CARE SOLUTION d.o.o., OIB 46669136682, Bukovačka cesta 25, 10000 Zagreb</izvorni_sadrzaj>
    <derivirana_varijabla naziv="DomainObject.Predmet.ProtustrankaFormatedWithAdressOIB_1"> HEALTH CARE SOLUTION d.o.o., OIB 46669136682, Bukovačka cesta 25, 10000 Zagreb</derivirana_varijabla>
  </DomainObject.Predmet.ProtustrankaFormatedWithAdressOIB>
  <DomainObject.Predmet.ProtustrankaWithAdress>
    <izvorni_sadrzaj>HEALTH CARE SOLUTION d.o.o. Bukovačka cesta 25, 10000 Zagreb</izvorni_sadrzaj>
    <derivirana_varijabla naziv="DomainObject.Predmet.ProtustrankaWithAdress_1">HEALTH CARE SOLUTION d.o.o. Bukovačka cesta 25, 10000 Zagreb</derivirana_varijabla>
  </DomainObject.Predmet.ProtustrankaWithAdress>
  <DomainObject.Predmet.ProtustrankaWithAdressOIB>
    <izvorni_sadrzaj>HEALTH CARE SOLUTION d.o.o., OIB 46669136682, Bukovačka cesta 25, 10000 Zagreb</izvorni_sadrzaj>
    <derivirana_varijabla naziv="DomainObject.Predmet.ProtustrankaWithAdressOIB_1">HEALTH CARE SOLUTION d.o.o., OIB 46669136682, Bukovačka cesta 25, 10000 Zagreb</derivirana_varijabla>
  </DomainObject.Predmet.ProtustrankaWithAdressOIB>
  <DomainObject.Predmet.ProtustrankaNazivFormated>
    <izvorni_sadrzaj>HEALTH CARE SOLUTION d.o.o.</izvorni_sadrzaj>
    <derivirana_varijabla naziv="DomainObject.Predmet.ProtustrankaNazivFormated_1">HEALTH CARE SOLUTION d.o.o.</derivirana_varijabla>
  </DomainObject.Predmet.ProtustrankaNazivFormated>
  <DomainObject.Predmet.ProtustrankaNazivFormatedOIB>
    <izvorni_sadrzaj>HEALTH CARE SOLUTION d.o.o., OIB 46669136682</izvorni_sadrzaj>
    <derivirana_varijabla naziv="DomainObject.Predmet.ProtustrankaNazivFormatedOIB_1">HEALTH CARE SOLUTION d.o.o., OIB 46669136682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Jozef Gula'Aš</izvorni_sadrzaj>
    <derivirana_varijabla naziv="DomainObject.Predmet.StrankaFormated_1">  FINA Regionalni centar Zagreb; Jozef Gula'Aš</derivirana_varijabla>
  </DomainObject.Predmet.StrankaFormated>
  <DomainObject.Predmet.StrankaFormatedOIB>
    <izvorni_sadrzaj>  FINA Regionalni centar Zagreb, OIB 85821130368; Jozef Gula'Aš</izvorni_sadrzaj>
    <derivirana_varijabla naziv="DomainObject.Predmet.StrankaFormatedOIB_1">  FINA Regionalni centar Zagreb, OIB 85821130368; Jozef Gula'Aš</derivirana_varijabla>
  </DomainObject.Predmet.StrankaFormatedOIB>
  <DomainObject.Predmet.StrankaFormatedWithAdress>
    <izvorni_sadrzaj> FINA Regionalni centar Zagreb, Trg svibanjskih žrtava 1995.1, 10000 Zagreb; Jozef Gula'Aš, Obrancov Mieru 72, Prešov</izvorni_sadrzaj>
    <derivirana_varijabla naziv="DomainObject.Predmet.StrankaFormatedWithAdress_1"> FINA Regionalni centar Zagreb, Trg svibanjskih žrtava 1995.1, 10000 Zagreb; Jozef Gula'Aš, Obrancov Mieru 72, Prešov</derivirana_varijabla>
  </DomainObject.Predmet.StrankaFormatedWithAdress>
  <DomainObject.Predmet.StrankaFormatedWithAdressOIB>
    <izvorni_sadrzaj> FINA Regionalni centar Zagreb, OIB 85821130368, Trg svibanjskih žrtava 1995.1, 10000 Zagreb; Jozef Gula'Aš, Obrancov Mieru 72, Prešov</izvorni_sadrzaj>
    <derivirana_varijabla naziv="DomainObject.Predmet.StrankaFormatedWithAdressOIB_1"> FINA Regionalni centar Zagreb, OIB 85821130368, Trg svibanjskih žrtava 1995.1, 10000 Zagreb; Jozef Gula'Aš, Obrancov Mieru 72, Prešov</derivirana_varijabla>
  </DomainObject.Predmet.StrankaFormatedWithAdressOIB>
  <DomainObject.Predmet.StrankaWithAdress>
    <izvorni_sadrzaj>FINA Regionalni centar Zagreb Trg svibanjskih žrtava 1995.1,10000 Zagreb,Jozef Gula'Aš Obrancov Mieru 72,Prešov</izvorni_sadrzaj>
    <derivirana_varijabla naziv="DomainObject.Predmet.StrankaWithAdress_1">FINA Regionalni centar Zagreb Trg svibanjskih žrtava 1995.1,10000 Zagreb,Jozef Gula'Aš Obrancov Mieru 72,Prešov</derivirana_varijabla>
  </DomainObject.Predmet.StrankaWithAdress>
  <DomainObject.Predmet.StrankaWithAdressOIB>
    <izvorni_sadrzaj>FINA Regionalni centar Zagreb, OIB 85821130368, Trg svibanjskih žrtava 1995.1,10000 Zagreb,Jozef Gula'Aš, Obrancov Mieru 72,Prešov</izvorni_sadrzaj>
    <derivirana_varijabla naziv="DomainObject.Predmet.StrankaWithAdressOIB_1">FINA Regionalni centar Zagreb, OIB 85821130368, Trg svibanjskih žrtava 1995.1,10000 Zagreb,Jozef Gula'Aš, Obrancov Mieru 72,Prešov</derivirana_varijabla>
  </DomainObject.Predmet.StrankaWithAdressOIB>
  <DomainObject.Predmet.StrankaNazivFormated>
    <izvorni_sadrzaj>FINA Regionalni centar Zagreb,Jozef Gula'Aš</izvorni_sadrzaj>
    <derivirana_varijabla naziv="DomainObject.Predmet.StrankaNazivFormated_1">FINA Regionalni centar Zagreb,Jozef Gula'Aš</derivirana_varijabla>
  </DomainObject.Predmet.StrankaNazivFormated>
  <DomainObject.Predmet.StrankaNazivFormatedOIB>
    <izvorni_sadrzaj>FINA Regionalni centar Zagreb, OIB 85821130368,Jozef Gula'Aš</izvorni_sadrzaj>
    <derivirana_varijabla naziv="DomainObject.Predmet.StrankaNazivFormatedOIB_1">FINA Regionalni centar Zagreb, OIB 85821130368,Jozef Gula'Aš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Jozef Gula'Aš</item>
    </izvorni_sadrzaj>
    <derivirana_varijabla naziv="DomainObject.Predmet.StrankaListFormated_1">
      <item>FINA Regionalni centar Zagreb</item>
      <item>Jozef Gula'Aš</item>
    </derivirana_varijabla>
  </DomainObject.Predmet.StrankaListFormated>
  <DomainObject.Predmet.StrankaListFormatedOIB>
    <izvorni_sadrzaj>
      <item>FINA Regionalni centar Zagreb, OIB 85821130368</item>
      <item>Jozef Gula'Aš</item>
    </izvorni_sadrzaj>
    <derivirana_varijabla naziv="DomainObject.Predmet.StrankaListFormatedOIB_1">
      <item>FINA Regionalni centar Zagreb, OIB 85821130368</item>
      <item>Jozef Gula'Aš</item>
    </derivirana_varijabla>
  </DomainObject.Predmet.StrankaListFormatedOIB>
  <DomainObject.Predmet.StrankaListFormatedWithAdress>
    <izvorni_sadrzaj>
      <item>FINA Regionalni centar Zagreb, Trg svibanjskih žrtava 1995.1, 10000 Zagreb</item>
      <item>Jozef Gula'Aš, Obrancov Mieru 72, Prešov</item>
    </izvorni_sadrzaj>
    <derivirana_varijabla naziv="DomainObject.Predmet.StrankaListFormatedWithAdress_1">
      <item>FINA Regionalni centar Zagreb, Trg svibanjskih žrtava 1995.1, 10000 Zagreb</item>
      <item>Jozef Gula'Aš, Obrancov Mieru 72, Prešov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Jozef Gula'Aš, Obrancov Mieru 72, Prešov</item>
    </izvorni_sadrzaj>
    <derivirana_varijabla naziv="DomainObject.Predmet.StrankaListFormatedWithAdressOIB_1">
      <item>FINA Regionalni centar Zagreb, OIB 85821130368, Trg svibanjskih žrtava 1995.1, 10000 Zagreb</item>
      <item>Jozef Gula'Aš, Obrancov Mieru 72, Prešov</item>
    </derivirana_varijabla>
  </DomainObject.Predmet.StrankaListFormatedWithAdressOIB>
  <DomainObject.Predmet.StrankaListNazivFormated>
    <izvorni_sadrzaj>
      <item>FINA Regionalni centar Zagreb</item>
      <item>Jozef Gula'Aš</item>
    </izvorni_sadrzaj>
    <derivirana_varijabla naziv="DomainObject.Predmet.StrankaListNazivFormated_1">
      <item>FINA Regionalni centar Zagreb</item>
      <item>Jozef Gula'Aš</item>
    </derivirana_varijabla>
  </DomainObject.Predmet.StrankaListNazivFormated>
  <DomainObject.Predmet.StrankaListNazivFormatedOIB>
    <izvorni_sadrzaj>
      <item>FINA Regionalni centar Zagreb, OIB 85821130368</item>
      <item>Jozef Gula'Aš</item>
    </izvorni_sadrzaj>
    <derivirana_varijabla naziv="DomainObject.Predmet.StrankaListNazivFormatedOIB_1">
      <item>FINA Regionalni centar Zagreb, OIB 85821130368</item>
      <item>Jozef Gula'Aš</item>
    </derivirana_varijabla>
  </DomainObject.Predmet.StrankaListNazivFormatedOIB>
  <DomainObject.Predmet.ProtuStrankaListFormated>
    <izvorni_sadrzaj>
      <item>HEALTH CARE SOLUTION d.o.o.</item>
    </izvorni_sadrzaj>
    <derivirana_varijabla naziv="DomainObject.Predmet.ProtuStrankaListFormated_1">
      <item>HEALTH CARE SOLUTION d.o.o.</item>
    </derivirana_varijabla>
  </DomainObject.Predmet.ProtuStrankaListFormated>
  <DomainObject.Predmet.ProtuStrankaListFormatedOIB>
    <izvorni_sadrzaj>
      <item>HEALTH CARE SOLUTION d.o.o., OIB 46669136682</item>
    </izvorni_sadrzaj>
    <derivirana_varijabla naziv="DomainObject.Predmet.ProtuStrankaListFormatedOIB_1">
      <item>HEALTH CARE SOLUTION d.o.o., OIB 46669136682</item>
    </derivirana_varijabla>
  </DomainObject.Predmet.ProtuStrankaListFormatedOIB>
  <DomainObject.Predmet.ProtuStrankaListFormatedWithAdress>
    <izvorni_sadrzaj>
      <item>HEALTH CARE SOLUTION d.o.o., Bukovačka cesta 25, 10000 Zagreb</item>
    </izvorni_sadrzaj>
    <derivirana_varijabla naziv="DomainObject.Predmet.ProtuStrankaListFormatedWithAdress_1">
      <item>HEALTH CARE SOLUTION d.o.o., Bukovačka cesta 25, 10000 Zagreb</item>
    </derivirana_varijabla>
  </DomainObject.Predmet.ProtuStrankaListFormatedWithAdress>
  <DomainObject.Predmet.ProtuStrankaListFormatedWithAdressOIB>
    <izvorni_sadrzaj>
      <item>HEALTH CARE SOLUTION d.o.o., OIB 46669136682, Bukovačka cesta 25, 10000 Zagreb</item>
    </izvorni_sadrzaj>
    <derivirana_varijabla naziv="DomainObject.Predmet.ProtuStrankaListFormatedWithAdressOIB_1">
      <item>HEALTH CARE SOLUTION d.o.o., OIB 46669136682, Bukovačka cesta 25, 10000 Zagreb</item>
    </derivirana_varijabla>
  </DomainObject.Predmet.ProtuStrankaListFormatedWithAdressOIB>
  <DomainObject.Predmet.ProtuStrankaListNazivFormated>
    <izvorni_sadrzaj>
      <item>HEALTH CARE SOLUTION d.o.o.</item>
    </izvorni_sadrzaj>
    <derivirana_varijabla naziv="DomainObject.Predmet.ProtuStrankaListNazivFormated_1">
      <item>HEALTH CARE SOLUTION d.o.o.</item>
    </derivirana_varijabla>
  </DomainObject.Predmet.ProtuStrankaListNazivFormated>
  <DomainObject.Predmet.ProtuStrankaListNazivFormatedOIB>
    <izvorni_sadrzaj>
      <item>HEALTH CARE SOLUTION d.o.o., OIB 46669136682</item>
    </izvorni_sadrzaj>
    <derivirana_varijabla naziv="DomainObject.Predmet.ProtuStrankaListNazivFormatedOIB_1">
      <item>HEALTH CARE SOLUTION d.o.o., OIB 46669136682</item>
    </derivirana_varijabla>
  </DomainObject.Predmet.ProtuStrankaListNazivFormatedOIB>
  <DomainObject.Predmet.OstaliListFormated>
    <izvorni_sadrzaj>
      <item>Jozef Gul’Aš</item>
      <item>ZAGREBAČKA BANKA DIONIČKO DRUŠTVO</item>
      <item>Raiffeisenbank Austria d.d.</item>
    </izvorni_sadrzaj>
    <derivirana_varijabla naziv="DomainObject.Predmet.OstaliListFormated_1">
      <item>Jozef Gul’Aš</item>
      <item>ZAGREBAČKA BANKA DIONIČKO DRUŠTVO</item>
      <item>Raiffeisenbank Austria d.d.</item>
    </derivirana_varijabla>
  </DomainObject.Predmet.OstaliListFormated>
  <DomainObject.Predmet.OstaliListFormatedOIB>
    <izvorni_sadrzaj>
      <item>Jozef Gul’Aš, OIB 89111112401</item>
      <item>ZAGREBAČKA BANKA DIONIČKO DRUŠTVO, OIB 92963223473</item>
      <item>Raiffeisenbank Austria d.d., OIB 53056966535</item>
    </izvorni_sadrzaj>
    <derivirana_varijabla naziv="DomainObject.Predmet.OstaliListFormatedOIB_1">
      <item>Jozef Gul’Aš, OIB 89111112401</item>
      <item>ZAGREBAČKA BANKA DIONIČKO DRUŠTVO, OIB 92963223473</item>
      <item>Raiffeisenbank Austria d.d., OIB 53056966535</item>
    </derivirana_varijabla>
  </DomainObject.Predmet.OstaliListFormatedOIB>
  <DomainObject.Predmet.OstaliListFormatedWithAdress>
    <izvorni_sadrzaj>
      <item>Jozef Gul’Aš, Obrancov Mieru 72, Prešov</item>
      <item>ZAGREBAČKA BANKA DIONIČKO DRUŠTVO, Trg bana Josipa Jelačića 10, 10000 Zagreb</item>
      <item>Raiffeisenbank Austria d.d., Magazinska cesta 69, 10000 Zagreb</item>
    </izvorni_sadrzaj>
    <derivirana_varijabla naziv="DomainObject.Predmet.OstaliListFormatedWithAdress_1">
      <item>Jozef Gul’Aš, Obrancov Mieru 72, Prešov</item>
      <item>ZAGREBAČKA BANKA DIONIČKO DRUŠTVO, Trg bana Josipa Jelačića 10, 10000 Zagreb</item>
      <item>Raiffeisenbank Austria d.d., Magazinska cesta 69, 10000 Zagreb</item>
    </derivirana_varijabla>
  </DomainObject.Predmet.OstaliListFormatedWithAdress>
  <DomainObject.Predmet.OstaliListFormatedWithAdressOIB>
    <izvorni_sadrzaj>
      <item>Jozef Gul’Aš, OIB 89111112401, Obrancov Mieru 72, Prešov</item>
      <item>ZAGREBAČKA BANKA DIONIČKO DRUŠTVO, OIB 92963223473, Trg bana Josipa Jelačića 10, 10000 Zagreb</item>
      <item>Raiffeisenbank Austria d.d., OIB 53056966535, Magazinska cesta 69, 10000 Zagreb</item>
    </izvorni_sadrzaj>
    <derivirana_varijabla naziv="DomainObject.Predmet.OstaliListFormatedWithAdressOIB_1">
      <item>Jozef Gul’Aš, OIB 89111112401, Obrancov Mieru 72, Prešov</item>
      <item>ZAGREBAČKA BANKA DIONIČKO DRUŠTVO, OIB 92963223473, Trg bana Josipa Jelačića 10,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Jozef Gul’Aš</item>
      <item>ZAGREBAČKA BANKA DIONIČKO DRUŠTVO</item>
      <item>Raiffeisenbank Austria d.d.</item>
    </izvorni_sadrzaj>
    <derivirana_varijabla naziv="DomainObject.Predmet.OstaliListNazivFormated_1">
      <item>Jozef Gul’Aš</item>
      <item>ZAGREBAČKA BANKA DIONIČKO DRUŠTVO</item>
      <item>Raiffeisenbank Austria d.d.</item>
    </derivirana_varijabla>
  </DomainObject.Predmet.OstaliListNazivFormated>
  <DomainObject.Predmet.OstaliListNazivFormatedOIB>
    <izvorni_sadrzaj>
      <item>Jozef Gul’Aš, OIB 89111112401</item>
      <item>ZAGREBAČKA BANKA DIONIČKO DRUŠTVO, OIB 92963223473</item>
      <item>Raiffeisenbank Austria d.d., OIB 53056966535</item>
    </izvorni_sadrzaj>
    <derivirana_varijabla naziv="DomainObject.Predmet.OstaliListNazivFormatedOIB_1">
      <item>Jozef Gul’Aš, OIB 89111112401</item>
      <item>ZAGREBAČKA BANKA DIONIČKO DRUŠTVO, OIB 92963223473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St-1906/2018-20</izvorni_sadrzaj>
    <derivirana_varijabla naziv="DomainObject.PoslovniBrojDokumenta_1">St-1906/2018-20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HEALTH CARE SOLUTION d.o.o.</izvorni_sadrzaj>
    <derivirana_varijabla naziv="DomainObject.Predmet.ProtustrankaIDrugi_1">HEALTH CARE SOLUTION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HEALTH CARE SOLUTION d.o.o., OIB 46669136682, Bukovačka cesta 25, 10000 Zagreb</izvorni_sadrzaj>
    <derivirana_varijabla naziv="DomainObject.Predmet.ProtustrankaIDrugiAdressOIB_1">HEALTH CARE SOLUTION d.o.o., OIB 46669136682,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2018.</izvorni_sadrzaj>
    <derivirana_varijabla naziv="DomainObject.Predmet.OdlukaRjesenje.DatumDonosenjaOdluke_1">3.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St-1906/2018-20</izvorni_sadrzaj>
    <derivirana_varijabla naziv="DomainObject.Predmet.OdlukaRjesenje.Oznaka_1">St-1906/2018-20</derivirana_varijabla>
  </DomainObject.Predmet.OdlukaRjesenje.Oznaka>
  <DomainObject.Predmet.SudioniciListNaziv>
    <izvorni_sadrzaj>
      <item>FINA Regionalni centar Zagreb</item>
      <item>HEALTH CARE SOLUTION d.o.o.</item>
      <item>Jozef Gul’Aš</item>
      <item>ZAGREBAČKA BANKA DIONIČKO DRUŠTVO</item>
      <item>Raiffeisenbank Austria d.d.</item>
      <item>Jozef Gula'Aš</item>
    </izvorni_sadrzaj>
    <derivirana_varijabla naziv="DomainObject.Predmet.SudioniciListNaziv_1">
      <item>FINA Regionalni centar Zagreb</item>
      <item>HEALTH CARE SOLUTION d.o.o.</item>
      <item>Jozef Gul’Aš</item>
      <item>ZAGREBAČKA BANKA DIONIČKO DRUŠTVO</item>
      <item>Raiffeisenbank Austria d.d.</item>
      <item>Jozef Gula'Aš</item>
    </derivirana_varijabla>
  </DomainObject.Predmet.SudioniciListNaziv>
  <DomainObject.Predmet.SudioniciListAdressOIB>
    <izvorni_sadrzaj>
      <item>FINA Regionalni centar Zagreb, OIB 85821130368, Trg svibanjskih žrtava 1995.1,10000 Zagreb</item>
      <item>HEALTH CARE SOLUTION d.o.o., OIB 46669136682, Bukovačka cesta 25,10000 Zagreb</item>
      <item>Jozef Gul’Aš, OIB 89111112401, Obrancov Mieru 72,Prešov</item>
      <item>ZAGREBAČKA BANKA DIONIČKO DRUŠTVO, OIB 92963223473, Trg bana Josipa Jelačića 10,10000 Zagreb</item>
      <item>Raiffeisenbank Austria d.d., OIB 53056966535, Magazinska cesta 69,10000 Zagreb</item>
      <item>Jozef Gula'Aš, Obrancov Mieru 72,Prešov</item>
    </izvorni_sadrzaj>
    <derivirana_varijabla naziv="DomainObject.Predmet.SudioniciListAdressOIB_1">
      <item>FINA Regionalni centar Zagreb, OIB 85821130368, Trg svibanjskih žrtava 1995.1,10000 Zagreb</item>
      <item>HEALTH CARE SOLUTION d.o.o., OIB 46669136682, Bukovačka cesta 25,10000 Zagreb</item>
      <item>Jozef Gul’Aš, OIB 89111112401, Obrancov Mieru 72,Prešov</item>
      <item>ZAGREBAČKA BANKA DIONIČKO DRUŠTVO, OIB 92963223473, Trg bana Josipa Jelačića 10,10000 Zagreb</item>
      <item>Raiffeisenbank Austria d.d., OIB 53056966535, Magazinska cesta 69,10000 Zagreb</item>
      <item>Jozef Gula'Aš, Obrancov Mieru 72,Prešov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46669136682</item>
      <item>, OIB 89111112401</item>
      <item>, OIB 92963223473</item>
      <item>, OIB 53056966535</item>
      <item>, OIB null</item>
    </izvorni_sadrzaj>
    <derivirana_varijabla naziv="DomainObject.Predmet.SudioniciListNazivOIB_1">
      <item>, OIB 85821130368</item>
      <item>, OIB 46669136682</item>
      <item>, OIB 89111112401</item>
      <item>, OIB 92963223473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DE3E5-F1C9-4AC5-AB54-6B867D8A4E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1129</properties:Words>
  <properties:Characters>6047</properties:Characters>
  <properties:Lines>121</properties:Lines>
  <properties:Paragraphs>33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2018-12-03T10:45:00Z</cp:lastPrinted>
  <dcterms:modified xmlns:xsi="http://www.w3.org/2001/XMLSchema-instance" xsi:type="dcterms:W3CDTF">2018-12-03T10:45:00Z</dcterms:modified>
  <cp:revision>298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St-1906/2018-20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