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f391" w14:paraId="00af391" w:rsidRDefault="00BF4516" w:rsidP="00BF4516" w:rsidR="00BF4516" w:rsidRPr="00BF4516">
      <w:pPr>
        <w15:collapsed w:val="false"/>
      </w:pPr>
      <w:bookmarkStart w:name="_GoBack" w:id="0"/>
      <w:bookmarkEnd w:id="0"/>
      <w:r w:rsidRPr="00BF4516">
        <w:tab/>
      </w:r>
      <w:r w:rsidRPr="00BF4516">
        <w:tab/>
      </w:r>
      <w:r w:rsidRPr="00BF4516">
        <w:tab/>
      </w:r>
      <w:r w:rsidRPr="00BF4516">
        <w:tab/>
      </w:r>
      <w:r w:rsidRPr="00BF4516">
        <w:tab/>
      </w:r>
      <w:r w:rsidRPr="00BF4516">
        <w:tab/>
      </w:r>
      <w:r w:rsidRPr="00BF4516">
        <w:tab/>
      </w:r>
      <w:r w:rsidRPr="00BF4516">
        <w:tab/>
      </w:r>
      <w:r w:rsidRPr="00BF4516">
        <w:tab/>
      </w:r>
      <w:r w:rsidRPr="00BF4516">
        <w:tab/>
      </w:r>
    </w:p>
    <w:p w:rsidRDefault="00BF4516" w:rsidP="00BF4516" w:rsidR="00BF4516" w:rsidRPr="00BF4516">
      <w:pPr>
        <w:ind w:firstLine="708" w:left="6372"/>
      </w:pPr>
      <w:r w:rsidRPr="00BF4516">
        <w:t>1.St-</w:t>
      </w:r>
      <w:r>
        <w:t>49</w:t>
      </w:r>
      <w:r w:rsidRPr="00BF4516">
        <w:t>/20</w:t>
      </w:r>
      <w:r w:rsidR="000F7B94">
        <w:t>12</w:t>
      </w:r>
      <w:r>
        <w:t>-</w:t>
      </w:r>
      <w:r w:rsidR="00856143">
        <w:t>1817</w:t>
      </w:r>
    </w:p>
    <w:p w:rsidRDefault="00BF4516" w:rsidP="00BF4516" w:rsidR="00BF4516" w:rsidRPr="00BF4516">
      <w:r w:rsidRPr="00BF4516">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F4516" w:rsidP="00BF4516" w:rsidR="00BF4516" w:rsidRPr="00BF4516"/>
    <w:p w:rsidRDefault="00BF4516" w:rsidP="00BF4516" w:rsidR="00BF4516" w:rsidRPr="00BF4516">
      <w:r w:rsidRPr="00BF4516">
        <w:t>REPUBLIKA HRVATSKA</w:t>
      </w:r>
    </w:p>
    <w:p w:rsidRDefault="00BF4516" w:rsidP="00BF4516" w:rsidR="00BF4516" w:rsidRPr="00BF4516">
      <w:r w:rsidRPr="00BF4516">
        <w:t xml:space="preserve">TRGOVAČKI SUD U SPLITU </w:t>
      </w:r>
    </w:p>
    <w:p w:rsidRDefault="00BF4516" w:rsidP="00BF4516" w:rsidR="00BF4516" w:rsidRPr="00BF4516">
      <w:r w:rsidRPr="00BF4516">
        <w:t xml:space="preserve">Split, </w:t>
      </w:r>
      <w:proofErr w:type="spellStart"/>
      <w:r w:rsidRPr="00BF4516">
        <w:t>Sukoišanska</w:t>
      </w:r>
      <w:proofErr w:type="spellEnd"/>
      <w:r w:rsidRPr="00BF4516">
        <w:t xml:space="preserve"> 6</w:t>
      </w:r>
      <w:r w:rsidRPr="00BF4516">
        <w:tab/>
      </w:r>
      <w:r w:rsidRPr="00BF4516">
        <w:tab/>
      </w:r>
      <w:r w:rsidRPr="00BF4516">
        <w:tab/>
      </w:r>
      <w:r w:rsidRPr="00BF4516">
        <w:tab/>
      </w:r>
      <w:r w:rsidRPr="00BF4516">
        <w:tab/>
      </w:r>
      <w:r w:rsidRPr="00BF4516">
        <w:tab/>
      </w:r>
      <w:r w:rsidRPr="00BF4516">
        <w:tab/>
      </w:r>
    </w:p>
    <w:p w:rsidRDefault="00BF4516" w:rsidP="00BF4516" w:rsidR="00BF4516" w:rsidRPr="00BF4516">
      <w:r w:rsidRPr="00BF4516">
        <w:tab/>
      </w:r>
      <w:r w:rsidRPr="00BF4516">
        <w:tab/>
      </w:r>
      <w:r w:rsidRPr="00BF4516">
        <w:tab/>
      </w:r>
      <w:r w:rsidRPr="00BF4516">
        <w:tab/>
      </w:r>
    </w:p>
    <w:p w:rsidRDefault="00BF4516" w:rsidP="00BF4516" w:rsidR="00BF4516" w:rsidRPr="00BF4516">
      <w:pPr>
        <w:jc w:val="center"/>
      </w:pPr>
      <w:r w:rsidRPr="00BF4516">
        <w:t>R E P U B L I K A  H R V A T S K A</w:t>
      </w:r>
    </w:p>
    <w:p w:rsidRDefault="00BF4516" w:rsidP="00BF4516" w:rsidR="00BF4516" w:rsidRPr="00BF4516">
      <w:pPr>
        <w:jc w:val="center"/>
      </w:pPr>
    </w:p>
    <w:p w:rsidRDefault="00BF4516" w:rsidP="00BF4516" w:rsidR="00BF4516" w:rsidRPr="00BF4516">
      <w:pPr>
        <w:jc w:val="center"/>
      </w:pPr>
      <w:r w:rsidRPr="00BF4516">
        <w:t>R J E Š E N</w:t>
      </w:r>
      <w:r w:rsidR="00656157">
        <w:t xml:space="preserve"> </w:t>
      </w:r>
      <w:r w:rsidRPr="00BF4516">
        <w:t>J E</w:t>
      </w:r>
    </w:p>
    <w:p w:rsidRDefault="00BF4516" w:rsidP="00656157" w:rsidR="00656157">
      <w:r>
        <w:tab/>
      </w:r>
    </w:p>
    <w:p w:rsidRDefault="00656157" w:rsidP="00173320" w:rsidR="00BF4516">
      <w:pPr>
        <w:ind w:firstLine="708"/>
      </w:pPr>
      <w:r>
        <w:t xml:space="preserve">Trgovački sud u Splitu, po sucu ovog suda Velimiru Vukoviću, kao stečajnom sucu, u stečajnom postupku nad dužnikom  DALMACIJAVINO d.d. za proizvodnju i promet alkoholnih i bezalkoholnih pića – u stečaju, Split, Obala kneza Domagoja 15, OIB: 07837847925, zastupanog po stečajnoj upraviteljici Nataliji Mladineo iz Splita, Viška 24,  dana 1. </w:t>
      </w:r>
      <w:r w:rsidR="00856143">
        <w:t>veljače</w:t>
      </w:r>
      <w:r>
        <w:t xml:space="preserve">  2019</w:t>
      </w:r>
      <w:r w:rsidR="00BF4516">
        <w:t xml:space="preserve">,   </w:t>
      </w:r>
    </w:p>
    <w:p w:rsidRDefault="00BF4516" w:rsidP="00BF4516" w:rsidR="00BF4516">
      <w:pPr>
        <w:jc w:val="center"/>
      </w:pPr>
      <w:r>
        <w:t>r i j e š i o     j e</w:t>
      </w:r>
    </w:p>
    <w:p w:rsidRDefault="00BF4516" w:rsidP="00BF4516" w:rsidR="00BF4516"/>
    <w:p w:rsidRDefault="00BF4516" w:rsidP="00BF4516" w:rsidR="00BF4516">
      <w:r>
        <w:tab/>
      </w:r>
      <w:r w:rsidR="00656157">
        <w:t>Prigovor (</w:t>
      </w:r>
      <w:r>
        <w:t>Žalba</w:t>
      </w:r>
      <w:r w:rsidR="00656157">
        <w:t>)</w:t>
      </w:r>
      <w:r w:rsidR="009101A5">
        <w:t xml:space="preserve"> </w:t>
      </w:r>
      <w:r>
        <w:t>društva</w:t>
      </w:r>
      <w:r w:rsidR="00656157">
        <w:t xml:space="preserve"> OŠTRC d.o.o. Zagreb, </w:t>
      </w:r>
      <w:proofErr w:type="spellStart"/>
      <w:r w:rsidR="00656157">
        <w:rPr>
          <w:bCs/>
        </w:rPr>
        <w:t>Dežmanova</w:t>
      </w:r>
      <w:proofErr w:type="spellEnd"/>
      <w:r w:rsidR="00656157">
        <w:rPr>
          <w:bCs/>
        </w:rPr>
        <w:t xml:space="preserve"> 5, OIB: 74171273839</w:t>
      </w:r>
      <w:r>
        <w:t xml:space="preserve">., zastupano po </w:t>
      </w:r>
      <w:r w:rsidR="007F0AB7">
        <w:t xml:space="preserve">punomoćniku </w:t>
      </w:r>
      <w:r w:rsidR="00656157">
        <w:t>Rinu Barbiću,</w:t>
      </w:r>
      <w:r>
        <w:t xml:space="preserve"> odvjetniku iz </w:t>
      </w:r>
      <w:proofErr w:type="spellStart"/>
      <w:r w:rsidR="00656157">
        <w:t>Jelse</w:t>
      </w:r>
      <w:proofErr w:type="spellEnd"/>
      <w:r w:rsidR="00656157">
        <w:t>,</w:t>
      </w:r>
      <w:r>
        <w:t xml:space="preserve"> izjavljena protiv rješenja o dosudi</w:t>
      </w:r>
      <w:r w:rsidR="007F0AB7">
        <w:t xml:space="preserve"> </w:t>
      </w:r>
      <w:r w:rsidR="00945C73">
        <w:t xml:space="preserve">nekretnine </w:t>
      </w:r>
      <w:r w:rsidR="007F0AB7">
        <w:t>br.</w:t>
      </w:r>
      <w:r>
        <w:t xml:space="preserve"> </w:t>
      </w:r>
      <w:r w:rsidR="009101A5">
        <w:t>1.St-</w:t>
      </w:r>
      <w:r w:rsidR="00343D13">
        <w:t>49</w:t>
      </w:r>
      <w:r w:rsidR="009101A5">
        <w:t>/20</w:t>
      </w:r>
      <w:r w:rsidR="00343D13">
        <w:t>12</w:t>
      </w:r>
      <w:r w:rsidR="009101A5">
        <w:t>-</w:t>
      </w:r>
      <w:r w:rsidR="00343D13">
        <w:t>1800</w:t>
      </w:r>
      <w:r w:rsidR="009101A5">
        <w:t xml:space="preserve"> od 30. studenoga 2018. godine</w:t>
      </w:r>
      <w:r w:rsidR="007F0AB7">
        <w:t>,</w:t>
      </w:r>
      <w:r w:rsidR="009101A5">
        <w:t xml:space="preserve"> </w:t>
      </w:r>
      <w:r>
        <w:t xml:space="preserve">kupcu </w:t>
      </w:r>
      <w:r w:rsidR="00656157">
        <w:t>STIPE 1 j,d,</w:t>
      </w:r>
      <w:proofErr w:type="spellStart"/>
      <w:r w:rsidR="00656157">
        <w:t>o.o</w:t>
      </w:r>
      <w:proofErr w:type="spellEnd"/>
      <w:r w:rsidR="00656157">
        <w:t xml:space="preserve">., Svirče 95, 21462 </w:t>
      </w:r>
      <w:proofErr w:type="spellStart"/>
      <w:r w:rsidR="00656157">
        <w:t>Vrbanj</w:t>
      </w:r>
      <w:proofErr w:type="spellEnd"/>
      <w:r w:rsidR="00656157">
        <w:t>, OIB: 48822373124</w:t>
      </w:r>
      <w:r>
        <w:t>, odbacuje se kao nedopuštena.</w:t>
      </w:r>
    </w:p>
    <w:p w:rsidRDefault="009101A5" w:rsidP="00BF4516" w:rsidR="009101A5"/>
    <w:p w:rsidRDefault="00BF4516" w:rsidP="00BF4516" w:rsidR="00BF4516">
      <w:pPr>
        <w:jc w:val="center"/>
      </w:pPr>
      <w:r>
        <w:t>Obrazloženje:</w:t>
      </w:r>
    </w:p>
    <w:p w:rsidRDefault="00BF4516" w:rsidP="00BF4516" w:rsidR="00BF4516"/>
    <w:p w:rsidRDefault="00BF4516" w:rsidP="00BF4516" w:rsidR="00BF4516">
      <w:pPr>
        <w:jc w:val="both"/>
      </w:pPr>
      <w:r>
        <w:tab/>
        <w:t>Društvo</w:t>
      </w:r>
      <w:r w:rsidR="009101A5">
        <w:t xml:space="preserve"> OŠTRC d.o.o. Zagreb, </w:t>
      </w:r>
      <w:proofErr w:type="spellStart"/>
      <w:r w:rsidR="009101A5">
        <w:rPr>
          <w:bCs/>
        </w:rPr>
        <w:t>Dežmanova</w:t>
      </w:r>
      <w:proofErr w:type="spellEnd"/>
      <w:r w:rsidR="009101A5">
        <w:rPr>
          <w:bCs/>
        </w:rPr>
        <w:t xml:space="preserve"> 5, OIB: 74171273839</w:t>
      </w:r>
      <w:r w:rsidR="009101A5">
        <w:t>.,</w:t>
      </w:r>
      <w:r>
        <w:t xml:space="preserve"> je ovom sudu dana </w:t>
      </w:r>
      <w:r w:rsidR="009101A5">
        <w:t>5</w:t>
      </w:r>
      <w:r>
        <w:t>. s</w:t>
      </w:r>
      <w:r w:rsidR="009101A5">
        <w:t>iječnja</w:t>
      </w:r>
      <w:r>
        <w:t xml:space="preserve"> 201</w:t>
      </w:r>
      <w:r w:rsidR="009101A5">
        <w:t>9</w:t>
      </w:r>
      <w:r>
        <w:t xml:space="preserve">. godine, podnijelo </w:t>
      </w:r>
      <w:r w:rsidR="007F0AB7">
        <w:t>prigovor (</w:t>
      </w:r>
      <w:r>
        <w:t>žalbu</w:t>
      </w:r>
      <w:r w:rsidR="007F0AB7">
        <w:t>)</w:t>
      </w:r>
      <w:r>
        <w:t xml:space="preserve"> protiv rješenja o dosudi  br. 1.</w:t>
      </w:r>
      <w:r w:rsidR="00343D13" w:rsidRPr="00343D13">
        <w:t xml:space="preserve"> </w:t>
      </w:r>
      <w:r w:rsidR="00343D13">
        <w:t xml:space="preserve">St-49/2012-1800 od 30. studenoga 2018. godine </w:t>
      </w:r>
      <w:r>
        <w:t xml:space="preserve">i to </w:t>
      </w:r>
      <w:r w:rsidR="00343D13">
        <w:t xml:space="preserve">nekretnine oznake kat. čest. 634/2 </w:t>
      </w:r>
      <w:proofErr w:type="spellStart"/>
      <w:r w:rsidR="00343D13">
        <w:t>Z.U</w:t>
      </w:r>
      <w:proofErr w:type="spellEnd"/>
      <w:r w:rsidR="00343D13">
        <w:t xml:space="preserve">. 2074 K.O. </w:t>
      </w:r>
      <w:proofErr w:type="spellStart"/>
      <w:r w:rsidR="00343D13">
        <w:t>Jelsa</w:t>
      </w:r>
      <w:proofErr w:type="spellEnd"/>
      <w:r w:rsidR="00343D13">
        <w:t xml:space="preserve">, površine 652 m2, </w:t>
      </w:r>
      <w:r w:rsidR="00351BFB">
        <w:t>kupcu STIPE 1 j,d,</w:t>
      </w:r>
      <w:proofErr w:type="spellStart"/>
      <w:r w:rsidR="00351BFB">
        <w:t>o.o</w:t>
      </w:r>
      <w:proofErr w:type="spellEnd"/>
      <w:r w:rsidR="00351BFB">
        <w:t xml:space="preserve">., Svirče 95, 21462 </w:t>
      </w:r>
      <w:proofErr w:type="spellStart"/>
      <w:r w:rsidR="00351BFB">
        <w:t>Vrbanj</w:t>
      </w:r>
      <w:proofErr w:type="spellEnd"/>
      <w:r w:rsidR="00351BFB">
        <w:t xml:space="preserve">, OIB: 48822373124 </w:t>
      </w:r>
      <w:r w:rsidR="00343D13">
        <w:t>za  kupoprodajnu cijenu u iznosu od 366.750,00 kn</w:t>
      </w:r>
      <w:r>
        <w:t xml:space="preserve">, ističući žalbene razloge koji bi se odnosili na </w:t>
      </w:r>
      <w:proofErr w:type="spellStart"/>
      <w:r>
        <w:t>stvarnopravne</w:t>
      </w:r>
      <w:proofErr w:type="spellEnd"/>
      <w:r>
        <w:t xml:space="preserve"> zahtjeve podnositelja </w:t>
      </w:r>
      <w:r w:rsidR="00351BFB">
        <w:t>prigovora (</w:t>
      </w:r>
      <w:r>
        <w:t>žalbe</w:t>
      </w:r>
      <w:r w:rsidR="00351BFB">
        <w:t>)</w:t>
      </w:r>
      <w:r>
        <w:t xml:space="preserve"> prema predmetno</w:t>
      </w:r>
      <w:r w:rsidR="00343D13">
        <w:t>j</w:t>
      </w:r>
      <w:r>
        <w:t xml:space="preserve"> </w:t>
      </w:r>
      <w:r w:rsidR="00343D13">
        <w:t xml:space="preserve">nekretnini, odnosno da je ista već prodana podnositelju prigovora </w:t>
      </w:r>
      <w:r w:rsidR="00732997">
        <w:t>(žalbe) u rješenju o dosudi br. 1.</w:t>
      </w:r>
      <w:r w:rsidR="00732997" w:rsidRPr="00343D13">
        <w:t xml:space="preserve"> </w:t>
      </w:r>
      <w:r w:rsidR="00732997">
        <w:t>St-49/2012</w:t>
      </w:r>
      <w:r w:rsidR="00173320">
        <w:t xml:space="preserve"> od 13.travnja 2015.godine.</w:t>
      </w:r>
    </w:p>
    <w:p w:rsidRDefault="00BF4516" w:rsidP="00BF4516" w:rsidR="00BF4516">
      <w:pPr>
        <w:jc w:val="both"/>
      </w:pPr>
    </w:p>
    <w:p w:rsidRDefault="00BF4516" w:rsidP="00BF4516" w:rsidR="00BF4516">
      <w:pPr>
        <w:jc w:val="both"/>
      </w:pPr>
      <w:r>
        <w:tab/>
        <w:t>Žalba nije dopuštena.</w:t>
      </w:r>
    </w:p>
    <w:p w:rsidRDefault="00BF4516" w:rsidP="00BF4516" w:rsidR="00BF4516">
      <w:pPr>
        <w:jc w:val="both"/>
      </w:pPr>
    </w:p>
    <w:p w:rsidRDefault="00BF4516" w:rsidP="00BF4516" w:rsidR="00BF4516">
      <w:r>
        <w:tab/>
        <w:t xml:space="preserve">Odredbom čl. 105. Ovršnog zakona (NN 112/12, 25/13, 93/14, 55/16 i 73/17-dalje OZ) je propisano kako stranke imaju pravo na žalbu protiv rješenja o dosudi nekretnine  kao i osobe koje su sudjelovale na dražbi kao ponuditelji. </w:t>
      </w:r>
    </w:p>
    <w:p w:rsidRDefault="00BF4516" w:rsidP="00BF4516" w:rsidR="00BF4516"/>
    <w:p w:rsidRDefault="00BF4516" w:rsidP="00173320" w:rsidR="00351BFB">
      <w:r>
        <w:tab/>
        <w:t xml:space="preserve">Obzirom da podnositelj žalbe društvo </w:t>
      </w:r>
      <w:r w:rsidR="00173320">
        <w:t xml:space="preserve">OŠTRC d.o.o. Zagreb, </w:t>
      </w:r>
      <w:proofErr w:type="spellStart"/>
      <w:r w:rsidR="00173320">
        <w:rPr>
          <w:bCs/>
        </w:rPr>
        <w:t>Dežmanova</w:t>
      </w:r>
      <w:proofErr w:type="spellEnd"/>
      <w:r w:rsidR="00173320">
        <w:rPr>
          <w:bCs/>
        </w:rPr>
        <w:t xml:space="preserve"> 5, OIB: 74171273839, </w:t>
      </w:r>
      <w:r>
        <w:t xml:space="preserve">nije sudjelovalo na dražbi </w:t>
      </w:r>
      <w:r w:rsidR="00351BFB">
        <w:t xml:space="preserve"> od 30.studenog 2018.godine </w:t>
      </w:r>
      <w:r>
        <w:t xml:space="preserve">kao ponuditelj, a na kojoj je na temelju rješenja o dosudi br. </w:t>
      </w:r>
      <w:r w:rsidR="00173320">
        <w:t>br. 1.</w:t>
      </w:r>
      <w:r w:rsidR="00173320" w:rsidRPr="00343D13">
        <w:t xml:space="preserve"> </w:t>
      </w:r>
      <w:r w:rsidR="00173320">
        <w:t>St-49/2012-1800 od 30. studenoga 2018. godine</w:t>
      </w:r>
      <w:r>
        <w:t>, predmetn</w:t>
      </w:r>
      <w:r w:rsidR="00173320">
        <w:t>a</w:t>
      </w:r>
      <w:r>
        <w:t xml:space="preserve"> </w:t>
      </w:r>
      <w:r w:rsidR="00173320">
        <w:t>nekretnina</w:t>
      </w:r>
      <w:r>
        <w:t xml:space="preserve"> dosuđen</w:t>
      </w:r>
      <w:r w:rsidR="00173320">
        <w:t>a</w:t>
      </w:r>
      <w:r>
        <w:t xml:space="preserve"> ponuditelju-kupcu</w:t>
      </w:r>
      <w:r w:rsidR="00173320">
        <w:t xml:space="preserve"> STIPE 1 j,d,</w:t>
      </w:r>
      <w:proofErr w:type="spellStart"/>
      <w:r w:rsidR="00173320">
        <w:t>o.o</w:t>
      </w:r>
      <w:proofErr w:type="spellEnd"/>
      <w:r w:rsidR="00173320">
        <w:t xml:space="preserve">., Svirče 95, 21462 </w:t>
      </w:r>
      <w:proofErr w:type="spellStart"/>
      <w:r w:rsidR="00173320">
        <w:t>Vrbanj</w:t>
      </w:r>
      <w:proofErr w:type="spellEnd"/>
      <w:r w:rsidR="00173320">
        <w:t>, OIB: 48822373124</w:t>
      </w:r>
      <w:r>
        <w:t xml:space="preserve">, </w:t>
      </w:r>
    </w:p>
    <w:p w:rsidRDefault="00351BFB" w:rsidP="00173320" w:rsidR="00351BFB"/>
    <w:p w:rsidRDefault="00351BFB" w:rsidP="00351BFB" w:rsidR="00351BFB">
      <w:pPr>
        <w:ind w:firstLine="708" w:left="3540"/>
        <w:rPr>
          <w:szCs w:val="24"/>
        </w:rPr>
      </w:pPr>
      <w:r>
        <w:rPr>
          <w:szCs w:val="24"/>
        </w:rPr>
        <w:t>2</w:t>
      </w:r>
      <w:r>
        <w:rPr>
          <w:szCs w:val="24"/>
        </w:rPr>
        <w:tab/>
      </w:r>
      <w:r>
        <w:rPr>
          <w:szCs w:val="24"/>
        </w:rPr>
        <w:tab/>
      </w:r>
      <w:r>
        <w:rPr>
          <w:szCs w:val="24"/>
        </w:rPr>
        <w:tab/>
      </w:r>
      <w:r>
        <w:rPr>
          <w:szCs w:val="24"/>
        </w:rPr>
        <w:tab/>
        <w:t>1.St-49/2012-</w:t>
      </w:r>
      <w:r w:rsidR="00856143">
        <w:rPr>
          <w:szCs w:val="24"/>
        </w:rPr>
        <w:t>1817</w:t>
      </w:r>
    </w:p>
    <w:p w:rsidRDefault="00351BFB" w:rsidP="00173320" w:rsidR="00351BFB"/>
    <w:p w:rsidRDefault="00BF4516" w:rsidP="00173320" w:rsidR="00173320">
      <w:pPr>
        <w:rPr>
          <w:szCs w:val="24"/>
        </w:rPr>
      </w:pPr>
      <w:r>
        <w:t xml:space="preserve">ovaj sud je na temelju odredbe čl.  6.Stečajnog zakona ( NN 44/96 do 25/2012 –dalje SZ) u vezi s odredbom čl. 358. </w:t>
      </w:r>
      <w:r>
        <w:rPr>
          <w:szCs w:val="24"/>
        </w:rPr>
        <w:t xml:space="preserve">Zakona o parničnom postupku ( NN 53/91, 91/92, 112/99, 88/01, </w:t>
      </w:r>
    </w:p>
    <w:p w:rsidRDefault="00BF4516" w:rsidP="00173320" w:rsidR="00173320">
      <w:pPr>
        <w:rPr>
          <w:szCs w:val="24"/>
        </w:rPr>
      </w:pPr>
      <w:r>
        <w:rPr>
          <w:szCs w:val="24"/>
        </w:rPr>
        <w:t xml:space="preserve">117/03, 88/05, </w:t>
      </w:r>
      <w:r w:rsidR="00173320">
        <w:rPr>
          <w:szCs w:val="24"/>
        </w:rPr>
        <w:t xml:space="preserve"> 92/07, 84/08, 123/08, 57/11 i 25/13- dalje ZPP) prigovor (žalbu) podnositelja</w:t>
      </w:r>
      <w:r w:rsidR="00D97752">
        <w:rPr>
          <w:szCs w:val="24"/>
        </w:rPr>
        <w:t xml:space="preserve"> </w:t>
      </w:r>
      <w:r w:rsidR="00D97752">
        <w:t xml:space="preserve">OŠTRC d.o.o. Zagreb, </w:t>
      </w:r>
      <w:proofErr w:type="spellStart"/>
      <w:r w:rsidR="00D97752">
        <w:rPr>
          <w:bCs/>
        </w:rPr>
        <w:t>Dežmanova</w:t>
      </w:r>
      <w:proofErr w:type="spellEnd"/>
      <w:r w:rsidR="00D97752">
        <w:rPr>
          <w:bCs/>
        </w:rPr>
        <w:t xml:space="preserve"> 5, OIB: 74171273839</w:t>
      </w:r>
      <w:r w:rsidR="00173320">
        <w:rPr>
          <w:szCs w:val="24"/>
        </w:rPr>
        <w:t>, odbacio kao nedopuštenu te odlučio kao u izreci.</w:t>
      </w:r>
    </w:p>
    <w:p w:rsidRDefault="00D97752" w:rsidP="00173320" w:rsidR="00D97752">
      <w:pPr>
        <w:rPr>
          <w:szCs w:val="24"/>
        </w:rPr>
      </w:pPr>
    </w:p>
    <w:p w:rsidRDefault="00D97752" w:rsidP="00D97752" w:rsidR="00BF4516">
      <w:pPr>
        <w:pStyle w:val="Bezproreda"/>
        <w:rPr>
          <w:szCs w:val="24"/>
        </w:rPr>
      </w:pPr>
      <w:r>
        <w:tab/>
        <w:t>Također, napominje se kako Ovršni zakon (NN 112/12, 25/13, 93/14, 55/16 i 73/17), a koje odredbe se primjenjuju kod prodaje nekretnina u stečajnom postupku, kada odredbama S</w:t>
      </w:r>
      <w:r w:rsidR="00CA5827">
        <w:t>tečajnog zakona u vezi prodaje nekretnina nije nešto posebno propisano, ne poznaje institut prigovora protiv rješenja o do</w:t>
      </w:r>
      <w:r>
        <w:t>s</w:t>
      </w:r>
      <w:r w:rsidR="00CA5827">
        <w:t xml:space="preserve">udi nekretnine kupcu, nakon održanog javnog nadmetanja pred sudom, a ako se navedeni podnesak podnositelja OŠTRC d.o.o. Zagreb, </w:t>
      </w:r>
      <w:proofErr w:type="spellStart"/>
      <w:r w:rsidR="00CA5827">
        <w:rPr>
          <w:bCs/>
        </w:rPr>
        <w:t>Dežmanova</w:t>
      </w:r>
      <w:proofErr w:type="spellEnd"/>
      <w:r w:rsidR="00CA5827">
        <w:rPr>
          <w:bCs/>
        </w:rPr>
        <w:t xml:space="preserve"> 5, OIB: 74171273839, ima tretirati kao žalba </w:t>
      </w:r>
      <w:r w:rsidR="000F7B94">
        <w:rPr>
          <w:bCs/>
        </w:rPr>
        <w:t>onda je izjavljena izvan roka, pa je i iz tih razloga treba odbaciti kao nedopuštenu.</w:t>
      </w:r>
    </w:p>
    <w:p w:rsidRDefault="00BF4516" w:rsidP="00BF4516" w:rsidR="00BF4516"/>
    <w:p w:rsidRDefault="00BF4516" w:rsidP="00BF4516" w:rsidR="00BF4516">
      <w:r>
        <w:tab/>
      </w:r>
      <w:r>
        <w:tab/>
      </w:r>
      <w:r>
        <w:tab/>
      </w:r>
      <w:r w:rsidR="001F3575">
        <w:tab/>
      </w:r>
      <w:r>
        <w:t xml:space="preserve">U Splitu, 1. </w:t>
      </w:r>
      <w:r w:rsidR="000F7B94">
        <w:t>veljače</w:t>
      </w:r>
      <w:r>
        <w:t xml:space="preserve"> 201</w:t>
      </w:r>
      <w:r w:rsidR="000F7B94">
        <w:t>9</w:t>
      </w:r>
      <w:r>
        <w:t xml:space="preserve">. </w:t>
      </w:r>
    </w:p>
    <w:p w:rsidRDefault="00BF4516" w:rsidP="00BF4516" w:rsidR="00BF4516">
      <w:r>
        <w:tab/>
      </w:r>
      <w:r>
        <w:tab/>
      </w:r>
      <w:r>
        <w:tab/>
      </w:r>
      <w:r>
        <w:tab/>
      </w:r>
      <w:r>
        <w:tab/>
      </w:r>
      <w:r>
        <w:tab/>
      </w:r>
      <w:r>
        <w:tab/>
      </w:r>
      <w:r>
        <w:tab/>
      </w:r>
      <w:r>
        <w:tab/>
        <w:t xml:space="preserve">S U D A C </w:t>
      </w:r>
    </w:p>
    <w:p w:rsidRDefault="00BF4516" w:rsidP="00BF4516" w:rsidR="00BF4516"/>
    <w:p w:rsidRDefault="00BF4516" w:rsidP="00BF4516" w:rsidR="00BF4516">
      <w:r>
        <w:tab/>
      </w:r>
      <w:r>
        <w:tab/>
      </w:r>
      <w:r>
        <w:tab/>
      </w:r>
      <w:r>
        <w:tab/>
      </w:r>
      <w:r>
        <w:tab/>
      </w:r>
      <w:r>
        <w:tab/>
      </w:r>
      <w:r>
        <w:tab/>
      </w:r>
      <w:r>
        <w:tab/>
      </w:r>
      <w:r>
        <w:tab/>
        <w:t>Velimir Vuković</w:t>
      </w:r>
      <w:r w:rsidR="00856143">
        <w:t xml:space="preserve"> v.r.</w:t>
      </w:r>
    </w:p>
    <w:p w:rsidRDefault="00856143" w:rsidP="00BF4516" w:rsidR="00856143">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856143" w:rsidP="00BF4516" w:rsidR="00856143"/>
    <w:p w:rsidRDefault="00856143" w:rsidP="00BF4516" w:rsidR="00856143">
      <w:r>
        <w:tab/>
      </w:r>
      <w:r>
        <w:tab/>
      </w:r>
      <w:r>
        <w:tab/>
      </w:r>
      <w:r>
        <w:tab/>
      </w:r>
      <w:r>
        <w:tab/>
      </w:r>
      <w:r>
        <w:tab/>
      </w:r>
      <w:r>
        <w:tab/>
      </w:r>
      <w:r>
        <w:tab/>
      </w:r>
      <w:r>
        <w:tab/>
        <w:t>Marija Elez</w:t>
      </w:r>
    </w:p>
    <w:p w:rsidRDefault="00BF4516" w:rsidP="00BF4516" w:rsidR="00BF4516"/>
    <w:p w:rsidRDefault="00BF4516" w:rsidP="00BF4516" w:rsidR="00BF4516">
      <w:pPr>
        <w:jc w:val="both"/>
        <w:rPr>
          <w:szCs w:val="24"/>
        </w:rPr>
      </w:pPr>
      <w:r>
        <w:rPr>
          <w:szCs w:val="24"/>
        </w:rPr>
        <w:t xml:space="preserve">POUKA O PRAVNOM LIJEKU: </w:t>
      </w:r>
    </w:p>
    <w:p w:rsidRDefault="00BF4516" w:rsidP="00BF4516" w:rsidR="00BF4516">
      <w:pPr>
        <w:jc w:val="both"/>
        <w:rPr>
          <w:szCs w:val="24"/>
        </w:rPr>
      </w:pPr>
    </w:p>
    <w:p w:rsidRDefault="00BF4516" w:rsidP="00BF4516" w:rsidR="00BF4516">
      <w:pPr>
        <w:jc w:val="both"/>
        <w:rPr>
          <w:szCs w:val="24"/>
        </w:rPr>
      </w:pPr>
      <w:r>
        <w:rPr>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BF4516" w:rsidP="00BF4516" w:rsidR="00BF451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4516"/>
    <w:rsid w:val="000F7B94"/>
    <w:rsid w:val="00173320"/>
    <w:rsid w:val="001F3575"/>
    <w:rsid w:val="00343D13"/>
    <w:rsid w:val="00351BFB"/>
    <w:rsid w:val="00656157"/>
    <w:rsid w:val="00732997"/>
    <w:rsid w:val="007F0AB7"/>
    <w:rsid w:val="00856143"/>
    <w:rsid w:val="00876662"/>
    <w:rsid w:val="009101A5"/>
    <w:rsid w:val="00945C73"/>
    <w:rsid w:val="00BF4516"/>
    <w:rsid w:val="00CA5827"/>
    <w:rsid w:val="00D9775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4516"/>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45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4516"/>
    <w:rPr>
      <w:rFonts w:cs="Tahoma" w:hAnsi="Tahoma" w:ascii="Tahoma"/>
      <w:sz w:val="16"/>
      <w:szCs w:val="16"/>
    </w:rPr>
  </w:style>
  <w:style w:styleId="Bezproreda" w:type="paragraph">
    <w:name w:val="No Spacing"/>
    <w:uiPriority w:val="1"/>
    <w:qFormat/>
    <w:rsid w:val="00D97752"/>
    <w:rPr>
      <w:rFonts w:cstheme="minorBidi"/>
      <w:szCs w:val="22"/>
    </w:rPr>
  </w:style>
  <w:style w:styleId="Tekstrezerviranogmjesta" w:type="character">
    <w:name w:val="Placeholder Text"/>
    <w:basedOn w:val="Zadanifontodlomka"/>
    <w:uiPriority w:val="99"/>
    <w:semiHidden/>
    <w:rsid w:val="00876662"/>
    <w:rPr>
      <w:color w:val="808080"/>
      <w:bdr w:space="0" w:sz="0" w:color="auto" w:val="none"/>
      <w:shd w:fill="auto" w:color="auto" w:val="clear"/>
    </w:rPr>
  </w:style>
  <w:style w:customStyle="true" w:styleId="eSPISCCParagraphDefaultFont" w:type="character">
    <w:name w:val="eSPIS_CC_Paragraph Default Font"/>
    <w:basedOn w:val="Zadanifontodlomka"/>
    <w:rsid w:val="008766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6662"/>
    <w:rPr>
      <w:bdr w:space="0" w:sz="0" w:color="auto" w:val="none"/>
      <w:shd w:fill="FFFFCC" w:color="auto" w:val="clear"/>
      <w:lang w:val="hr-HR"/>
    </w:rPr>
  </w:style>
  <w:style w:customStyle="true" w:styleId="PozadinaSvijetloCrvena" w:type="character">
    <w:name w:val="Pozadina_SvijetloCrvena"/>
    <w:basedOn w:val="eSPISCCParagraphDefaultFont"/>
    <w:rsid w:val="008766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66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4516"/>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4516"/>
    <w:rPr>
      <w:rFonts w:ascii="Tahoma" w:cs="Tahoma" w:hAnsi="Tahoma"/>
      <w:sz w:val="16"/>
      <w:szCs w:val="16"/>
    </w:rPr>
  </w:style>
  <w:style w:customStyle="1" w:styleId="TekstbaloniaChar" w:type="character">
    <w:name w:val="Tekst balončića Char"/>
    <w:basedOn w:val="Zadanifontodlomka"/>
    <w:link w:val="Tekstbalonia"/>
    <w:uiPriority w:val="99"/>
    <w:semiHidden/>
    <w:rsid w:val="00BF4516"/>
    <w:rPr>
      <w:rFonts w:ascii="Tahoma" w:cs="Tahoma" w:hAnsi="Tahoma"/>
      <w:sz w:val="16"/>
      <w:szCs w:val="16"/>
    </w:rPr>
  </w:style>
  <w:style w:styleId="Bezproreda" w:type="paragraph">
    <w:name w:val="No Spacing"/>
    <w:uiPriority w:val="1"/>
    <w:qFormat/>
    <w:rsid w:val="00D97752"/>
    <w:rPr>
      <w:rFonts w:cstheme="minorBidi"/>
      <w:szCs w:val="22"/>
    </w:rPr>
  </w:style>
  <w:style w:styleId="Tekstrezerviranogmjesta" w:type="character">
    <w:name w:val="Placeholder Text"/>
    <w:basedOn w:val="Zadanifontodlomka"/>
    <w:uiPriority w:val="99"/>
    <w:semiHidden/>
    <w:rsid w:val="00876662"/>
    <w:rPr>
      <w:color w:val="808080"/>
      <w:bdr w:color="auto" w:space="0" w:sz="0" w:val="none"/>
      <w:shd w:color="auto" w:fill="auto" w:val="clear"/>
    </w:rPr>
  </w:style>
  <w:style w:customStyle="1" w:styleId="eSPISCCParagraphDefaultFont" w:type="character">
    <w:name w:val="eSPIS_CC_Paragraph Default Font"/>
    <w:basedOn w:val="Zadanifontodlomka"/>
    <w:rsid w:val="008766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6662"/>
    <w:rPr>
      <w:bdr w:color="auto" w:space="0" w:sz="0" w:val="none"/>
      <w:shd w:color="auto" w:fill="FFFFCC" w:val="clear"/>
      <w:lang w:val="hr-HR"/>
    </w:rPr>
  </w:style>
  <w:style w:customStyle="1" w:styleId="PozadinaSvijetloCrvena" w:type="character">
    <w:name w:val="Pozadina_SvijetloCrvena"/>
    <w:basedOn w:val="eSPISCCParagraphDefaultFont"/>
    <w:rsid w:val="008766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66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252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St-49/2012-1817</izvorni_sadrzaj>
    <derivirana_varijabla naziv="DomainObject.Oznaka_1">St-49/2012-1817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St-49/2012-1817</izvorni_sadrzaj>
    <derivirana_varijabla naziv="DomainObject.PoslovniBrojDokumenta_1">St-49/2012-1817</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St-49/2012-1815</izvorni_sadrzaj>
    <derivirana_varijabla naziv="DomainObject.PredzadnjaOdlukaIzPredmeta.Oznaka_1">St-49/2012-1815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557</properties:Words>
  <properties:Characters>3017</properties:Characters>
  <properties:Lines>79</properties:Lines>
  <properties:Paragraphs>25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2019-02-01T08:25:00Z</dcterms:created>
  <dc:creator>Velimir Vuković</dc:creator>
  <cp:lastModifiedBy>Velimir Vuković</cp:lastModifiedBy>
  <cp:lastPrinted>2019-02-01T09:13:00Z</cp:lastPrinted>
  <dcterms:modified xmlns:xsi="http://www.w3.org/2001/XMLSchema-instance" xsi:type="dcterms:W3CDTF">2019-02-01T09:14:00Z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St-49/2012-1817 / Odluka - Rješenje - odbačena žalba kao nedopuštena (1.st-49-12 odbačen prigovor docx.docx)</vt:lpwstr>
  </prop:property>
  <prop:property name="CC_coloring" pid="4" fmtid="{D5CDD505-2E9C-101B-9397-08002B2CF9AE}">
    <vt:bool>false</vt:bool>
  </prop:property>
  <prop:property name="BrojStranica" pid="5" fmtid="{D5CDD505-2E9C-101B-9397-08002B2CF9AE}">
    <vt:i4>2</vt:i4>
  </prop:property>
</prop:Properties>
</file>