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E7C14" w:rsidR="00310B20" w:rsidRPr="002A37B5">
        <w:trPr>
          <w:gridAfter w:val="1"/>
          <w:wAfter w:type="dxa" w:w="284"/>
        </w:trPr>
        <w:tc>
          <w:tcPr>
            <w:tcW w:type="dxa" w:w="2943"/>
          </w:tcPr>
          <w:p w:rsidRDefault="00310B20" w:rsidP="00FE7C14" w:rsidR="00310B20"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E7C14" w:rsidR="00310B20" w:rsidRPr="002A37B5">
        <w:tc>
          <w:tcPr>
            <w:tcW w:type="dxa" w:w="3227"/>
            <w:gridSpan w:val="2"/>
          </w:tcPr>
          <w:p w:rsidRDefault="00310B20" w:rsidP="00FE7C14" w:rsidR="00310B20" w:rsidRPr="002A37B5">
            <w:pPr>
              <w:jc w:val="center"/>
              <w:rPr>
                <w:rFonts w:cs="Times New Roman" w:hAnsi="Times New Roman" w:ascii="Times New Roman"/>
              </w:rPr>
            </w:pPr>
            <w:r w:rsidRPr="002A37B5">
              <w:rPr>
                <w:rFonts w:cs="Times New Roman" w:hAnsi="Times New Roman" w:ascii="Times New Roman"/>
              </w:rPr>
              <w:t>Republika Hrvatska</w:t>
            </w:r>
          </w:p>
          <w:p w:rsidRDefault="00310B20" w:rsidP="00FE7C14" w:rsidR="00310B20" w:rsidRPr="002A37B5">
            <w:pPr>
              <w:jc w:val="center"/>
              <w:rPr>
                <w:rFonts w:cs="Times New Roman" w:hAnsi="Times New Roman" w:ascii="Times New Roman"/>
              </w:rPr>
            </w:pPr>
            <w:r w:rsidRPr="002A37B5">
              <w:rPr>
                <w:rFonts w:cs="Times New Roman" w:hAnsi="Times New Roman" w:ascii="Times New Roman"/>
              </w:rPr>
              <w:t>Trgovački sud u Zadru</w:t>
            </w:r>
          </w:p>
          <w:p w:rsidRDefault="00310B20" w:rsidP="00FE7C14" w:rsidR="00310B20"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ef0f814" w14:paraId="ef0f814" w:rsidRDefault="00C63971" w:rsidP="00281BC7" w:rsidR="00C63971" w:rsidRPr="00310B20">
      <w:pPr>
        <w15:collapsed w:val="false"/>
      </w:pPr>
    </w:p>
    <w:p w:rsidRDefault="00EF7C9A" w:rsidP="00EF7C9A" w:rsidR="00EF7C9A" w:rsidRPr="0006347A">
      <w:pPr>
        <w:jc w:val="center"/>
        <w:rPr>
          <w:bCs/>
        </w:rPr>
      </w:pPr>
      <w:r w:rsidRPr="0006347A">
        <w:rPr>
          <w:bCs/>
        </w:rPr>
        <w:t>R E P U B L I K A   H R V A T S K A</w:t>
      </w:r>
    </w:p>
    <w:p w:rsidRDefault="00281BC7" w:rsidP="00281BC7" w:rsidR="00281BC7" w:rsidRPr="0006347A">
      <w:pPr>
        <w:rPr>
          <w:bCs/>
        </w:rPr>
      </w:pPr>
      <w:r w:rsidRPr="0006347A">
        <w:rPr>
          <w:bCs/>
        </w:rPr>
        <w:tab/>
      </w:r>
      <w:r w:rsidRPr="0006347A">
        <w:rPr>
          <w:bCs/>
        </w:rPr>
        <w:tab/>
      </w:r>
      <w:r w:rsidRPr="0006347A">
        <w:rPr>
          <w:bCs/>
        </w:rPr>
        <w:tab/>
      </w:r>
      <w:r w:rsidRPr="0006347A">
        <w:rPr>
          <w:bCs/>
        </w:rPr>
        <w:tab/>
      </w:r>
      <w:r w:rsidRPr="0006347A">
        <w:rPr>
          <w:bCs/>
        </w:rPr>
        <w:tab/>
      </w:r>
    </w:p>
    <w:p w:rsidRDefault="00281BC7" w:rsidP="00281BC7" w:rsidR="00281BC7" w:rsidRPr="0006347A">
      <w:pPr>
        <w:jc w:val="center"/>
        <w:rPr>
          <w:bCs/>
        </w:rPr>
      </w:pPr>
      <w:r w:rsidRPr="0006347A">
        <w:rPr>
          <w:bCs/>
        </w:rPr>
        <w:t>R J E Š E N J E</w:t>
      </w:r>
    </w:p>
    <w:p w:rsidRDefault="00281BC7" w:rsidP="00281BC7" w:rsidR="00281BC7" w:rsidRPr="0006347A">
      <w:pPr>
        <w:jc w:val="center"/>
        <w:rPr>
          <w:b/>
        </w:rPr>
      </w:pPr>
    </w:p>
    <w:p w:rsidRDefault="003F076D" w:rsidP="005C4886" w:rsidR="00495E07" w:rsidRPr="0006347A">
      <w:pPr>
        <w:ind w:firstLine="708"/>
        <w:jc w:val="both"/>
      </w:pPr>
      <w:r w:rsidRPr="0006347A">
        <w:t xml:space="preserve">Trgovački sud u Zadru, po sutkinji Ani Markač, povodom prijedloga za otvaranje stečajnog postupka nad </w:t>
      </w:r>
      <w:r w:rsidR="002C16F5" w:rsidRPr="0006347A">
        <w:t xml:space="preserve">dužnikom </w:t>
      </w:r>
      <w:r w:rsidR="0006347A" w:rsidRPr="0006347A">
        <w:t xml:space="preserve">HIDROMONT j.d.o.o. za proizvodnju, usluge i trgovinu, </w:t>
      </w:r>
      <w:proofErr w:type="spellStart"/>
      <w:r w:rsidR="0006347A" w:rsidRPr="0006347A">
        <w:t>Sukošan</w:t>
      </w:r>
      <w:proofErr w:type="spellEnd"/>
      <w:r w:rsidR="0006347A" w:rsidRPr="0006347A">
        <w:t xml:space="preserve">, </w:t>
      </w:r>
      <w:proofErr w:type="spellStart"/>
      <w:r w:rsidR="0006347A" w:rsidRPr="0006347A">
        <w:t>Čukovice</w:t>
      </w:r>
      <w:proofErr w:type="spellEnd"/>
      <w:r w:rsidR="0006347A" w:rsidRPr="0006347A">
        <w:t xml:space="preserve"> 65, OIB:63120097243</w:t>
      </w:r>
      <w:r w:rsidR="007C7A29" w:rsidRPr="0006347A">
        <w:t xml:space="preserve">, </w:t>
      </w:r>
      <w:r w:rsidRPr="0006347A">
        <w:t xml:space="preserve">dana </w:t>
      </w:r>
      <w:r w:rsidR="00BC555F">
        <w:t>1. ožujka 2019.</w:t>
      </w:r>
      <w:r w:rsidRPr="0006347A">
        <w:t>,</w:t>
      </w:r>
    </w:p>
    <w:p w:rsidRDefault="002C16F5" w:rsidP="005C4886" w:rsidR="002C16F5" w:rsidRPr="0006347A">
      <w:pPr>
        <w:ind w:firstLine="708"/>
        <w:jc w:val="both"/>
      </w:pPr>
    </w:p>
    <w:p w:rsidRDefault="00281BC7" w:rsidP="00281BC7" w:rsidR="00281BC7" w:rsidRPr="0006347A">
      <w:pPr>
        <w:jc w:val="center"/>
      </w:pPr>
      <w:r w:rsidRPr="0006347A">
        <w:t>r i j e š i o   j e</w:t>
      </w:r>
    </w:p>
    <w:p w:rsidRDefault="004B768C" w:rsidP="00EF7C9A" w:rsidR="004B768C" w:rsidRPr="0006347A">
      <w:pPr>
        <w:jc w:val="both"/>
      </w:pPr>
    </w:p>
    <w:p w:rsidRDefault="00777515" w:rsidP="003F076D" w:rsidR="00777515" w:rsidRPr="0006347A">
      <w:pPr>
        <w:pStyle w:val="Odlomakpopisa"/>
        <w:ind w:left="0"/>
        <w:jc w:val="both"/>
      </w:pPr>
      <w:r w:rsidRPr="0006347A">
        <w:t>I.</w:t>
      </w:r>
      <w:r w:rsidRPr="0006347A">
        <w:tab/>
      </w:r>
      <w:r w:rsidR="00B105A9" w:rsidRPr="0006347A">
        <w:t xml:space="preserve">Pozivaju se </w:t>
      </w:r>
      <w:r w:rsidR="003C0BEC" w:rsidRPr="0006347A">
        <w:t xml:space="preserve">osobe koje imaju pravni interes za provedbom stečajnog postupka nad </w:t>
      </w:r>
      <w:r w:rsidR="00B105A9" w:rsidRPr="0006347A">
        <w:t>dužnik</w:t>
      </w:r>
      <w:r w:rsidR="003C0BEC" w:rsidRPr="0006347A">
        <w:t>om</w:t>
      </w:r>
      <w:r w:rsidR="007C7A29" w:rsidRPr="0006347A">
        <w:t xml:space="preserve"> </w:t>
      </w:r>
      <w:r w:rsidR="0006347A" w:rsidRPr="0006347A">
        <w:t xml:space="preserve">HIDROMONT j.d.o.o. za proizvodnju, usluge i trgovinu, </w:t>
      </w:r>
      <w:proofErr w:type="spellStart"/>
      <w:r w:rsidR="0006347A" w:rsidRPr="0006347A">
        <w:t>Sukošan</w:t>
      </w:r>
      <w:proofErr w:type="spellEnd"/>
      <w:r w:rsidR="0006347A" w:rsidRPr="0006347A">
        <w:t xml:space="preserve">, </w:t>
      </w:r>
      <w:proofErr w:type="spellStart"/>
      <w:r w:rsidR="0006347A" w:rsidRPr="0006347A">
        <w:t>Čukovice</w:t>
      </w:r>
      <w:proofErr w:type="spellEnd"/>
      <w:r w:rsidR="0006347A" w:rsidRPr="0006347A">
        <w:t xml:space="preserve"> 65, OIB:63120097243</w:t>
      </w:r>
      <w:r w:rsidR="0084555A" w:rsidRPr="0006347A">
        <w:t>,</w:t>
      </w:r>
      <w:r w:rsidR="00930179" w:rsidRPr="0006347A">
        <w:t xml:space="preserve"> </w:t>
      </w:r>
      <w:r w:rsidRPr="0006347A">
        <w:t>da u roku od 15 dana od isteka osmog dan</w:t>
      </w:r>
      <w:r w:rsidR="002C16F5" w:rsidRPr="0006347A">
        <w:t xml:space="preserve">a od objave ovog rješenja na </w:t>
      </w:r>
      <w:r w:rsidR="000E509D" w:rsidRPr="0006347A">
        <w:t xml:space="preserve">mrežnoj stranici </w:t>
      </w:r>
      <w:r w:rsidR="002C16F5" w:rsidRPr="0006347A">
        <w:t>e-O</w:t>
      </w:r>
      <w:r w:rsidRPr="0006347A">
        <w:t>glasn</w:t>
      </w:r>
      <w:r w:rsidR="000E509D" w:rsidRPr="0006347A">
        <w:t>a</w:t>
      </w:r>
      <w:r w:rsidRPr="0006347A">
        <w:t xml:space="preserve"> ploč</w:t>
      </w:r>
      <w:r w:rsidR="000E509D" w:rsidRPr="0006347A">
        <w:t>a</w:t>
      </w:r>
      <w:r w:rsidRPr="0006347A">
        <w:t xml:space="preserve"> sud</w:t>
      </w:r>
      <w:r w:rsidR="000E509D" w:rsidRPr="0006347A">
        <w:t>ov</w:t>
      </w:r>
      <w:r w:rsidRPr="0006347A">
        <w:t>a solidarno predujme iznos od</w:t>
      </w:r>
      <w:r w:rsidR="007C7A29" w:rsidRPr="0006347A">
        <w:t xml:space="preserve"> </w:t>
      </w:r>
      <w:r w:rsidR="00FC6C6C">
        <w:t>2</w:t>
      </w:r>
      <w:r w:rsidR="00C87A61">
        <w:t>8</w:t>
      </w:r>
      <w:r w:rsidR="0084348D" w:rsidRPr="0006347A">
        <w:t>.</w:t>
      </w:r>
      <w:r w:rsidR="0006347A">
        <w:t>650</w:t>
      </w:r>
      <w:r w:rsidR="0084348D" w:rsidRPr="0006347A">
        <w:t>,00</w:t>
      </w:r>
      <w:r w:rsidR="000E509D" w:rsidRPr="0006347A">
        <w:t xml:space="preserve"> kn </w:t>
      </w:r>
      <w:r w:rsidRPr="0006347A">
        <w:t xml:space="preserve">potreban za pokriće troškova vođenja stečajnog postupka nad ovim dužnikom. </w:t>
      </w:r>
    </w:p>
    <w:p w:rsidRDefault="009149BF" w:rsidP="00777515" w:rsidR="009149BF" w:rsidRPr="0006347A">
      <w:pPr>
        <w:jc w:val="both"/>
      </w:pPr>
    </w:p>
    <w:p w:rsidRDefault="009149BF" w:rsidP="00EE2F8E" w:rsidR="009149BF" w:rsidRPr="0006347A">
      <w:pPr>
        <w:jc w:val="both"/>
      </w:pPr>
      <w:r w:rsidRPr="0006347A">
        <w:t>II.</w:t>
      </w:r>
      <w:r w:rsidRPr="0006347A">
        <w:tab/>
        <w:t>Uplata se ima izvršiti na depozitni račun ovog suda na broj: IBAN: HR43 2390 0011 3000 0085 7 s pozivom na broj odobrenja 05 221-</w:t>
      </w:r>
      <w:r w:rsidR="0006347A">
        <w:t>223</w:t>
      </w:r>
      <w:r w:rsidR="000E509D" w:rsidRPr="0006347A">
        <w:t>-</w:t>
      </w:r>
      <w:r w:rsidR="002272C8" w:rsidRPr="0006347A">
        <w:t>2018</w:t>
      </w:r>
      <w:r w:rsidR="00EE2F8E" w:rsidRPr="0006347A">
        <w:t>.</w:t>
      </w:r>
    </w:p>
    <w:p w:rsidRDefault="009149BF" w:rsidP="009149BF" w:rsidR="009149BF" w:rsidRPr="0006347A">
      <w:pPr>
        <w:jc w:val="both"/>
      </w:pPr>
    </w:p>
    <w:p w:rsidRDefault="009149BF" w:rsidP="00777515" w:rsidR="009149BF" w:rsidRPr="0006347A">
      <w:pPr>
        <w:jc w:val="both"/>
      </w:pPr>
      <w:r w:rsidRPr="0006347A">
        <w:t>III.</w:t>
      </w:r>
      <w:r w:rsidRPr="0006347A">
        <w:tab/>
        <w:t xml:space="preserve">Ukoliko </w:t>
      </w:r>
      <w:r w:rsidR="003C0BEC" w:rsidRPr="0006347A">
        <w:t xml:space="preserve">zainteresirane osobe </w:t>
      </w:r>
      <w:r w:rsidRPr="0006347A">
        <w:t>ne postup</w:t>
      </w:r>
      <w:r w:rsidR="003C0BEC" w:rsidRPr="0006347A">
        <w:t>e</w:t>
      </w:r>
      <w:r w:rsidRPr="0006347A">
        <w:t xml:space="preserve"> po nalogu suda iz točke </w:t>
      </w:r>
      <w:r w:rsidR="00777515" w:rsidRPr="0006347A">
        <w:t>II</w:t>
      </w:r>
      <w:r w:rsidRPr="0006347A">
        <w:t xml:space="preserve">. donijet će se rješenje o otvaranju i zaključenju stečajnog postupka. </w:t>
      </w:r>
    </w:p>
    <w:p w:rsidRDefault="0065585F" w:rsidP="009149BF" w:rsidR="0065585F" w:rsidRPr="0006347A">
      <w:pPr>
        <w:jc w:val="both"/>
      </w:pPr>
    </w:p>
    <w:p w:rsidRDefault="00B105A9" w:rsidP="00B105A9" w:rsidR="00B105A9" w:rsidRPr="0006347A">
      <w:pPr>
        <w:jc w:val="center"/>
      </w:pPr>
      <w:r w:rsidRPr="0006347A">
        <w:t>Obrazloženje</w:t>
      </w:r>
    </w:p>
    <w:p w:rsidRDefault="00B105A9" w:rsidP="00B105A9" w:rsidR="00B105A9" w:rsidRPr="0006347A"/>
    <w:p w:rsidRDefault="0006347A" w:rsidP="00D43ED3" w:rsidR="00FC6C6C">
      <w:pPr>
        <w:jc w:val="both"/>
      </w:pPr>
      <w:r>
        <w:tab/>
        <w:t>Privremena stečajna</w:t>
      </w:r>
      <w:r w:rsidR="00B105A9" w:rsidRPr="0006347A">
        <w:t xml:space="preserve"> upravitelj</w:t>
      </w:r>
      <w:r>
        <w:t>ica Marica Nekić, koja</w:t>
      </w:r>
      <w:r w:rsidR="00B105A9" w:rsidRPr="0006347A">
        <w:t xml:space="preserve"> je imenovan</w:t>
      </w:r>
      <w:r>
        <w:t>a</w:t>
      </w:r>
      <w:r w:rsidR="00B105A9" w:rsidRPr="0006347A">
        <w:t xml:space="preserve"> u ovom postupku </w:t>
      </w:r>
      <w:r w:rsidR="00937F3C" w:rsidRPr="0006347A">
        <w:t>u izvješ</w:t>
      </w:r>
      <w:r w:rsidR="005A4D8F" w:rsidRPr="0006347A">
        <w:t>ću koje</w:t>
      </w:r>
      <w:r w:rsidR="00B25AD6" w:rsidRPr="0006347A">
        <w:t xml:space="preserve"> je dostavi</w:t>
      </w:r>
      <w:r>
        <w:t>la</w:t>
      </w:r>
      <w:r w:rsidR="00B25AD6" w:rsidRPr="0006347A">
        <w:t xml:space="preserve"> s</w:t>
      </w:r>
      <w:r w:rsidR="005A4D8F" w:rsidRPr="0006347A">
        <w:t>udu</w:t>
      </w:r>
      <w:r w:rsidR="00937F3C" w:rsidRPr="0006347A">
        <w:t xml:space="preserve"> </w:t>
      </w:r>
      <w:r w:rsidR="00435F38" w:rsidRPr="0006347A">
        <w:t>nave</w:t>
      </w:r>
      <w:r>
        <w:t>la</w:t>
      </w:r>
      <w:r w:rsidR="00435F38" w:rsidRPr="0006347A">
        <w:t xml:space="preserve"> </w:t>
      </w:r>
      <w:r w:rsidR="007C7A29" w:rsidRPr="0006347A">
        <w:t>je</w:t>
      </w:r>
      <w:r w:rsidR="00310B20">
        <w:t>,</w:t>
      </w:r>
      <w:r w:rsidR="007C7A29" w:rsidRPr="0006347A">
        <w:t xml:space="preserve"> </w:t>
      </w:r>
      <w:r w:rsidR="00C87A61">
        <w:t xml:space="preserve">da </w:t>
      </w:r>
      <w:r w:rsidR="00FC6C6C">
        <w:t>je dužnik nesposoban za plaćanje obzirom da mu je račun u neprekidnoj blokadi  od sredine ožujka 2018., a na dan 19. lipnja 2018. blokada</w:t>
      </w:r>
      <w:r w:rsidR="00310B20">
        <w:t xml:space="preserve"> da</w:t>
      </w:r>
      <w:r w:rsidR="00FC6C6C">
        <w:t xml:space="preserve"> je iznosila 203.778,95 kn. Slijedom navedenog proizlazi da je ispunjen jedan od uvjeta za otvaranje stečajnog postupka obzirom da je dužnik nesposobna za plaćanje. Financijska izvješća za 2016. i 2017. da su predana nadležnim institucijama, a stečajni dužnik da je prestao s obavljanjem djelatnosti prije nekoliko mjeseci te da ima jednog zaposlenog.</w:t>
      </w:r>
    </w:p>
    <w:p w:rsidRDefault="00FC6C6C" w:rsidP="00310B20" w:rsidR="00FC6C6C">
      <w:pPr>
        <w:ind w:firstLine="708"/>
        <w:jc w:val="both"/>
      </w:pPr>
      <w:r>
        <w:t>Privremena stečajna upraviteljica da je podneskom od 1. listopada 2018. od Općinskog suda u Zadru zatražila očitovanje da li je stečajni dužnik vlasnik nekretnina, ali do pisanja svog izvješća da nije dobila nikakvo očitovanje Općinskog suda u Zadru, Zemljišno knjižnog odjela. Međutim, stajališta je da ne postoji nikakva sumnja da bi stečajni dužnik bio vlasnik nekretnina. Od Policijske uprave Zadarske zatražila je očitovanje ima li stečajni dužnik u vlasništvu motorna vozila. Policijska uprava Zadarska stečajnu upraviteljicu je, podneskom od 15. listopada 2018., izvijestila da je stečajni dužnik vlasnik priključnog vozila, marke TRAILER URUROPE TEN 2 DELTA, godina označavanja 2016., reg. oznake ZD 843-IZ, broj šasije TSWNPUK52GK006224, te da na istom nema upisanih tereta.</w:t>
      </w:r>
    </w:p>
    <w:p w:rsidRDefault="00FC6C6C" w:rsidP="00FC6C6C" w:rsidR="00FC6C6C">
      <w:pPr>
        <w:ind w:firstLine="708"/>
        <w:jc w:val="both"/>
      </w:pPr>
      <w:r>
        <w:t xml:space="preserve">Kako nije postojala sumnja da bi stečajni dužnik bio vlasnik plovila, a radi racionalizacije troškova prethodnog stečajnog postupka, nije zatraženo očitovanje Lučke kapetanije Zadar. Prema bruto bilanci, stanje na dan 31. prosinca 2017., stečajni dužnik ima materijalne imovine knjigovodstvene vrijednosti u iznosu od 28.812,01 kn. Radi se o </w:t>
      </w:r>
      <w:r>
        <w:lastRenderedPageBreak/>
        <w:t xml:space="preserve">računalnoj opremi u vrijednosti od 1.210,66 kn te o transportnim sredstvima (ranije spomenuta prikolica), aparata za varenje i raznom sitnom alatu knjigovodstvene vrijednosti u iznosu od 27.601,35 kn. Gledajući iskustveno, privremena stečajna upraviteljica navela je kako nije realno očekivati da bi se ove rabljene pokretnine mogle unovčiti, barem ne za značajniji iznos. </w:t>
      </w:r>
    </w:p>
    <w:p w:rsidRDefault="0006347A" w:rsidP="00FC6C6C" w:rsidR="0006347A">
      <w:pPr>
        <w:ind w:firstLine="708"/>
        <w:jc w:val="both"/>
      </w:pPr>
      <w:r>
        <w:t xml:space="preserve">Stečajni dužnik da ima iskazanu nematerijalnu imovinu – potraživanja za date pozajmice u iznosu od 1.045.709,98 kn. Prema bruto bilanci, a i prema njegovu priznanju, radi se o pozajmici osnivaču i direktoru društva Daliboru Mariću. Utvrđeno je da su pozajmice 2016. i 2017., što znači da nije nastupila zastara. Stečajni dužnik da ima iskazano i potraživanje od kupaca u iznosu od 228.186,76 kn, te od države (za </w:t>
      </w:r>
      <w:r w:rsidR="00FC6C6C">
        <w:t>pretporez</w:t>
      </w:r>
      <w:r>
        <w:t xml:space="preserve">) u iznosu od 174.564,25 kn. Ni za ova potraživanja također nije nastupila zastara. </w:t>
      </w:r>
    </w:p>
    <w:p w:rsidRDefault="00E56FD0" w:rsidP="00D43ED3" w:rsidR="00310B20">
      <w:pPr>
        <w:jc w:val="both"/>
      </w:pPr>
      <w:r>
        <w:tab/>
        <w:t xml:space="preserve">Prema bilanci, stanje na dan 31. prosinca 2017., dužnik ima iskazane ukupne obveze u iznosu od 1.237.500,00 kn, a sastoje se od obveze prema dobavljačima, iznos od 930.000,00 kn, obveze prema zaposlenima, iznos od 25.000,00 kn te za poreze, doprinose i druga davanja iznos od 282.500,00 kn. Prema svjedočenju zakonskog zastupnika stečajni dužnik nema, osim ovrhe na novčanim sredstvima na žiro-računu, drugih ovršnih i/ili parničnih postupaka u tijeku, kako na aktivnoj tako i na pasivnoj strani. </w:t>
      </w:r>
      <w:r w:rsidR="00310B20">
        <w:t xml:space="preserve">Nadalje, prema iskazu zastupnika </w:t>
      </w:r>
      <w:r>
        <w:t xml:space="preserve">dužnika </w:t>
      </w:r>
      <w:r w:rsidR="00310B20">
        <w:t xml:space="preserve">po zakonu isti da nije </w:t>
      </w:r>
      <w:r>
        <w:t>zainteresiran za obnovu i nastavak poslovan</w:t>
      </w:r>
      <w:r w:rsidR="00310B20">
        <w:t>ja.</w:t>
      </w:r>
    </w:p>
    <w:p w:rsidRDefault="00F269BE" w:rsidP="00D43ED3" w:rsidR="00FC6C6C">
      <w:pPr>
        <w:jc w:val="both"/>
      </w:pPr>
      <w:r w:rsidRPr="0006347A">
        <w:tab/>
      </w:r>
      <w:r w:rsidR="00FC6C6C">
        <w:t xml:space="preserve">Dakle, iz naprijed navedeno proizlazi da su na </w:t>
      </w:r>
      <w:r w:rsidRPr="0006347A">
        <w:t xml:space="preserve">strani dužnika ostvareni uvjeti </w:t>
      </w:r>
      <w:r w:rsidR="00310B20">
        <w:t>za otvaranje stečajnog postupka</w:t>
      </w:r>
      <w:r w:rsidRPr="0006347A">
        <w:t xml:space="preserve"> </w:t>
      </w:r>
      <w:r w:rsidR="00FC6C6C">
        <w:t xml:space="preserve">jer je isti nesposoban za plaćanje i </w:t>
      </w:r>
      <w:r w:rsidRPr="0006347A">
        <w:t>prezadužen</w:t>
      </w:r>
      <w:r w:rsidR="00EC6909">
        <w:t xml:space="preserve">. </w:t>
      </w:r>
      <w:r w:rsidR="00310B20">
        <w:t xml:space="preserve">Dužnik </w:t>
      </w:r>
      <w:r w:rsidR="00EC6909">
        <w:t xml:space="preserve">iako ima materijalne imovine ista da je neznatne tržišne vrijednosti unovčenjem koje da bi se mogli pokriti samo minimalni troškovi stečajnog postupka. </w:t>
      </w:r>
      <w:r w:rsidR="00310B20">
        <w:t xml:space="preserve">Isti </w:t>
      </w:r>
      <w:r w:rsidR="00EC6909">
        <w:t xml:space="preserve">da ima iskazana potraživanja u </w:t>
      </w:r>
      <w:r w:rsidR="00310B20">
        <w:t xml:space="preserve">iznosu </w:t>
      </w:r>
      <w:r w:rsidR="00EC6909">
        <w:t xml:space="preserve">od 1.448.461,00 kn (za pozajmice, od kupaca i od države) za koje nije nastupila zastara. Međutim, osnovanost (realnost) iskazanih potraživanja nije da sigurnošću utvrđena, a naplata istih da je neizvjesna. </w:t>
      </w:r>
    </w:p>
    <w:p w:rsidRDefault="00EC6909" w:rsidP="00D43ED3" w:rsidR="00EC6909">
      <w:pPr>
        <w:jc w:val="both"/>
      </w:pPr>
      <w:r>
        <w:tab/>
        <w:t xml:space="preserve">Uzimajući u obzir naprijed navedeno privremena stečajna upraviteljica predložila je da sud sukladno odredbi čl. 132. st. 1. Stečajnog zakona pozove solidarno na uplatu vjerovnike iznosa koji bi bio dostatan za pokriće troškova stečajnog postupka, a koje je ista procijenila na iznos od 33.650,00 kn. Iste se odnose na </w:t>
      </w:r>
      <w:r w:rsidR="00E56FD0">
        <w:t xml:space="preserve">bruto </w:t>
      </w:r>
      <w:r w:rsidR="0048206E" w:rsidRPr="0006347A">
        <w:t>nagradu stečajnom upravitelju</w:t>
      </w:r>
      <w:r w:rsidR="00A3707A" w:rsidRPr="0006347A">
        <w:t xml:space="preserve"> </w:t>
      </w:r>
      <w:r>
        <w:t xml:space="preserve">i to </w:t>
      </w:r>
      <w:r w:rsidR="0048206E" w:rsidRPr="0006347A">
        <w:t xml:space="preserve">iznos od </w:t>
      </w:r>
      <w:r w:rsidR="00E56FD0">
        <w:t>12</w:t>
      </w:r>
      <w:r w:rsidR="007C6436" w:rsidRPr="0006347A">
        <w:t>.000,00</w:t>
      </w:r>
      <w:r w:rsidR="0048206E" w:rsidRPr="0006347A">
        <w:t xml:space="preserve"> kn, </w:t>
      </w:r>
      <w:r w:rsidR="00E56FD0">
        <w:t>doprinos za zdravstveno osiguranje (7,5%), iznos od 900,00 kn, bruto troškovi stečajnog upravitelja (korištenje vlastitog automobila, mobitela i Interneta) iznos od 1.000,00 kn, materijalni troškovi (uredski materijal, izrada pečata, otvaranje žiro-računa i dr.) iznos od 2.000,00 kn, računovodstvene usluge (500,00 kn/</w:t>
      </w:r>
      <w:proofErr w:type="spellStart"/>
      <w:r w:rsidR="00E56FD0">
        <w:t>mj</w:t>
      </w:r>
      <w:proofErr w:type="spellEnd"/>
      <w:r w:rsidR="00E56FD0">
        <w:t>+PDV) iznos od 3.750,00 kn, poštanski troškovi iznos od 500,00 kn, troškovi platnog prometa iznos od 500,00 kn, troškovi arhiviranja iznos od 1.000,00 kn, sudske pristojbe i odvjetničke usluge iznos od 10.000,00 kn, ostali troškovi iznos od 1.000,00 kn i ost</w:t>
      </w:r>
      <w:r>
        <w:t>ale usluge iznos od 1.000,00 kn.</w:t>
      </w:r>
    </w:p>
    <w:p w:rsidRDefault="00EC6909" w:rsidP="00EC6909" w:rsidR="00713DC9" w:rsidRPr="0006347A">
      <w:pPr>
        <w:ind w:firstLine="708"/>
        <w:jc w:val="both"/>
      </w:pPr>
      <w:r>
        <w:t xml:space="preserve">Ukoliko vjerovnici ne bi uplatili predloženi predračun privremena stečajna upraviteljica predložila je </w:t>
      </w:r>
      <w:r w:rsidR="00E56FD0">
        <w:t xml:space="preserve"> </w:t>
      </w:r>
      <w:r w:rsidR="00504B2D" w:rsidRPr="0006347A">
        <w:t xml:space="preserve">da se onda </w:t>
      </w:r>
      <w:r>
        <w:t xml:space="preserve">sukladno odredbama Stečajnog zakona </w:t>
      </w:r>
      <w:r w:rsidR="00504B2D" w:rsidRPr="0006347A">
        <w:t xml:space="preserve">istovremeno otvori i zaključi stečajni postupak. </w:t>
      </w:r>
    </w:p>
    <w:p w:rsidRDefault="009149BF" w:rsidP="00CA7CC2" w:rsidR="0032111A" w:rsidRPr="0006347A">
      <w:pPr>
        <w:ind w:firstLine="708"/>
        <w:jc w:val="both"/>
      </w:pPr>
      <w:r w:rsidRPr="0006347A">
        <w:t>Člankom 132. st. 1. S</w:t>
      </w:r>
      <w:r w:rsidR="00777515" w:rsidRPr="0006347A">
        <w:t xml:space="preserve">tečajnog zakona </w:t>
      </w:r>
      <w:r w:rsidR="00EE5D31" w:rsidRPr="0006347A">
        <w:t xml:space="preserve">(Narodne novine broj 71/2015 i 104/2017) </w:t>
      </w:r>
      <w:r w:rsidRPr="0006347A">
        <w:t xml:space="preserve">propisano </w:t>
      </w:r>
      <w:r w:rsidR="00735214" w:rsidRPr="0006347A">
        <w:t xml:space="preserve">je, </w:t>
      </w:r>
      <w:r w:rsidRPr="0006347A">
        <w:t xml:space="preserve">da </w:t>
      </w:r>
      <w:r w:rsidR="003C0BEC" w:rsidRPr="0006347A">
        <w:t xml:space="preserve">ako prije otvaranja stečajnog postupka sud utvrdi da imovina dužnika koja bi ušla u stečajnu masu nije dovoljna ni za namirenje troškova tog postupka </w:t>
      </w:r>
      <w:r w:rsidR="00777515" w:rsidRPr="0006347A">
        <w:t>ili j</w:t>
      </w:r>
      <w:r w:rsidR="003C0BEC" w:rsidRPr="0006347A">
        <w:t xml:space="preserve">e neznatne vrijednosti, rješenjem će pozvati osobe koje imaju pravni interes za provedbom stečajnog postupka da u roku od 15 dana uplate predujam za namirenje troškova prethodnog </w:t>
      </w:r>
      <w:r w:rsidR="00FE1847" w:rsidRPr="0006347A">
        <w:t>i otvorenoga stečajnog postupka.</w:t>
      </w:r>
      <w:r w:rsidR="00CA7CC2" w:rsidRPr="0006347A">
        <w:t xml:space="preserve"> Nadalje, člankom 132. st. 2. Stečajnog zakona propisano je da ako osobe iz stavka 1. istog članka citiranog Zakona ne predujme zatraženi iznos, sud će donijeti rješenje o otvaranju i zaključenju stečajnog postupka. </w:t>
      </w:r>
    </w:p>
    <w:p w:rsidRDefault="0032111A" w:rsidP="00CA7CC2" w:rsidR="0032111A">
      <w:pPr>
        <w:ind w:firstLine="708"/>
        <w:jc w:val="both"/>
      </w:pPr>
      <w:r w:rsidRPr="0006347A">
        <w:t>U konkretnom</w:t>
      </w:r>
      <w:r w:rsidR="00E56FD0">
        <w:t xml:space="preserve"> slučaju iz izvješća privremen</w:t>
      </w:r>
      <w:r w:rsidR="00EC6909">
        <w:t>e</w:t>
      </w:r>
      <w:r w:rsidR="00E56FD0">
        <w:t xml:space="preserve"> stečajn</w:t>
      </w:r>
      <w:r w:rsidR="00EC6909">
        <w:t>e</w:t>
      </w:r>
      <w:r w:rsidRPr="0006347A">
        <w:t xml:space="preserve"> upravitelj</w:t>
      </w:r>
      <w:r w:rsidR="00EC6909">
        <w:t xml:space="preserve">ice </w:t>
      </w:r>
      <w:r w:rsidRPr="0006347A">
        <w:t xml:space="preserve">proizlazi da </w:t>
      </w:r>
      <w:r w:rsidR="00CA7CC2" w:rsidRPr="0006347A">
        <w:t xml:space="preserve">je dužnik </w:t>
      </w:r>
      <w:r w:rsidR="00EC6909">
        <w:t xml:space="preserve">nesposoban za plaćanje, </w:t>
      </w:r>
      <w:r w:rsidR="00CA7CC2" w:rsidRPr="0006347A">
        <w:t xml:space="preserve">prezadužen, da nema izgleda za nastavak poslovanja, </w:t>
      </w:r>
      <w:r w:rsidR="009A6038">
        <w:t xml:space="preserve">te iako </w:t>
      </w:r>
      <w:r w:rsidR="00330F0F">
        <w:t xml:space="preserve">da </w:t>
      </w:r>
      <w:r w:rsidR="009A6038">
        <w:t>ima imovinu neznatne</w:t>
      </w:r>
      <w:r w:rsidR="00330F0F">
        <w:t xml:space="preserve"> vrijednosti </w:t>
      </w:r>
      <w:r w:rsidR="009A6038">
        <w:t xml:space="preserve">unovčenje </w:t>
      </w:r>
      <w:r w:rsidR="00330F0F">
        <w:t xml:space="preserve">iste da je upitno, slijedom čega da </w:t>
      </w:r>
      <w:r w:rsidR="00CA7CC2" w:rsidRPr="0006347A">
        <w:t xml:space="preserve">ne postoji dostatna imovina za namirenje </w:t>
      </w:r>
      <w:r w:rsidR="00330F0F">
        <w:t xml:space="preserve">troškova </w:t>
      </w:r>
      <w:r w:rsidR="00CA7CC2" w:rsidRPr="0006347A">
        <w:t xml:space="preserve">stečajnog postupka, a </w:t>
      </w:r>
      <w:r w:rsidRPr="0006347A">
        <w:t xml:space="preserve">koje je </w:t>
      </w:r>
      <w:r w:rsidR="00330F0F">
        <w:t xml:space="preserve">ista </w:t>
      </w:r>
      <w:r w:rsidRPr="0006347A">
        <w:t>procijeni</w:t>
      </w:r>
      <w:r w:rsidR="00330F0F">
        <w:t>la</w:t>
      </w:r>
      <w:r w:rsidRPr="0006347A">
        <w:t xml:space="preserve"> na iznos od </w:t>
      </w:r>
      <w:r w:rsidR="00330F0F">
        <w:t>33.650,00</w:t>
      </w:r>
      <w:r w:rsidR="00EE5D31" w:rsidRPr="0006347A">
        <w:t>kn</w:t>
      </w:r>
      <w:r w:rsidRPr="0006347A">
        <w:t>.</w:t>
      </w:r>
    </w:p>
    <w:p w:rsidRDefault="00733CA4" w:rsidP="00733CA4" w:rsidR="00733CA4" w:rsidRPr="00733CA4">
      <w:pPr>
        <w:ind w:firstLine="708"/>
        <w:jc w:val="both"/>
        <w:rPr>
          <w:rFonts w:cstheme="majorBidi" w:hAnsiTheme="majorBidi" w:asciiTheme="majorBidi"/>
        </w:rPr>
      </w:pPr>
      <w:r>
        <w:rPr>
          <w:rFonts w:cstheme="majorBidi" w:hAnsiTheme="majorBidi" w:asciiTheme="majorBidi"/>
        </w:rPr>
        <w:lastRenderedPageBreak/>
        <w:t>Međutim, u konkretnom slučaju sud je ovim rješenjem osobe koji imaju pravni interes da se otvori stečajni postupak nad uvodno označenim dužnikom pozvao solidarno na uplatu iznosa od</w:t>
      </w:r>
      <w:r>
        <w:t>28</w:t>
      </w:r>
      <w:r w:rsidRPr="0006347A">
        <w:t>.</w:t>
      </w:r>
      <w:r>
        <w:t>650</w:t>
      </w:r>
      <w:r w:rsidRPr="0006347A">
        <w:t>,00</w:t>
      </w:r>
      <w:r>
        <w:t xml:space="preserve"> </w:t>
      </w:r>
      <w:r>
        <w:rPr>
          <w:rFonts w:cstheme="majorBidi" w:hAnsiTheme="majorBidi" w:asciiTheme="majorBidi"/>
        </w:rPr>
        <w:t>kn. Navedeno iz razloga, jer je sukladno odredbi čl. 112. st. 5. Stečajnog zakona Financijska agencija na dan 19. lipnja 2018. na ime predujma za namirenje troškova stečajnog postupka zaplijenila novčana sredstva u iznosu od 5.000,00 kn.</w:t>
      </w:r>
    </w:p>
    <w:p w:rsidRDefault="000966E6" w:rsidP="000966E6" w:rsidR="000966E6" w:rsidRPr="0006347A">
      <w:pPr>
        <w:ind w:firstLine="708"/>
        <w:jc w:val="both"/>
      </w:pPr>
      <w:r w:rsidRPr="0006347A">
        <w:t>Uzimajući u obzir naprijed navedeno to je u smislu čl. 132. st. 1. Stečajnog zakona odlučeno kao u izreci ovog rješenja.</w:t>
      </w:r>
    </w:p>
    <w:p w:rsidRDefault="0032111A" w:rsidP="000966E6" w:rsidR="0032111A" w:rsidRPr="0006347A">
      <w:pPr>
        <w:jc w:val="both"/>
      </w:pPr>
    </w:p>
    <w:p w:rsidRDefault="008F3AD6" w:rsidP="00310B20" w:rsidR="00FE1847" w:rsidRPr="0006347A">
      <w:pPr>
        <w:jc w:val="center"/>
      </w:pPr>
      <w:r w:rsidRPr="0006347A">
        <w:t>U Zadru</w:t>
      </w:r>
      <w:r w:rsidR="00546154" w:rsidRPr="0006347A">
        <w:t xml:space="preserve"> </w:t>
      </w:r>
      <w:r w:rsidR="00BC555F">
        <w:t xml:space="preserve">1. ožujka 2019. </w:t>
      </w:r>
      <w:r w:rsidR="006623DE">
        <w:t xml:space="preserve"> </w:t>
      </w:r>
      <w:r w:rsidR="00B25AD6" w:rsidRPr="0006347A">
        <w:t xml:space="preserve"> </w:t>
      </w:r>
      <w:r w:rsidR="004E7E9B" w:rsidRPr="0006347A">
        <w:t xml:space="preserve"> </w:t>
      </w:r>
    </w:p>
    <w:p w:rsidRDefault="00310B20" w:rsidP="00310B20" w:rsidR="00310B20">
      <w:pPr>
        <w:rPr>
          <w:szCs w:val="22"/>
        </w:rPr>
      </w:pPr>
    </w:p>
    <w:p w:rsidRDefault="00310B20" w:rsidP="00310B20" w:rsidR="00310B20" w:rsidRPr="006F3E15">
      <w:r w:rsidRPr="006F3E15">
        <w:t>Za točnost otpravka-o</w:t>
      </w:r>
      <w:r>
        <w:t>vlaštena službenica</w:t>
      </w:r>
      <w:r>
        <w:tab/>
      </w:r>
      <w:r>
        <w:tab/>
      </w:r>
      <w:r>
        <w:tab/>
      </w:r>
      <w:r>
        <w:tab/>
      </w:r>
      <w:r>
        <w:tab/>
        <w:t xml:space="preserve"> </w:t>
      </w:r>
      <w:r>
        <w:tab/>
        <w:t xml:space="preserve">      </w:t>
      </w:r>
      <w:r w:rsidRPr="006F3E15">
        <w:t>Sutkinja</w:t>
      </w:r>
    </w:p>
    <w:p w:rsidRDefault="00310B20" w:rsidP="00310B20" w:rsidR="00310B20"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310B20" w:rsidP="00310B20" w:rsidR="00310B20" w:rsidRPr="006F3E15"/>
    <w:p w:rsidRDefault="00310B20" w:rsidP="00310B20" w:rsidR="00310B20" w:rsidRPr="0006347A">
      <w:pPr>
        <w:jc w:val="center"/>
      </w:pPr>
    </w:p>
    <w:p w:rsidRDefault="00310B20" w:rsidP="0065585F" w:rsidR="00310B20">
      <w:pPr>
        <w:jc w:val="both"/>
      </w:pPr>
    </w:p>
    <w:p w:rsidRDefault="006439D9" w:rsidP="0065585F" w:rsidR="00C63971" w:rsidRPr="0006347A">
      <w:pPr>
        <w:jc w:val="both"/>
      </w:pPr>
      <w:r w:rsidRPr="0006347A">
        <w:t xml:space="preserve">POUKA O PRAVNOM LIJEKU: </w:t>
      </w:r>
    </w:p>
    <w:p w:rsidRDefault="00C63971" w:rsidP="0065585F" w:rsidR="00C63971" w:rsidRPr="0006347A">
      <w:pPr>
        <w:jc w:val="both"/>
      </w:pPr>
      <w:r w:rsidRPr="0006347A">
        <w:t>Protiv ovog rješenja dopuštena je žalba</w:t>
      </w:r>
      <w:r w:rsidR="00B25AD6" w:rsidRPr="0006347A">
        <w:t xml:space="preserve"> koja se </w:t>
      </w:r>
      <w:r w:rsidRPr="0006347A">
        <w:t xml:space="preserve">podnosi Visokom trgovačkom sudu Republike Hrvatske putem ovog suda, u roku od 8 (osam) dana od isteka osmog dana od objave ovog rješenja na </w:t>
      </w:r>
      <w:r w:rsidR="00B25AD6" w:rsidRPr="0006347A">
        <w:t>mrežnoj stranici e-O</w:t>
      </w:r>
      <w:r w:rsidRPr="0006347A">
        <w:t>glasn</w:t>
      </w:r>
      <w:r w:rsidR="00B25AD6" w:rsidRPr="0006347A">
        <w:t xml:space="preserve">a ploča sudova </w:t>
      </w:r>
      <w:r w:rsidRPr="0006347A">
        <w:t xml:space="preserve">u 2 (dva) istovjetna primjeraka. </w:t>
      </w:r>
    </w:p>
    <w:p w:rsidRDefault="00C63971" w:rsidP="00C63971" w:rsidR="00C63971" w:rsidRPr="0006347A"/>
    <w:p w:rsidRDefault="00FE1847" w:rsidP="00C63971" w:rsidR="00FE1847" w:rsidRPr="0006347A"/>
    <w:p w:rsidRDefault="00C63971" w:rsidP="00C63971" w:rsidR="00C63971" w:rsidRPr="0006347A">
      <w:r w:rsidRPr="0006347A">
        <w:t xml:space="preserve">Dostaviti: </w:t>
      </w:r>
    </w:p>
    <w:p w:rsidRDefault="00E56FD0" w:rsidP="005D10C6" w:rsidR="00C63971" w:rsidRPr="0006347A">
      <w:r>
        <w:t>- privremenoj stečajnoj</w:t>
      </w:r>
      <w:r w:rsidR="00C63971" w:rsidRPr="0006347A">
        <w:t xml:space="preserve"> upra</w:t>
      </w:r>
      <w:r>
        <w:t>viteljici</w:t>
      </w:r>
      <w:r w:rsidR="00AC71C7" w:rsidRPr="0006347A">
        <w:t xml:space="preserve"> </w:t>
      </w:r>
      <w:r>
        <w:t>Marici Nekić iz Zadra</w:t>
      </w:r>
      <w:r w:rsidR="00CA7CC2" w:rsidRPr="0006347A">
        <w:t xml:space="preserve"> </w:t>
      </w:r>
    </w:p>
    <w:p w:rsidRDefault="00B25AD6" w:rsidP="00C63971" w:rsidR="00C63971" w:rsidRPr="0006347A">
      <w:r w:rsidRPr="0006347A">
        <w:t>- e-O</w:t>
      </w:r>
      <w:r w:rsidR="00C63971" w:rsidRPr="0006347A">
        <w:t>glasna ploča</w:t>
      </w:r>
      <w:r w:rsidRPr="0006347A">
        <w:t xml:space="preserve"> sudova</w:t>
      </w:r>
    </w:p>
    <w:p w:rsidRDefault="00C63971" w:rsidP="00C63971" w:rsidR="00C63971" w:rsidRPr="0006347A">
      <w:r w:rsidRPr="0006347A">
        <w:t>- računovodstvo suda</w:t>
      </w:r>
    </w:p>
    <w:p w:rsidRDefault="00C63971" w:rsidP="00B105A9" w:rsidR="00842CEB" w:rsidRPr="0006347A">
      <w:r w:rsidRPr="0006347A">
        <w:t>- u spis</w:t>
      </w:r>
    </w:p>
    <w:sectPr w:rsidSect="0000251D" w:rsidR="00842CEB" w:rsidRPr="0006347A">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EC6909">
          <w:t>223/2018-23</w:t>
        </w:r>
      </w:p>
      <w:p w:rsidRDefault="00235A97"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06347A">
      <w:t>223</w:t>
    </w:r>
    <w:r w:rsidR="007C7A29">
      <w:t>/</w:t>
    </w:r>
    <w:r w:rsidR="00EC6909">
      <w:t>2018-23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6347A"/>
    <w:rsid w:val="00077BD9"/>
    <w:rsid w:val="0008053D"/>
    <w:rsid w:val="00085A0D"/>
    <w:rsid w:val="000966E6"/>
    <w:rsid w:val="000E509D"/>
    <w:rsid w:val="0013102B"/>
    <w:rsid w:val="0017713B"/>
    <w:rsid w:val="00183904"/>
    <w:rsid w:val="001840A0"/>
    <w:rsid w:val="001A363B"/>
    <w:rsid w:val="001C2F3F"/>
    <w:rsid w:val="001C347E"/>
    <w:rsid w:val="0020672D"/>
    <w:rsid w:val="002272C8"/>
    <w:rsid w:val="00235A97"/>
    <w:rsid w:val="00243782"/>
    <w:rsid w:val="002638DB"/>
    <w:rsid w:val="00276300"/>
    <w:rsid w:val="00281BC7"/>
    <w:rsid w:val="002B0C58"/>
    <w:rsid w:val="002C16F5"/>
    <w:rsid w:val="002D40ED"/>
    <w:rsid w:val="002E0474"/>
    <w:rsid w:val="003024D4"/>
    <w:rsid w:val="00310B20"/>
    <w:rsid w:val="0032111A"/>
    <w:rsid w:val="00323F63"/>
    <w:rsid w:val="00330F0F"/>
    <w:rsid w:val="00342210"/>
    <w:rsid w:val="00342BE6"/>
    <w:rsid w:val="003A2B27"/>
    <w:rsid w:val="003C0BEC"/>
    <w:rsid w:val="003C6DA5"/>
    <w:rsid w:val="003D6848"/>
    <w:rsid w:val="003E7B35"/>
    <w:rsid w:val="003F076D"/>
    <w:rsid w:val="004019CA"/>
    <w:rsid w:val="00420945"/>
    <w:rsid w:val="00435F38"/>
    <w:rsid w:val="00446F27"/>
    <w:rsid w:val="00453E80"/>
    <w:rsid w:val="004676BD"/>
    <w:rsid w:val="00474A81"/>
    <w:rsid w:val="0048206E"/>
    <w:rsid w:val="00495E07"/>
    <w:rsid w:val="004B768C"/>
    <w:rsid w:val="004C5C40"/>
    <w:rsid w:val="004E7E9B"/>
    <w:rsid w:val="004F1515"/>
    <w:rsid w:val="00504B2D"/>
    <w:rsid w:val="00515656"/>
    <w:rsid w:val="00524F42"/>
    <w:rsid w:val="00546154"/>
    <w:rsid w:val="005523B8"/>
    <w:rsid w:val="00553C62"/>
    <w:rsid w:val="0055636D"/>
    <w:rsid w:val="005A4D8F"/>
    <w:rsid w:val="005C4886"/>
    <w:rsid w:val="005D10C6"/>
    <w:rsid w:val="005D4DA1"/>
    <w:rsid w:val="005E069A"/>
    <w:rsid w:val="00605180"/>
    <w:rsid w:val="0062651C"/>
    <w:rsid w:val="006439D9"/>
    <w:rsid w:val="00651D67"/>
    <w:rsid w:val="0065585F"/>
    <w:rsid w:val="006623DE"/>
    <w:rsid w:val="00665069"/>
    <w:rsid w:val="00667560"/>
    <w:rsid w:val="006740E8"/>
    <w:rsid w:val="0068262D"/>
    <w:rsid w:val="006A3E71"/>
    <w:rsid w:val="006A6847"/>
    <w:rsid w:val="006B4F5A"/>
    <w:rsid w:val="007002A2"/>
    <w:rsid w:val="00713DC9"/>
    <w:rsid w:val="007239D9"/>
    <w:rsid w:val="00733CA4"/>
    <w:rsid w:val="00735214"/>
    <w:rsid w:val="0074396A"/>
    <w:rsid w:val="00761C14"/>
    <w:rsid w:val="00766A92"/>
    <w:rsid w:val="00777515"/>
    <w:rsid w:val="007B6657"/>
    <w:rsid w:val="007C49E9"/>
    <w:rsid w:val="007C6436"/>
    <w:rsid w:val="007C75BF"/>
    <w:rsid w:val="007C7A29"/>
    <w:rsid w:val="007F26FC"/>
    <w:rsid w:val="007F7E88"/>
    <w:rsid w:val="008412C8"/>
    <w:rsid w:val="00842CEB"/>
    <w:rsid w:val="0084348D"/>
    <w:rsid w:val="0084555A"/>
    <w:rsid w:val="008F03DE"/>
    <w:rsid w:val="008F3AD6"/>
    <w:rsid w:val="008F704D"/>
    <w:rsid w:val="009068CC"/>
    <w:rsid w:val="009149BF"/>
    <w:rsid w:val="00930179"/>
    <w:rsid w:val="00937F3C"/>
    <w:rsid w:val="009A6038"/>
    <w:rsid w:val="009A7998"/>
    <w:rsid w:val="009B4456"/>
    <w:rsid w:val="009C0FF2"/>
    <w:rsid w:val="009D7950"/>
    <w:rsid w:val="009F62F2"/>
    <w:rsid w:val="00A27551"/>
    <w:rsid w:val="00A31373"/>
    <w:rsid w:val="00A3707A"/>
    <w:rsid w:val="00A5292A"/>
    <w:rsid w:val="00A84D8B"/>
    <w:rsid w:val="00A859DA"/>
    <w:rsid w:val="00AC71C7"/>
    <w:rsid w:val="00AE39FE"/>
    <w:rsid w:val="00B105A9"/>
    <w:rsid w:val="00B25AD6"/>
    <w:rsid w:val="00B310F0"/>
    <w:rsid w:val="00B45E09"/>
    <w:rsid w:val="00B67F0A"/>
    <w:rsid w:val="00B81F96"/>
    <w:rsid w:val="00B83103"/>
    <w:rsid w:val="00BB4F73"/>
    <w:rsid w:val="00BC555F"/>
    <w:rsid w:val="00BE2B75"/>
    <w:rsid w:val="00BE4FB8"/>
    <w:rsid w:val="00BE6E59"/>
    <w:rsid w:val="00BF6D04"/>
    <w:rsid w:val="00C170F5"/>
    <w:rsid w:val="00C30170"/>
    <w:rsid w:val="00C63971"/>
    <w:rsid w:val="00C85781"/>
    <w:rsid w:val="00C87A61"/>
    <w:rsid w:val="00C9120F"/>
    <w:rsid w:val="00CA7CC2"/>
    <w:rsid w:val="00CD15E5"/>
    <w:rsid w:val="00D43ED3"/>
    <w:rsid w:val="00D94E00"/>
    <w:rsid w:val="00DD32D1"/>
    <w:rsid w:val="00E022E9"/>
    <w:rsid w:val="00E3667A"/>
    <w:rsid w:val="00E36A3E"/>
    <w:rsid w:val="00E56FD0"/>
    <w:rsid w:val="00E97ABD"/>
    <w:rsid w:val="00EB3FAB"/>
    <w:rsid w:val="00EC6909"/>
    <w:rsid w:val="00EE2F8E"/>
    <w:rsid w:val="00EE5D31"/>
    <w:rsid w:val="00EF7C9A"/>
    <w:rsid w:val="00F269BE"/>
    <w:rsid w:val="00F753A9"/>
    <w:rsid w:val="00FC445C"/>
    <w:rsid w:val="00FC6C6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310B2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5A97"/>
    <w:rPr>
      <w:color w:val="808080"/>
      <w:bdr w:space="0" w:sz="0" w:color="auto" w:val="none"/>
      <w:shd w:fill="auto" w:color="auto" w:val="clear"/>
    </w:rPr>
  </w:style>
  <w:style w:customStyle="true" w:styleId="eSPISCCParagraphDefaultFont" w:type="character">
    <w:name w:val="eSPIS_CC_Paragraph Default Font"/>
    <w:basedOn w:val="Zadanifontodlomka"/>
    <w:rsid w:val="00235A97"/>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235A97"/>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235A97"/>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35A97"/>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310B2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5A97"/>
    <w:rPr>
      <w:color w:val="808080"/>
      <w:bdr w:color="auto" w:space="0" w:sz="0" w:val="none"/>
      <w:shd w:color="auto" w:fill="auto" w:val="clear"/>
    </w:rPr>
  </w:style>
  <w:style w:customStyle="1" w:styleId="eSPISCCParagraphDefaultFont" w:type="character">
    <w:name w:val="eSPIS_CC_Paragraph Default Font"/>
    <w:basedOn w:val="Zadanifontodlomka"/>
    <w:rsid w:val="00235A97"/>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235A97"/>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235A97"/>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35A97"/>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2018.</izvorni_sadrzaj>
    <derivirana_varijabla naziv="DomainObject.Predmet.DatumOsnivanja_1">21.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HIDROMONT j.d.o.o. za proizvodnju, usluge i trgovinu</izvorni_sadrzaj>
    <derivirana_varijabla naziv="DomainObject.Predmet.ProtustrankaFormated_1">  HIDROMONT j.d.o.o. za proizvodnju, usluge i trgovinu</derivirana_varijabla>
  </DomainObject.Predmet.ProtustrankaFormated>
  <DomainObject.Predmet.ProtustrankaFormatedOIB>
    <izvorni_sadrzaj>  HIDROMONT j.d.o.o. za proizvodnju, usluge i trgovinu, OIB 63120097243</izvorni_sadrzaj>
    <derivirana_varijabla naziv="DomainObject.Predmet.ProtustrankaFormatedOIB_1">  HIDROMONT j.d.o.o. za proizvodnju, usluge i trgovinu, OIB 63120097243</derivirana_varijabla>
  </DomainObject.Predmet.ProtustrankaFormatedOIB>
  <DomainObject.Predmet.ProtustrankaFormatedWithAdress>
    <izvorni_sadrzaj> HIDROMONT j.d.o.o. za proizvodnju, usluge i trgovinu, Čukovice 65, 23206 Sukošan</izvorni_sadrzaj>
    <derivirana_varijabla naziv="DomainObject.Predmet.ProtustrankaFormatedWithAdress_1"> HIDROMONT j.d.o.o. za proizvodnju, usluge i trgovinu, Čukovice 65, 23206 Sukošan</derivirana_varijabla>
  </DomainObject.Predmet.ProtustrankaFormatedWithAdress>
  <DomainObject.Predmet.ProtustrankaFormatedWithAdressOIB>
    <izvorni_sadrzaj> HIDROMONT j.d.o.o. za proizvodnju, usluge i trgovinu, OIB 63120097243, Čukovice 65, 23206 Sukošan</izvorni_sadrzaj>
    <derivirana_varijabla naziv="DomainObject.Predmet.ProtustrankaFormatedWithAdressOIB_1"> HIDROMONT j.d.o.o. za proizvodnju, usluge i trgovinu, OIB 63120097243, Čukovice 65, 23206 Sukošan</derivirana_varijabla>
  </DomainObject.Predmet.ProtustrankaFormatedWithAdressOIB>
  <DomainObject.Predmet.ProtustrankaWithAdress>
    <izvorni_sadrzaj>HIDROMONT j.d.o.o. za proizvodnju, usluge i trgovinu Čukovice 65, 23206 Sukošan</izvorni_sadrzaj>
    <derivirana_varijabla naziv="DomainObject.Predmet.ProtustrankaWithAdress_1">HIDROMONT j.d.o.o. za proizvodnju, usluge i trgovinu Čukovice 65, 23206 Sukošan</derivirana_varijabla>
  </DomainObject.Predmet.ProtustrankaWithAdress>
  <DomainObject.Predmet.ProtustrankaWithAdressOIB>
    <izvorni_sadrzaj>HIDROMONT j.d.o.o. za proizvodnju, usluge i trgovinu, OIB 63120097243, Čukovice 65, 23206 Sukošan</izvorni_sadrzaj>
    <derivirana_varijabla naziv="DomainObject.Predmet.ProtustrankaWithAdressOIB_1">HIDROMONT j.d.o.o. za proizvodnju, usluge i trgovinu, OIB 63120097243, Čukovice 65, 23206 Sukošan</derivirana_varijabla>
  </DomainObject.Predmet.ProtustrankaWithAdressOIB>
  <DomainObject.Predmet.ProtustrankaNazivFormated>
    <izvorni_sadrzaj>HIDROMONT j.d.o.o. za proizvodnju, usluge i trgovinu</izvorni_sadrzaj>
    <derivirana_varijabla naziv="DomainObject.Predmet.ProtustrankaNazivFormated_1">HIDROMONT j.d.o.o. za proizvodnju, usluge i trgovinu</derivirana_varijabla>
  </DomainObject.Predmet.ProtustrankaNazivFormated>
  <DomainObject.Predmet.ProtustrankaNazivFormatedOIB>
    <izvorni_sadrzaj>HIDROMONT j.d.o.o. za proizvodnju, usluge i trgovinu, OIB 63120097243</izvorni_sadrzaj>
    <derivirana_varijabla naziv="DomainObject.Predmet.ProtustrankaNazivFormatedOIB_1">HIDROMONT j.d.o.o. za proizvodnju, usluge i trgovinu, OIB 63120097243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HIDROMONT j.d.o.o. za proizvodnju, usluge i trgovinu</item>
    </izvorni_sadrzaj>
    <derivirana_varijabla naziv="DomainObject.Predmet.ProtuStrankaListFormated_1">
      <item>HIDROMONT j.d.o.o. za proizvodnju, usluge i trgovinu</item>
    </derivirana_varijabla>
  </DomainObject.Predmet.ProtuStrankaListFormated>
  <DomainObject.Predmet.ProtuStrankaListFormatedOIB>
    <izvorni_sadrzaj>
      <item>HIDROMONT j.d.o.o. za proizvodnju, usluge i trgovinu, OIB 63120097243</item>
    </izvorni_sadrzaj>
    <derivirana_varijabla naziv="DomainObject.Predmet.ProtuStrankaListFormatedOIB_1">
      <item>HIDROMONT j.d.o.o. za proizvodnju, usluge i trgovinu, OIB 63120097243</item>
    </derivirana_varijabla>
  </DomainObject.Predmet.ProtuStrankaListFormatedOIB>
  <DomainObject.Predmet.ProtuStrankaListFormatedWithAdress>
    <izvorni_sadrzaj>
      <item>HIDROMONT j.d.o.o. za proizvodnju, usluge i trgovinu, Čukovice 65, 23206 Sukošan</item>
    </izvorni_sadrzaj>
    <derivirana_varijabla naziv="DomainObject.Predmet.ProtuStrankaListFormatedWithAdress_1">
      <item>HIDROMONT j.d.o.o. za proizvodnju, usluge i trgovinu, Čukovice 65, 23206 Sukošan</item>
    </derivirana_varijabla>
  </DomainObject.Predmet.ProtuStrankaListFormatedWithAdress>
  <DomainObject.Predmet.ProtuStrankaListFormatedWithAdressOIB>
    <izvorni_sadrzaj>
      <item>HIDROMONT j.d.o.o. za proizvodnju, usluge i trgovinu, OIB 63120097243, Čukovice 65, 23206 Sukošan</item>
    </izvorni_sadrzaj>
    <derivirana_varijabla naziv="DomainObject.Predmet.ProtuStrankaListFormatedWithAdressOIB_1">
      <item>HIDROMONT j.d.o.o. za proizvodnju, usluge i trgovinu, OIB 63120097243, Čukovice 65, 23206 Sukošan</item>
    </derivirana_varijabla>
  </DomainObject.Predmet.ProtuStrankaListFormatedWithAdressOIB>
  <DomainObject.Predmet.ProtuStrankaListNazivFormated>
    <izvorni_sadrzaj>
      <item>HIDROMONT j.d.o.o. za proizvodnju, usluge i trgovinu</item>
    </izvorni_sadrzaj>
    <derivirana_varijabla naziv="DomainObject.Predmet.ProtuStrankaListNazivFormated_1">
      <item>HIDROMONT j.d.o.o. za proizvodnju, usluge i trgovinu</item>
    </derivirana_varijabla>
  </DomainObject.Predmet.ProtuStrankaListNazivFormated>
  <DomainObject.Predmet.ProtuStrankaListNazivFormatedOIB>
    <izvorni_sadrzaj>
      <item>HIDROMONT j.d.o.o. za proizvodnju, usluge i trgovinu, OIB 63120097243</item>
    </izvorni_sadrzaj>
    <derivirana_varijabla naziv="DomainObject.Predmet.ProtuStrankaListNazivFormatedOIB_1">
      <item>HIDROMONT j.d.o.o. za proizvodnju, usluge i trgovinu, OIB 63120097243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HIDROMONT j.d.o.o. za proizvodnju, usluge i trgovinu</izvorni_sadrzaj>
    <derivirana_varijabla naziv="DomainObject.Predmet.ProtustrankaIDrugi_1">HIDROMONT j.d.o.o. za proizvodnju, usluge i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HIDROMONT j.d.o.o. za proizvodnju, usluge i trgovinu, OIB 63120097243, Čukovice 65, 23206 Sukošan</izvorni_sadrzaj>
    <derivirana_varijabla naziv="DomainObject.Predmet.ProtustrankaIDrugiAdressOIB_1">HIDROMONT j.d.o.o. za proizvodnju, usluge i trgovinu, OIB 63120097243, Čukovice 65,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HIDROMONT j.d.o.o. za proizvodnju, usluge i trgovinu</item>
    </izvorni_sadrzaj>
    <derivirana_varijabla naziv="DomainObject.Predmet.SudioniciListNaziv_1">
      <item>FINA</item>
      <item>HIDROMONT j.d.o.o. za proizvodnju, usluge i trgovinu</item>
    </derivirana_varijabla>
  </DomainObject.Predmet.SudioniciListNaziv>
  <DomainObject.Predmet.SudioniciListAdressOIB>
    <izvorni_sadrzaj>
      <item>FINA, OIB 85821130368, Ivana Danila 4,23000 Zadar</item>
      <item>HIDROMONT j.d.o.o. za proizvodnju, usluge i trgovinu, OIB 63120097243, Čukovice 65,23206 Sukošan</item>
    </izvorni_sadrzaj>
    <derivirana_varijabla naziv="DomainObject.Predmet.SudioniciListAdressOIB_1">
      <item>FINA, OIB 85821130368, Ivana Danila 4,23000 Zadar</item>
      <item>HIDROMONT j.d.o.o. za proizvodnju, usluge i trgovinu, OIB 63120097243, Čukovice 65,23206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63120097243</item>
    </izvorni_sadrzaj>
    <derivirana_varijabla naziv="DomainObject.Predmet.SudioniciListNazivOIB_1">
      <item>, OIB 85821130368</item>
      <item>, OIB 63120097243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St-223/2018-14</izvorni_sadrzaj>
    <derivirana_varijabla naziv="DomainObject.PredzadnjaOdlukaIzPredmeta.Oznaka_1">St-223/2018-14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87655-8AEA-4089-B842-B8EF42C3A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1247</properties:Words>
  <properties:Characters>6942</properties:Characters>
  <properties:Lines>127</properties:Lines>
  <properties:Paragraphs>33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2018-11-15T08:07:00Z</dcterms:created>
  <dc:creator>Ardena Bajlo</dc:creator>
  <cp:lastModifiedBy>Martina Kalmeta</cp:lastModifiedBy>
  <cp:lastPrinted>2019-03-01T12:35:00Z</cp:lastPrinted>
  <dcterms:modified xmlns:xsi="http://www.w3.org/2001/XMLSchema-instance" xsi:type="dcterms:W3CDTF">2019-03-01T13:18:00Z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(St-223-18 - uplata za pokriće troškova vođenja st. postupka  već ima  predujam 5.000 kn docx.docx)</vt:lpwstr>
  </prop:property>
  <prop:property name="CC_coloring" pid="4" fmtid="{D5CDD505-2E9C-101B-9397-08002B2CF9AE}">
    <vt:bool>false</vt:bool>
  </prop:property>
  <prop:property name="BrojStranica" pid="5" fmtid="{D5CDD505-2E9C-101B-9397-08002B2CF9AE}">
    <vt:i4>3</vt:i4>
  </prop:property>
</prop:Properties>
</file>