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2a136a" w14:paraId="72a136a" w:rsidRDefault="00014568" w:rsidP="00E71337" w:rsidR="00695AD9">
      <w:pPr>
        <w:jc w:val="right"/>
        <w15:collapsed w:val="false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433769">
        <w:t>6</w:t>
      </w:r>
      <w:r>
        <w:t xml:space="preserve"> St-</w:t>
      </w:r>
      <w:r w:rsidR="0042519B">
        <w:t>1066/15-38</w:t>
      </w:r>
    </w:p>
    <w:p w:rsidRDefault="00BE12FF" w:rsidP="00BE12FF" w:rsidR="00BE12FF">
      <w:r>
        <w:rPr>
          <w:rStyle w:val="Naglaeno"/>
        </w:rPr>
        <w:t xml:space="preserve">             </w:t>
      </w:r>
      <w:r w:rsidR="00127883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E12FF" w:rsidP="00BE12FF" w:rsidR="00BE12FF" w:rsidRPr="00D21A2C"/>
    <w:p w:rsidRDefault="00BE12FF" w:rsidP="00BE12FF" w:rsidR="00BE12FF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BE12FF" w:rsidP="00BE12FF" w:rsidR="00BE12FF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BE12FF" w:rsidP="00BE12FF" w:rsidR="00BE12FF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4572F5" w:rsidP="00BE12FF" w:rsidR="004572F5">
      <w:pPr>
        <w:rPr>
          <w:b/>
          <w:bCs/>
        </w:rPr>
      </w:pPr>
    </w:p>
    <w:p w:rsidRDefault="00EB185D" w:rsidR="004572F5">
      <w:pPr>
        <w:jc w:val="center"/>
      </w:pPr>
      <w:r>
        <w:t>REPUBLIKA HRVATSKA</w:t>
      </w:r>
    </w:p>
    <w:p w:rsidRDefault="006E0454" w:rsidR="006E0454" w:rsidRPr="00EB185D">
      <w:pPr>
        <w:jc w:val="center"/>
      </w:pPr>
    </w:p>
    <w:p w:rsidRDefault="00695AD9" w:rsidR="00695AD9" w:rsidRPr="00EB185D">
      <w:pPr>
        <w:pStyle w:val="Naslov2"/>
        <w:rPr>
          <w:b w:val="false"/>
          <w:bCs w:val="false"/>
        </w:rPr>
      </w:pPr>
      <w:r w:rsidRPr="00EB185D">
        <w:rPr>
          <w:b w:val="false"/>
          <w:bCs w:val="false"/>
        </w:rPr>
        <w:t>R J E Š E N J E</w:t>
      </w:r>
    </w:p>
    <w:p w:rsidRDefault="00695AD9" w:rsidP="00BE12FF" w:rsidR="00695AD9">
      <w:pPr>
        <w:rPr>
          <w:b/>
          <w:bCs/>
        </w:rPr>
      </w:pPr>
    </w:p>
    <w:p w:rsidRDefault="00763833" w:rsidR="00763833">
      <w:pPr>
        <w:jc w:val="center"/>
        <w:rPr>
          <w:b/>
          <w:bCs/>
        </w:rPr>
      </w:pPr>
    </w:p>
    <w:p w:rsidRDefault="004572F5" w:rsidP="00763833" w:rsidR="00111E95">
      <w:pPr>
        <w:jc w:val="both"/>
      </w:pPr>
      <w:r>
        <w:tab/>
      </w:r>
      <w:r w:rsidR="00111E95">
        <w:t xml:space="preserve">Trgovački sud u Osijeku, po </w:t>
      </w:r>
      <w:r w:rsidR="00127883">
        <w:t xml:space="preserve">stečajnoj sutkinji </w:t>
      </w:r>
      <w:r w:rsidR="00433769">
        <w:t>Nadi Roso</w:t>
      </w:r>
      <w:r w:rsidR="00111E95">
        <w:t xml:space="preserve">, u stečajnom postupku nad  dužnikom: </w:t>
      </w:r>
      <w:r w:rsidR="0042519B">
        <w:rPr>
          <w:b/>
        </w:rPr>
        <w:t>CVITKOVIĆ d.o.o. u stečaju Vođinci, J. J. Strossmayera 62, OIB: 81016946107, MBS: 030082133</w:t>
      </w:r>
      <w:r w:rsidR="00111E95">
        <w:rPr>
          <w:b/>
          <w:bCs/>
        </w:rPr>
        <w:t>,</w:t>
      </w:r>
      <w:r w:rsidR="00111E95">
        <w:t xml:space="preserve"> dana </w:t>
      </w:r>
      <w:r w:rsidR="0042519B">
        <w:t>28. veljače 2017. g.,</w:t>
      </w:r>
    </w:p>
    <w:p w:rsidRDefault="004572F5" w:rsidP="004572F5" w:rsidR="004572F5">
      <w:pPr>
        <w:jc w:val="both"/>
      </w:pPr>
    </w:p>
    <w:p w:rsidRDefault="00763833" w:rsidP="004572F5" w:rsidR="00763833">
      <w:pPr>
        <w:jc w:val="both"/>
      </w:pPr>
    </w:p>
    <w:p w:rsidRDefault="00695AD9" w:rsidR="00695AD9">
      <w:pPr>
        <w:jc w:val="both"/>
      </w:pPr>
    </w:p>
    <w:p w:rsidRDefault="00695AD9" w:rsidR="00695AD9" w:rsidRPr="00EB185D">
      <w:pPr>
        <w:jc w:val="center"/>
      </w:pPr>
      <w:r w:rsidRPr="00EB185D">
        <w:t>r i j e š i o  j e</w:t>
      </w:r>
    </w:p>
    <w:p w:rsidRDefault="00695AD9" w:rsidR="00695AD9">
      <w:pPr>
        <w:jc w:val="both"/>
      </w:pPr>
    </w:p>
    <w:p w:rsidRDefault="00695AD9" w:rsidR="00695AD9">
      <w:pPr>
        <w:jc w:val="both"/>
      </w:pPr>
    </w:p>
    <w:p w:rsidRDefault="00763833" w:rsidR="00763833">
      <w:pPr>
        <w:jc w:val="both"/>
      </w:pPr>
    </w:p>
    <w:p w:rsidRDefault="0040357C" w:rsidP="0042519B" w:rsidR="00ED1853" w:rsidRPr="0042519B">
      <w:pPr>
        <w:numPr>
          <w:ilvl w:val="0"/>
          <w:numId w:val="20"/>
        </w:numPr>
        <w:rPr>
          <w:rFonts w:eastAsia="Calibri"/>
        </w:rPr>
      </w:pPr>
      <w:r>
        <w:t>Prihv</w:t>
      </w:r>
      <w:r w:rsidR="00695AD9">
        <w:t>aća se ponud</w:t>
      </w:r>
      <w:r w:rsidR="00764C83">
        <w:t>a</w:t>
      </w:r>
      <w:r w:rsidR="006315D8">
        <w:t xml:space="preserve"> </w:t>
      </w:r>
      <w:r w:rsidR="00695AD9">
        <w:t>ponuditelja</w:t>
      </w:r>
      <w:r w:rsidR="00764C83">
        <w:t xml:space="preserve"> </w:t>
      </w:r>
      <w:r w:rsidR="0042519B">
        <w:t>Cvitković agro d.o.o. Vođinci, J. J. Strossmayera 62, OIB: 15043249177</w:t>
      </w:r>
      <w:r w:rsidR="0042519B">
        <w:rPr>
          <w:rFonts w:eastAsia="Calibri"/>
        </w:rPr>
        <w:t xml:space="preserve"> </w:t>
      </w:r>
      <w:r w:rsidR="00BE316E">
        <w:t>za n</w:t>
      </w:r>
      <w:r w:rsidR="00763833" w:rsidRPr="00D75407">
        <w:t>ekretnin</w:t>
      </w:r>
      <w:r w:rsidR="00433769" w:rsidRPr="00D75407">
        <w:t>u</w:t>
      </w:r>
      <w:r w:rsidR="00542142">
        <w:t xml:space="preserve"> upisanu </w:t>
      </w:r>
      <w:r w:rsidR="0042519B">
        <w:t xml:space="preserve">kod Općinskog suda u Vukovar Stalna služba Vinkovci zk. odjel Vinkovci zk. ul. 371 kč. br. 875 k.o. Vođinci u naravi kuća i dvorište u selu, površine 2957 m2, sa ugrađenom kolnom vagom koja čini njezin sastavni dio </w:t>
      </w:r>
      <w:r w:rsidR="00763833">
        <w:t xml:space="preserve">za iznos od </w:t>
      </w:r>
      <w:r w:rsidR="0042519B">
        <w:t>630.000,00 kn</w:t>
      </w:r>
      <w:r w:rsidR="00775AA3" w:rsidRPr="0042519B">
        <w:rPr>
          <w:bCs/>
        </w:rPr>
        <w:t>,</w:t>
      </w:r>
      <w:r w:rsidR="00CE6749">
        <w:t xml:space="preserve"> </w:t>
      </w:r>
      <w:r w:rsidR="00775AA3">
        <w:t xml:space="preserve">te </w:t>
      </w:r>
      <w:r w:rsidR="007C1A7C">
        <w:t>mu</w:t>
      </w:r>
      <w:r w:rsidR="00775AA3">
        <w:t xml:space="preserve"> se ujedno i dosuđuj</w:t>
      </w:r>
      <w:r w:rsidR="00F63D27">
        <w:t>e</w:t>
      </w:r>
      <w:r w:rsidR="00775AA3">
        <w:t xml:space="preserve"> </w:t>
      </w:r>
      <w:r w:rsidR="00763833">
        <w:t>imovina u vlasništvu stečajnog dužnika</w:t>
      </w:r>
      <w:r w:rsidR="00E7394B">
        <w:t>.</w:t>
      </w:r>
    </w:p>
    <w:p w:rsidRDefault="0042519B" w:rsidP="0042519B" w:rsidR="0042519B" w:rsidRPr="0042519B">
      <w:pPr>
        <w:ind w:firstLine="708"/>
      </w:pPr>
    </w:p>
    <w:p w:rsidRDefault="00925E5F" w:rsidP="0042519B" w:rsidR="00925E5F">
      <w:pPr>
        <w:pStyle w:val="Bezproreda"/>
        <w:numPr>
          <w:ilvl w:val="0"/>
          <w:numId w:val="20"/>
        </w:numPr>
      </w:pPr>
      <w:r>
        <w:t>Nalaže se ponuditelj</w:t>
      </w:r>
      <w:r w:rsidR="00C70563">
        <w:t>u</w:t>
      </w:r>
      <w:r>
        <w:t xml:space="preserve"> uplata kupovnine, umanjene za iznos položene jamčevine, u roku </w:t>
      </w:r>
      <w:r w:rsidR="00EC77F9">
        <w:t>30</w:t>
      </w:r>
      <w:r>
        <w:t xml:space="preserve"> dana od dana pravomoćnosti rješenja o dosudi na žiro-račun Trgovačkog suda u Osijeku broj </w:t>
      </w:r>
      <w:r w:rsidR="00763833">
        <w:t>HR312390001130000020</w:t>
      </w:r>
      <w:r w:rsidR="00C63693">
        <w:t xml:space="preserve">0 </w:t>
      </w:r>
      <w:r>
        <w:t xml:space="preserve">kod Hrvatske poštanske banke s pozivom na broj </w:t>
      </w:r>
      <w:r w:rsidR="00C63693">
        <w:t>HR</w:t>
      </w:r>
      <w:r>
        <w:t xml:space="preserve">05 </w:t>
      </w:r>
      <w:r w:rsidR="00FD38F4">
        <w:t>272-</w:t>
      </w:r>
      <w:r w:rsidR="0042519B">
        <w:t>1066-15.</w:t>
      </w:r>
    </w:p>
    <w:p w:rsidRDefault="00BA441E" w:rsidP="0042519B" w:rsidR="00BA441E">
      <w:pPr>
        <w:pStyle w:val="Bezproreda"/>
      </w:pPr>
    </w:p>
    <w:p w:rsidRDefault="00925E5F" w:rsidP="0042519B" w:rsidR="00925E5F">
      <w:pPr>
        <w:pStyle w:val="Bezproreda"/>
        <w:numPr>
          <w:ilvl w:val="0"/>
          <w:numId w:val="20"/>
        </w:numPr>
      </w:pPr>
      <w:r>
        <w:t>Kup</w:t>
      </w:r>
      <w:r w:rsidR="00C70563">
        <w:t>a</w:t>
      </w:r>
      <w:r w:rsidR="00FD38F4">
        <w:t>c</w:t>
      </w:r>
      <w:r>
        <w:t xml:space="preserve"> </w:t>
      </w:r>
      <w:r w:rsidR="00C70563">
        <w:t>je</w:t>
      </w:r>
      <w:r>
        <w:t xml:space="preserve"> duž</w:t>
      </w:r>
      <w:r w:rsidR="00C70563">
        <w:t>a</w:t>
      </w:r>
      <w:r w:rsidR="00FD38F4">
        <w:t>n</w:t>
      </w:r>
      <w:r>
        <w:t xml:space="preserve"> platiti sve poreze, prireze, pristojbe, kao i ostale troškove vezane s prodajom i prijenosom vlasništva nekretnine iz točke 1. izreke ovoga rješenja na kupc</w:t>
      </w:r>
      <w:r w:rsidR="00C70563">
        <w:t>a</w:t>
      </w:r>
      <w:r>
        <w:t>.</w:t>
      </w:r>
    </w:p>
    <w:p w:rsidRDefault="0088426E" w:rsidP="0088426E" w:rsidR="0088426E">
      <w:pPr>
        <w:ind w:left="1425"/>
        <w:jc w:val="both"/>
      </w:pPr>
    </w:p>
    <w:p w:rsidRDefault="00925E5F" w:rsidP="0042519B" w:rsidR="00925E5F">
      <w:pPr>
        <w:numPr>
          <w:ilvl w:val="0"/>
          <w:numId w:val="20"/>
        </w:numPr>
        <w:jc w:val="both"/>
      </w:pPr>
      <w:r>
        <w:t>Nakon pravomoćnosti ovoga rješenja i nakon što kup</w:t>
      </w:r>
      <w:r w:rsidR="00C70563">
        <w:t>a</w:t>
      </w:r>
      <w:r w:rsidR="00FD38F4">
        <w:t>c</w:t>
      </w:r>
      <w:r>
        <w:t xml:space="preserve"> polož</w:t>
      </w:r>
      <w:r w:rsidR="00C70563">
        <w:t>i</w:t>
      </w:r>
      <w:r>
        <w:t xml:space="preserve"> kupovninu, te se u zemljišnu knjigu upiše u nj</w:t>
      </w:r>
      <w:r w:rsidR="00C70563">
        <w:t>egovu</w:t>
      </w:r>
      <w:r>
        <w:t xml:space="preserve"> korist pravo vlasništva na dosuđen</w:t>
      </w:r>
      <w:r w:rsidR="00551F22">
        <w:t>oj</w:t>
      </w:r>
      <w:r>
        <w:t xml:space="preserve"> nekretnin</w:t>
      </w:r>
      <w:r w:rsidR="00551F22">
        <w:t>i</w:t>
      </w:r>
      <w:r>
        <w:t>, brisati će se prava</w:t>
      </w:r>
      <w:r w:rsidR="00E71337">
        <w:t xml:space="preserve">, </w:t>
      </w:r>
      <w:r>
        <w:t xml:space="preserve"> tereti </w:t>
      </w:r>
      <w:r w:rsidR="00E71337">
        <w:t xml:space="preserve">i zabilježbe, </w:t>
      </w:r>
      <w:r>
        <w:t>upisani na nekretnin</w:t>
      </w:r>
      <w:r w:rsidR="00551F22">
        <w:t>i</w:t>
      </w:r>
      <w:r>
        <w:t>.</w:t>
      </w:r>
    </w:p>
    <w:p w:rsidRDefault="00925E5F" w:rsidP="00925E5F" w:rsidR="00925E5F">
      <w:pPr>
        <w:ind w:left="1065"/>
        <w:jc w:val="both"/>
      </w:pPr>
    </w:p>
    <w:p w:rsidRDefault="00925E5F" w:rsidP="0042519B" w:rsidR="00925E5F">
      <w:pPr>
        <w:numPr>
          <w:ilvl w:val="0"/>
          <w:numId w:val="20"/>
        </w:numPr>
        <w:jc w:val="both"/>
      </w:pPr>
      <w:r>
        <w:t>Nakon što ponuditelj polož</w:t>
      </w:r>
      <w:r w:rsidR="00C70563">
        <w:t>i</w:t>
      </w:r>
      <w:r>
        <w:t xml:space="preserve"> kupovninu i nakon pravomoćnosti ovoga rješenja nekretnin</w:t>
      </w:r>
      <w:r w:rsidR="00551F22">
        <w:t>a</w:t>
      </w:r>
      <w:r>
        <w:t xml:space="preserve"> će se predati kupc</w:t>
      </w:r>
      <w:r w:rsidR="00C70563">
        <w:t>u</w:t>
      </w:r>
      <w:r>
        <w:t>, a temeljem posebnog zaključka.</w:t>
      </w:r>
    </w:p>
    <w:p w:rsidRDefault="00CA0E6D" w:rsidR="00CA0E6D">
      <w:pPr>
        <w:jc w:val="both"/>
      </w:pPr>
    </w:p>
    <w:p w:rsidRDefault="00763833" w:rsidR="00763833">
      <w:pPr>
        <w:jc w:val="both"/>
      </w:pPr>
    </w:p>
    <w:p w:rsidRDefault="00695AD9" w:rsidR="00695AD9" w:rsidRPr="00EB185D">
      <w:pPr>
        <w:pStyle w:val="Naslov2"/>
        <w:rPr>
          <w:b w:val="false"/>
          <w:bCs w:val="false"/>
        </w:rPr>
      </w:pPr>
      <w:r w:rsidRPr="00EB185D">
        <w:rPr>
          <w:b w:val="false"/>
          <w:bCs w:val="false"/>
        </w:rPr>
        <w:lastRenderedPageBreak/>
        <w:t>Obrazloženje</w:t>
      </w:r>
    </w:p>
    <w:p w:rsidRDefault="00695AD9" w:rsidP="004B3D9B" w:rsidR="00695AD9"/>
    <w:p w:rsidRDefault="0052368D" w:rsidP="007E4DD9" w:rsidR="0052368D">
      <w:pPr>
        <w:pStyle w:val="Tijeloteksta"/>
      </w:pPr>
    </w:p>
    <w:p w:rsidRDefault="00763833" w:rsidP="007E4DD9" w:rsidR="00763833">
      <w:pPr>
        <w:pStyle w:val="Tijeloteksta"/>
      </w:pPr>
    </w:p>
    <w:p w:rsidRDefault="00695AD9" w:rsidP="00BE316E" w:rsidR="00695AD9">
      <w:pPr>
        <w:pStyle w:val="Tijeloteksta"/>
        <w:ind w:firstLine="708"/>
      </w:pPr>
      <w:r>
        <w:t xml:space="preserve">Na održanoj javnoj dražbi </w:t>
      </w:r>
      <w:r w:rsidR="007E4DD9">
        <w:t xml:space="preserve">dana </w:t>
      </w:r>
      <w:r w:rsidR="0042519B">
        <w:t>28. veljače 2017. g.</w:t>
      </w:r>
      <w:r w:rsidR="007E4DD9">
        <w:t xml:space="preserve"> </w:t>
      </w:r>
      <w:r w:rsidR="009516A0">
        <w:t xml:space="preserve">za </w:t>
      </w:r>
      <w:r w:rsidR="00763833">
        <w:t>imovinu u vlasništvu stečajnog dužnika</w:t>
      </w:r>
      <w:r w:rsidR="009516A0">
        <w:t xml:space="preserve"> </w:t>
      </w:r>
      <w:r w:rsidR="00BE316E">
        <w:t>kao jedini ponuditelj p</w:t>
      </w:r>
      <w:r w:rsidR="00CA0E6D">
        <w:t>onud</w:t>
      </w:r>
      <w:r w:rsidR="000F4A51">
        <w:t>u</w:t>
      </w:r>
      <w:r w:rsidR="00BE316E">
        <w:t xml:space="preserve"> je</w:t>
      </w:r>
      <w:r w:rsidR="00CA0E6D">
        <w:t xml:space="preserve"> istak</w:t>
      </w:r>
      <w:r w:rsidR="00954ED7">
        <w:t>la</w:t>
      </w:r>
      <w:r w:rsidR="00CA0E6D">
        <w:t xml:space="preserve">  kao u </w:t>
      </w:r>
      <w:r w:rsidR="009516A0">
        <w:t>t</w:t>
      </w:r>
      <w:r w:rsidR="00CA0E6D">
        <w:t>.</w:t>
      </w:r>
      <w:r w:rsidR="009516A0">
        <w:t xml:space="preserve"> 1.</w:t>
      </w:r>
      <w:r w:rsidR="00FD38F4">
        <w:t xml:space="preserve"> </w:t>
      </w:r>
      <w:r w:rsidR="009516A0">
        <w:t xml:space="preserve">izreke </w:t>
      </w:r>
      <w:r w:rsidR="00CA0E6D">
        <w:t xml:space="preserve">ovoga </w:t>
      </w:r>
      <w:r w:rsidR="009516A0">
        <w:t>rješenja</w:t>
      </w:r>
      <w:r w:rsidR="00CA0E6D">
        <w:t>.</w:t>
      </w:r>
    </w:p>
    <w:p w:rsidRDefault="00BE316E" w:rsidP="00BE316E" w:rsidR="00BE316E">
      <w:pPr>
        <w:pStyle w:val="Tijeloteksta"/>
        <w:ind w:firstLine="708"/>
      </w:pPr>
    </w:p>
    <w:p w:rsidRDefault="00BE316E" w:rsidP="007C1A7C" w:rsidR="0055370E" w:rsidRPr="007C1A7C">
      <w:pPr>
        <w:ind w:firstLine="708"/>
        <w:jc w:val="both"/>
      </w:pPr>
      <w:r>
        <w:t xml:space="preserve">Razlučni vjerovnik izjavio je da ne želi pristupiti kao kupac te budući da nije bilo niti jednog ponuditelja osim </w:t>
      </w:r>
      <w:r w:rsidR="0042519B">
        <w:t>Cvitković agro d.o.o. Vođinci, J. J. Strossmayera 62, OIB: 15043249177</w:t>
      </w:r>
      <w:r w:rsidR="0042519B">
        <w:rPr>
          <w:rFonts w:eastAsia="Calibri"/>
        </w:rPr>
        <w:t xml:space="preserve">  </w:t>
      </w:r>
      <w:r w:rsidR="00695AD9">
        <w:t>ispunjeni</w:t>
      </w:r>
      <w:r>
        <w:t xml:space="preserve"> su</w:t>
      </w:r>
      <w:r w:rsidR="00695AD9">
        <w:t xml:space="preserve"> uvjeti iz </w:t>
      </w:r>
      <w:r w:rsidR="00666DFD">
        <w:t>zaključka</w:t>
      </w:r>
      <w:r w:rsidR="00695AD9">
        <w:t xml:space="preserve"> o određivanju prodaje od </w:t>
      </w:r>
      <w:r w:rsidR="0042519B">
        <w:t>9.12.2016</w:t>
      </w:r>
      <w:r w:rsidR="00127883">
        <w:t>. g.</w:t>
      </w:r>
      <w:r w:rsidR="002E6AA0" w:rsidRPr="007C1A7C">
        <w:rPr>
          <w:bCs/>
        </w:rPr>
        <w:t xml:space="preserve"> </w:t>
      </w:r>
      <w:r w:rsidR="00695AD9">
        <w:t xml:space="preserve">i oglasa za usmenu javnu dražbu, </w:t>
      </w:r>
      <w:r w:rsidR="00072104">
        <w:t>sud</w:t>
      </w:r>
      <w:r w:rsidR="00695AD9">
        <w:t xml:space="preserve"> je prihvatio ov</w:t>
      </w:r>
      <w:r w:rsidR="00F50565">
        <w:t>u</w:t>
      </w:r>
      <w:r w:rsidR="00695AD9">
        <w:t xml:space="preserve"> ponud</w:t>
      </w:r>
      <w:r w:rsidR="00F50565">
        <w:t>u</w:t>
      </w:r>
      <w:r w:rsidR="00695AD9">
        <w:t xml:space="preserve">, te </w:t>
      </w:r>
      <w:r w:rsidR="00763833" w:rsidRPr="00763833">
        <w:t>imovinu u vlasništvu stečajnog dužnika</w:t>
      </w:r>
      <w:r w:rsidR="00695AD9">
        <w:t xml:space="preserve"> dosudio </w:t>
      </w:r>
      <w:r w:rsidR="00CA0E6D">
        <w:t>kao u t. 1</w:t>
      </w:r>
      <w:r w:rsidR="0055370E">
        <w:t>.</w:t>
      </w:r>
      <w:r w:rsidR="00666DFD">
        <w:t xml:space="preserve"> </w:t>
      </w:r>
      <w:r w:rsidR="00CA0E6D">
        <w:t>izreke ovoga rješenja</w:t>
      </w:r>
      <w:r w:rsidR="00695AD9">
        <w:t>.</w:t>
      </w:r>
    </w:p>
    <w:p w:rsidRDefault="00ED1853" w:rsidR="00ED1853">
      <w:pPr>
        <w:pStyle w:val="Tijeloteksta"/>
      </w:pPr>
    </w:p>
    <w:p w:rsidRDefault="00695AD9" w:rsidR="00695AD9">
      <w:pPr>
        <w:pStyle w:val="Tijeloteksta"/>
      </w:pPr>
      <w:r>
        <w:tab/>
        <w:t xml:space="preserve">Slijedom navedenoga </w:t>
      </w:r>
      <w:r w:rsidR="00072104">
        <w:t>sud</w:t>
      </w:r>
      <w:r>
        <w:t xml:space="preserve"> je odlučio kao u izreci rješenja sukladno čl. </w:t>
      </w:r>
      <w:r w:rsidR="002A0808">
        <w:t>103</w:t>
      </w:r>
      <w:r>
        <w:t>.</w:t>
      </w:r>
      <w:r w:rsidR="0029177B">
        <w:t xml:space="preserve"> i </w:t>
      </w:r>
      <w:r w:rsidR="002C7BB6">
        <w:t>10</w:t>
      </w:r>
      <w:r w:rsidR="002A0808">
        <w:t>8</w:t>
      </w:r>
      <w:r w:rsidR="002C7BB6">
        <w:t xml:space="preserve">. </w:t>
      </w:r>
      <w:r>
        <w:t>Ovršnog zakona</w:t>
      </w:r>
      <w:r w:rsidR="0012580D">
        <w:t xml:space="preserve"> (NN 1</w:t>
      </w:r>
      <w:r w:rsidR="002A0808">
        <w:t>12</w:t>
      </w:r>
      <w:r w:rsidR="0012580D">
        <w:t>/1</w:t>
      </w:r>
      <w:r w:rsidR="002A0808">
        <w:t>2</w:t>
      </w:r>
      <w:r w:rsidR="0012580D">
        <w:t>)</w:t>
      </w:r>
      <w:r w:rsidR="00CA0E6D">
        <w:t xml:space="preserve">, a sve u skladu s čl. </w:t>
      </w:r>
      <w:r w:rsidR="002C7BB6">
        <w:t>16</w:t>
      </w:r>
      <w:r w:rsidR="00666DFD">
        <w:t>4</w:t>
      </w:r>
      <w:r w:rsidR="002C7BB6">
        <w:t>.</w:t>
      </w:r>
      <w:r w:rsidR="00CA0E6D">
        <w:t xml:space="preserve"> </w:t>
      </w:r>
      <w:r w:rsidR="002C7BB6">
        <w:t>Stečajnog zakona</w:t>
      </w:r>
      <w:r w:rsidR="0012580D">
        <w:t xml:space="preserve"> („Narodne novine“ broj 44/96, 29/99, 129/00, 123/03, 197/03, 187/04, 82/06</w:t>
      </w:r>
      <w:r w:rsidR="002A0808">
        <w:t xml:space="preserve">, </w:t>
      </w:r>
      <w:r w:rsidR="0012580D">
        <w:t>116/10</w:t>
      </w:r>
      <w:r w:rsidR="002A0808">
        <w:t>, 25/12 i 133/12</w:t>
      </w:r>
      <w:r w:rsidR="0012580D">
        <w:t>)</w:t>
      </w:r>
      <w:r>
        <w:t xml:space="preserve">. </w:t>
      </w:r>
    </w:p>
    <w:p w:rsidRDefault="006B17D9" w:rsidR="006B17D9">
      <w:pPr>
        <w:pStyle w:val="Tijeloteksta"/>
      </w:pPr>
    </w:p>
    <w:p w:rsidRDefault="00BA441E" w:rsidR="00BA441E">
      <w:pPr>
        <w:pStyle w:val="Tijeloteksta"/>
      </w:pPr>
    </w:p>
    <w:p w:rsidRDefault="0042519B" w:rsidP="0042519B" w:rsidR="00695AD9">
      <w:pPr>
        <w:pStyle w:val="Tijeloteksta"/>
        <w:tabs>
          <w:tab w:pos="4677" w:val="center"/>
          <w:tab w:pos="6495" w:val="left"/>
        </w:tabs>
        <w:jc w:val="left"/>
      </w:pPr>
      <w:r>
        <w:tab/>
      </w:r>
      <w:r w:rsidR="00695AD9" w:rsidRPr="00763833">
        <w:t>U Osijeku</w:t>
      </w:r>
      <w:r w:rsidR="002E6AA0" w:rsidRPr="00763833">
        <w:t xml:space="preserve"> </w:t>
      </w:r>
      <w:r w:rsidR="00695AD9" w:rsidRPr="00763833">
        <w:t xml:space="preserve"> </w:t>
      </w:r>
      <w:r>
        <w:t>28. veljače 2017.g .</w:t>
      </w:r>
    </w:p>
    <w:p w:rsidRDefault="00E217F8" w:rsidP="00763833" w:rsidR="00E217F8">
      <w:pPr>
        <w:pStyle w:val="Tijeloteksta"/>
        <w:jc w:val="center"/>
      </w:pPr>
    </w:p>
    <w:p w:rsidRDefault="00E217F8" w:rsidP="00763833" w:rsidR="00E217F8" w:rsidRPr="00763833">
      <w:pPr>
        <w:pStyle w:val="Tijeloteksta"/>
        <w:jc w:val="center"/>
      </w:pPr>
    </w:p>
    <w:p w:rsidRDefault="006B17D9" w:rsidR="00695AD9" w:rsidRPr="00763833">
      <w:pPr>
        <w:pStyle w:val="Tijeloteksta"/>
      </w:pPr>
      <w:r w:rsidRPr="00763833">
        <w:tab/>
      </w:r>
      <w:r w:rsidRPr="00763833">
        <w:tab/>
      </w:r>
      <w:r w:rsidRPr="00763833">
        <w:tab/>
      </w:r>
      <w:r w:rsidRPr="00763833">
        <w:tab/>
      </w:r>
      <w:r w:rsidRPr="00763833">
        <w:tab/>
      </w:r>
    </w:p>
    <w:p w:rsidRDefault="00695AD9" w:rsidR="00695AD9" w:rsidRPr="00763833">
      <w:pPr>
        <w:pStyle w:val="Tijeloteksta"/>
      </w:pPr>
      <w:r w:rsidRPr="00763833">
        <w:t>Zapisničar:</w:t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="000B573E" w:rsidRPr="00763833">
        <w:tab/>
      </w:r>
      <w:r w:rsidR="00DF1DB5">
        <w:t xml:space="preserve"> </w:t>
      </w:r>
      <w:r w:rsidR="006E0454">
        <w:t xml:space="preserve">        </w:t>
      </w:r>
      <w:r w:rsidR="000B573E" w:rsidRPr="00763833">
        <w:t>STEČAJN</w:t>
      </w:r>
      <w:r w:rsidR="00DF1DB5">
        <w:t>A</w:t>
      </w:r>
      <w:r w:rsidR="000B573E" w:rsidRPr="00763833">
        <w:t xml:space="preserve"> SU</w:t>
      </w:r>
      <w:r w:rsidR="00DF1DB5">
        <w:t>TKINJA</w:t>
      </w:r>
    </w:p>
    <w:p w:rsidRDefault="005E558D" w:rsidR="00767088">
      <w:pPr>
        <w:pStyle w:val="Tijeloteksta"/>
        <w:rPr>
          <w:b/>
          <w:bCs/>
        </w:rPr>
      </w:pPr>
      <w:r>
        <w:t>Danijela Sekulić</w:t>
      </w:r>
      <w:r w:rsidR="00333655" w:rsidRPr="00763833">
        <w:tab/>
      </w:r>
      <w:r w:rsidR="00333655" w:rsidRPr="00763833">
        <w:tab/>
      </w:r>
      <w:r w:rsidR="00333655" w:rsidRPr="00763833">
        <w:tab/>
      </w:r>
      <w:r w:rsidR="00333655" w:rsidRPr="00763833">
        <w:tab/>
        <w:t xml:space="preserve">      </w:t>
      </w:r>
      <w:r>
        <w:tab/>
      </w:r>
      <w:r>
        <w:tab/>
      </w:r>
      <w:r>
        <w:tab/>
      </w:r>
      <w:r>
        <w:tab/>
      </w:r>
      <w:r w:rsidR="00DF1DB5">
        <w:t xml:space="preserve">       </w:t>
      </w:r>
      <w:r>
        <w:t>Nada Roso</w:t>
      </w:r>
    </w:p>
    <w:p w:rsidRDefault="00BA441E" w:rsidR="00BA441E">
      <w:pPr>
        <w:pStyle w:val="Tijeloteksta"/>
        <w:rPr>
          <w:b/>
          <w:bCs/>
        </w:rPr>
      </w:pPr>
    </w:p>
    <w:p w:rsidRDefault="00E217F8" w:rsidR="00E217F8">
      <w:pPr>
        <w:pStyle w:val="Tijeloteksta"/>
        <w:rPr>
          <w:b/>
          <w:bCs/>
        </w:rPr>
      </w:pPr>
    </w:p>
    <w:p w:rsidRDefault="00E217F8" w:rsidR="00E217F8">
      <w:pPr>
        <w:pStyle w:val="Tijeloteksta"/>
        <w:rPr>
          <w:b/>
          <w:bCs/>
        </w:rPr>
      </w:pPr>
    </w:p>
    <w:p w:rsidRDefault="00E217F8" w:rsidR="00E217F8">
      <w:pPr>
        <w:pStyle w:val="Tijeloteksta"/>
        <w:rPr>
          <w:b/>
          <w:bCs/>
        </w:rPr>
      </w:pPr>
    </w:p>
    <w:p w:rsidRDefault="00333655" w:rsidP="00333655" w:rsidR="00333655" w:rsidRPr="003E14CC">
      <w:pPr>
        <w:pStyle w:val="Tijeloteksta"/>
        <w:rPr>
          <w:bCs/>
        </w:rPr>
      </w:pPr>
      <w:r>
        <w:rPr>
          <w:bCs/>
        </w:rPr>
        <w:t>POUKA</w:t>
      </w:r>
      <w:r w:rsidRPr="003E14CC">
        <w:rPr>
          <w:bCs/>
        </w:rPr>
        <w:t xml:space="preserve"> O PRAVNOM LIJEKU:</w:t>
      </w:r>
    </w:p>
    <w:p w:rsidRDefault="00333655" w:rsidP="00333655" w:rsidR="00973133">
      <w:pPr>
        <w:pStyle w:val="Tijeloteksta"/>
        <w:rPr>
          <w:b/>
          <w:bCs/>
        </w:rPr>
      </w:pPr>
      <w:r w:rsidRPr="003E14CC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973133" w:rsidR="00973133">
      <w:pPr>
        <w:pStyle w:val="Tijeloteksta"/>
        <w:rPr>
          <w:b/>
          <w:bCs/>
        </w:rPr>
      </w:pPr>
    </w:p>
    <w:p w:rsidRDefault="00666DFD" w:rsidR="00666DFD">
      <w:pPr>
        <w:pStyle w:val="Tijeloteksta"/>
        <w:rPr>
          <w:b/>
          <w:bCs/>
        </w:rPr>
      </w:pPr>
    </w:p>
    <w:p w:rsidRDefault="00695AD9" w:rsidR="00695AD9">
      <w:pPr>
        <w:pStyle w:val="Tijeloteksta"/>
        <w:rPr>
          <w:b/>
          <w:bCs/>
        </w:rPr>
      </w:pPr>
      <w:r>
        <w:rPr>
          <w:b/>
          <w:bCs/>
        </w:rPr>
        <w:t>D N A :</w:t>
      </w:r>
    </w:p>
    <w:p w:rsidRDefault="00695AD9" w:rsidP="00763833" w:rsidR="00695AD9">
      <w:pPr>
        <w:pStyle w:val="Tijeloteksta"/>
        <w:numPr>
          <w:ilvl w:val="0"/>
          <w:numId w:val="5"/>
        </w:numPr>
      </w:pPr>
      <w:r>
        <w:t>Stečajn</w:t>
      </w:r>
      <w:r w:rsidR="00436640">
        <w:t>a</w:t>
      </w:r>
      <w:r>
        <w:t xml:space="preserve"> upravitelj</w:t>
      </w:r>
      <w:r w:rsidR="00436640">
        <w:t>ica</w:t>
      </w:r>
      <w:r w:rsidR="00E217F8">
        <w:t xml:space="preserve"> </w:t>
      </w:r>
      <w:r w:rsidR="0042519B">
        <w:t>Lidija Balog</w:t>
      </w:r>
    </w:p>
    <w:p w:rsidRDefault="0042519B" w:rsidP="00763833" w:rsidR="0042519B" w:rsidRPr="0042519B">
      <w:pPr>
        <w:pStyle w:val="Tijeloteksta"/>
        <w:numPr>
          <w:ilvl w:val="0"/>
          <w:numId w:val="5"/>
        </w:numPr>
        <w:rPr>
          <w:b/>
        </w:rPr>
      </w:pPr>
      <w:r>
        <w:t>Cvitković agro d.o.o. Vođinci, J. J. Strossmayera 62</w:t>
      </w:r>
    </w:p>
    <w:p w:rsidRDefault="006E0454" w:rsidP="00763833" w:rsidR="007B4D38">
      <w:pPr>
        <w:pStyle w:val="Tijeloteksta"/>
        <w:numPr>
          <w:ilvl w:val="0"/>
          <w:numId w:val="5"/>
        </w:numPr>
        <w:rPr>
          <w:b/>
        </w:rPr>
      </w:pPr>
      <w:r>
        <w:t xml:space="preserve">ZK odjel </w:t>
      </w:r>
      <w:r w:rsidR="0055370E">
        <w:t>Općinsk</w:t>
      </w:r>
      <w:r>
        <w:t>og</w:t>
      </w:r>
      <w:r w:rsidR="0055370E">
        <w:t xml:space="preserve"> sud</w:t>
      </w:r>
      <w:r>
        <w:t>a</w:t>
      </w:r>
      <w:r w:rsidR="0055370E">
        <w:t xml:space="preserve"> u </w:t>
      </w:r>
      <w:r w:rsidR="0042519B">
        <w:t>Vukovaru</w:t>
      </w:r>
      <w:r w:rsidR="00436640">
        <w:t xml:space="preserve"> SS </w:t>
      </w:r>
      <w:r w:rsidR="0042519B">
        <w:t>Vinkovci</w:t>
      </w:r>
      <w:r w:rsidR="007B4D38">
        <w:t xml:space="preserve"> </w:t>
      </w:r>
      <w:r w:rsidR="007B4D38" w:rsidRPr="00542142">
        <w:rPr>
          <w:b/>
        </w:rPr>
        <w:t>po pravomoćnosti</w:t>
      </w:r>
    </w:p>
    <w:p w:rsidRDefault="00B93DD6" w:rsidP="00BA441E" w:rsidR="00B93DD6">
      <w:pPr>
        <w:pStyle w:val="Tijeloteksta"/>
        <w:numPr>
          <w:ilvl w:val="0"/>
          <w:numId w:val="5"/>
        </w:numPr>
      </w:pPr>
      <w:r>
        <w:t>Raiffeisenbank d.d. Podružnica Vinkovci, Trg dr. F. Tuđmana bb</w:t>
      </w:r>
    </w:p>
    <w:p w:rsidRDefault="00E217F8" w:rsidP="00BA441E" w:rsidR="00E217F8">
      <w:pPr>
        <w:pStyle w:val="Tijeloteksta"/>
        <w:numPr>
          <w:ilvl w:val="0"/>
          <w:numId w:val="5"/>
        </w:numPr>
      </w:pPr>
      <w:r>
        <w:t xml:space="preserve">ŽDO </w:t>
      </w:r>
      <w:r w:rsidR="0042519B">
        <w:t>Vukovar</w:t>
      </w:r>
      <w:r>
        <w:t xml:space="preserve"> - odmah</w:t>
      </w:r>
    </w:p>
    <w:p w:rsidRDefault="00436640" w:rsidR="00695AD9">
      <w:pPr>
        <w:pStyle w:val="Tijeloteksta"/>
        <w:numPr>
          <w:ilvl w:val="0"/>
          <w:numId w:val="5"/>
        </w:numPr>
      </w:pPr>
      <w:r>
        <w:t>e- o</w:t>
      </w:r>
      <w:r w:rsidR="007E4DD9">
        <w:t>glasna ploča, ovdje</w:t>
      </w:r>
    </w:p>
    <w:p w:rsidRDefault="00127883" w:rsidR="00E71337">
      <w:pPr>
        <w:pStyle w:val="Tijeloteksta"/>
        <w:numPr>
          <w:ilvl w:val="0"/>
          <w:numId w:val="5"/>
        </w:numPr>
      </w:pPr>
      <w:r>
        <w:t>K-</w:t>
      </w:r>
      <w:r w:rsidR="0042519B">
        <w:t>28.3.</w:t>
      </w:r>
    </w:p>
    <w:p w:rsidRDefault="00E217F8" w:rsidP="00E217F8" w:rsidR="00E217F8">
      <w:pPr>
        <w:pStyle w:val="Tijeloteksta"/>
      </w:pPr>
    </w:p>
    <w:p w:rsidRDefault="00E217F8" w:rsidP="00E217F8" w:rsidR="00E217F8">
      <w:pPr>
        <w:pStyle w:val="Tijeloteksta"/>
      </w:pPr>
    </w:p>
    <w:p w:rsidRDefault="00E217F8" w:rsidP="00E217F8" w:rsidR="00E217F8">
      <w:pPr>
        <w:pStyle w:val="Tijeloteksta"/>
      </w:pPr>
    </w:p>
    <w:p w:rsidRDefault="00E217F8" w:rsidP="00E217F8" w:rsidR="00E217F8">
      <w:pPr>
        <w:pStyle w:val="Tijeloteksta"/>
      </w:pPr>
    </w:p>
    <w:p w:rsidRDefault="00E217F8" w:rsidP="00E217F8" w:rsidR="00E217F8">
      <w:pPr>
        <w:pStyle w:val="Tijeloteksta"/>
      </w:pPr>
    </w:p>
    <w:p w:rsidRDefault="00E217F8" w:rsidP="00E217F8" w:rsidR="00E217F8">
      <w:pPr>
        <w:pStyle w:val="Tijeloteksta"/>
      </w:pPr>
    </w:p>
    <w:p w:rsidRDefault="00E217F8" w:rsidP="00E217F8" w:rsidR="00E217F8">
      <w:pPr>
        <w:pStyle w:val="Tijeloteksta"/>
      </w:pPr>
    </w:p>
    <w:p w:rsidRDefault="00E217F8" w:rsidP="00E217F8" w:rsidR="00E217F8">
      <w:pPr>
        <w:pStyle w:val="Tijeloteksta"/>
      </w:pPr>
    </w:p>
    <w:p w:rsidRDefault="00E217F8" w:rsidP="00E217F8" w:rsidR="00E217F8">
      <w:pPr>
        <w:pStyle w:val="Tijeloteksta"/>
      </w:pPr>
    </w:p>
    <w:p w:rsidRDefault="00E217F8" w:rsidP="00E217F8" w:rsidR="00E217F8">
      <w:pPr>
        <w:pStyle w:val="Tijeloteksta"/>
      </w:pPr>
    </w:p>
    <w:p w:rsidRDefault="006E0454" w:rsidP="006E0454" w:rsidR="006E0454">
      <w:pPr>
        <w:pStyle w:val="Tijeloteksta"/>
      </w:pPr>
    </w:p>
    <w:p w:rsidRDefault="006E0454" w:rsidP="006E0454" w:rsidR="006E0454">
      <w:pPr>
        <w:pStyle w:val="Tijeloteksta"/>
      </w:pPr>
    </w:p>
    <w:p w:rsidRDefault="005E6F5E" w:rsidP="004E26B8" w:rsidR="006E0454" w:rsidRPr="00EF33B5">
      <w:pPr>
        <w:jc w:val="both"/>
      </w:pPr>
      <w:r>
        <w:t xml:space="preserve">                                                                                                        </w:t>
      </w:r>
      <w:r w:rsidR="006E0454">
        <w:t xml:space="preserve"> </w:t>
      </w:r>
      <w:bookmarkStart w:name="_GoBack" w:id="0"/>
      <w:bookmarkEnd w:id="0"/>
    </w:p>
    <w:p w:rsidRDefault="006E0454" w:rsidP="006E0454" w:rsidR="006E0454"/>
    <w:p w:rsidRDefault="006E0454" w:rsidP="006E0454" w:rsidR="006E0454"/>
    <w:p w:rsidRDefault="006E0454" w:rsidP="006E0454" w:rsidR="006E0454"/>
    <w:p w:rsidRDefault="006E0454" w:rsidP="006E0454" w:rsidR="006E0454"/>
    <w:p w:rsidRDefault="006E0454" w:rsidP="006E0454" w:rsidR="006E0454" w:rsidRPr="007E4DD9">
      <w:pPr>
        <w:pStyle w:val="Tijeloteksta"/>
      </w:pPr>
    </w:p>
    <w:sectPr w:rsidR="006E0454" w:rsidRPr="007E4DD9">
      <w:headerReference w:type="even" r:id="rId11"/>
      <w:headerReference w:type="default" r:id="rId12"/>
      <w:headerReference w:type="first" r:id="rId13"/>
      <w:pgSz w:h="16838" w:w="11906"/>
      <w:pgMar w:gutter="0" w:footer="709" w:header="709" w:left="1134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04F8C" w:rsidR="00404F8C">
      <w:r>
        <w:separator/>
      </w:r>
    </w:p>
  </w:endnote>
  <w:endnote w:id="0" w:type="continuationSeparator">
    <w:p w:rsidRDefault="00404F8C" w:rsidR="00404F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04F8C" w:rsidR="00404F8C">
      <w:r>
        <w:separator/>
      </w:r>
    </w:p>
  </w:footnote>
  <w:footnote w:id="0" w:type="continuationSeparator">
    <w:p w:rsidRDefault="00404F8C" w:rsidR="00404F8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0565" w:rsidR="00F5056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50565" w:rsidR="00F5056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0565" w:rsidR="00F5056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E26B8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F50565" w:rsidR="00F50565">
    <w:pPr>
      <w:pStyle w:val="Zaglavlje"/>
    </w:pPr>
  </w:p>
  <w:p w:rsidRDefault="00F50565" w:rsidR="00F50565">
    <w:pPr>
      <w:pStyle w:val="Zaglavlje"/>
    </w:pPr>
  </w:p>
  <w:p w:rsidRDefault="00F50565" w:rsidP="0042519B" w:rsidR="0042519B">
    <w:pPr>
      <w:jc w:val="right"/>
    </w:pPr>
    <w:r>
      <w:tab/>
    </w:r>
    <w:r>
      <w:tab/>
    </w:r>
    <w:r w:rsidR="0042519B">
      <w:t>6 St-1066/15-38</w:t>
    </w:r>
  </w:p>
  <w:p w:rsidRDefault="00F50565" w:rsidP="00127883" w:rsidR="00F50565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0565" w:rsidR="00F50565">
    <w:pPr>
      <w:pStyle w:val="Zaglavlje"/>
    </w:pPr>
  </w:p>
  <w:p w:rsidRDefault="00F50565" w:rsidR="00F50565">
    <w:pPr>
      <w:pStyle w:val="Zaglavlje"/>
    </w:pPr>
  </w:p>
  <w:p w:rsidRDefault="00F50565" w:rsidR="00F50565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4C35E7"/>
    <w:multiLevelType w:val="hybridMultilevel"/>
    <w:tmpl w:val="4B8EDD08"/>
    <w:lvl w:tplc="0409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0409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plc="0409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09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09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09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09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09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09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">
    <w:nsid w:val="103B5C73"/>
    <w:multiLevelType w:val="hybridMultilevel"/>
    <w:tmpl w:val="DBEECE0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6C82A6A"/>
    <w:multiLevelType w:val="hybridMultilevel"/>
    <w:tmpl w:val="D58C12A6"/>
    <w:lvl w:tplc="1960C9F4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  <w:rPr>
        <w:rFonts w:hint="default"/>
      </w:rPr>
    </w:lvl>
    <w:lvl w:tplc="E99A4518" w:ilvl="1">
      <w:start w:val="1"/>
      <w:numFmt w:val="lowerLetter"/>
      <w:lvlText w:val="%2)"/>
      <w:lvlJc w:val="left"/>
      <w:pPr>
        <w:tabs>
          <w:tab w:pos="2145" w:val="num"/>
        </w:tabs>
        <w:ind w:hanging="360" w:left="2145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">
    <w:nsid w:val="281605B7"/>
    <w:multiLevelType w:val="hybridMultilevel"/>
    <w:tmpl w:val="0F0CB9E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EB26C2C"/>
    <w:multiLevelType w:val="hybridMultilevel"/>
    <w:tmpl w:val="4FD4D20A"/>
    <w:lvl w:tplc="04090001" w:ilvl="0">
      <w:start w:val="1"/>
      <w:numFmt w:val="bullet"/>
      <w:lvlText w:val=""/>
      <w:lvlJc w:val="left"/>
      <w:pPr>
        <w:tabs>
          <w:tab w:pos="2136" w:val="num"/>
        </w:tabs>
        <w:ind w:hanging="360" w:left="2136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2856" w:val="num"/>
        </w:tabs>
        <w:ind w:hanging="360" w:left="2856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3576" w:val="num"/>
        </w:tabs>
        <w:ind w:hanging="360" w:left="3576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4296" w:val="num"/>
        </w:tabs>
        <w:ind w:hanging="360" w:left="4296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5016" w:val="num"/>
        </w:tabs>
        <w:ind w:hanging="360" w:left="5016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5736" w:val="num"/>
        </w:tabs>
        <w:ind w:hanging="360" w:left="5736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6456" w:val="num"/>
        </w:tabs>
        <w:ind w:hanging="360" w:left="6456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7176" w:val="num"/>
        </w:tabs>
        <w:ind w:hanging="360" w:left="7176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7896" w:val="num"/>
        </w:tabs>
        <w:ind w:hanging="360" w:left="7896"/>
      </w:pPr>
      <w:rPr>
        <w:rFonts w:hAnsi="Wingdings" w:ascii="Wingdings" w:hint="default"/>
      </w:rPr>
    </w:lvl>
  </w:abstractNum>
  <w:abstractNum w:abstractNumId="5">
    <w:nsid w:val="4CBD3B5D"/>
    <w:multiLevelType w:val="hybridMultilevel"/>
    <w:tmpl w:val="6310FA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D7D6AB0"/>
    <w:multiLevelType w:val="hybridMultilevel"/>
    <w:tmpl w:val="2AAC8CE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517406FD"/>
    <w:multiLevelType w:val="hybridMultilevel"/>
    <w:tmpl w:val="51300334"/>
    <w:lvl w:tplc="1458EC70" w:ilvl="0">
      <w:numFmt w:val="bullet"/>
      <w:lvlText w:val="-"/>
      <w:lvlJc w:val="left"/>
      <w:pPr>
        <w:tabs>
          <w:tab w:pos="3060" w:val="num"/>
        </w:tabs>
        <w:ind w:hanging="360" w:left="3060"/>
      </w:pPr>
      <w:rPr>
        <w:rFonts w:cs="Times New Roman" w:eastAsia="Times New Roman" w:hAnsi="Times New Roman" w:ascii="Times New Roman" w:hint="default"/>
      </w:rPr>
    </w:lvl>
    <w:lvl w:tplc="041A000F" w:ilvl="1">
      <w:start w:val="1"/>
      <w:numFmt w:val="decimal"/>
      <w:lvlText w:val="%2."/>
      <w:lvlJc w:val="left"/>
      <w:pPr>
        <w:tabs>
          <w:tab w:pos="3435" w:val="num"/>
        </w:tabs>
        <w:ind w:hanging="360" w:left="3435"/>
      </w:pPr>
      <w:rPr>
        <w:rFonts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4155" w:val="num"/>
        </w:tabs>
        <w:ind w:hanging="360" w:left="415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4875" w:val="num"/>
        </w:tabs>
        <w:ind w:hanging="360" w:left="487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5595" w:val="num"/>
        </w:tabs>
        <w:ind w:hanging="360" w:left="559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6315" w:val="num"/>
        </w:tabs>
        <w:ind w:hanging="360" w:left="631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7035" w:val="num"/>
        </w:tabs>
        <w:ind w:hanging="360" w:left="703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7755" w:val="num"/>
        </w:tabs>
        <w:ind w:hanging="360" w:left="775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8475" w:val="num"/>
        </w:tabs>
        <w:ind w:hanging="360" w:left="8475"/>
      </w:pPr>
      <w:rPr>
        <w:rFonts w:hAnsi="Wingdings" w:ascii="Wingdings" w:hint="default"/>
      </w:rPr>
    </w:lvl>
  </w:abstractNum>
  <w:abstractNum w:abstractNumId="8">
    <w:nsid w:val="5B144C80"/>
    <w:multiLevelType w:val="hybridMultilevel"/>
    <w:tmpl w:val="E000075E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190429E0" w:ilvl="1">
      <w:start w:val="1"/>
      <w:numFmt w:val="lowerLetter"/>
      <w:lvlText w:val="%2)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9">
    <w:nsid w:val="60305B7F"/>
    <w:multiLevelType w:val="hybridMultilevel"/>
    <w:tmpl w:val="2F483CE6"/>
    <w:lvl w:tplc="041A000F" w:ilvl="0">
      <w:start w:val="1"/>
      <w:numFmt w:val="decimal"/>
      <w:lvlText w:val="%1."/>
      <w:lvlJc w:val="left"/>
      <w:pPr>
        <w:ind w:hanging="360" w:left="720"/>
      </w:pPr>
      <w:rPr>
        <w:rFonts w:eastAsia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63CD009B"/>
    <w:multiLevelType w:val="hybridMultilevel"/>
    <w:tmpl w:val="F88A9172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BF781982" w:ilvl="1">
      <w:start w:val="4"/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5D725282" w:ilvl="2">
      <w:start w:val="4"/>
      <w:numFmt w:val="lowerLetter"/>
      <w:lvlText w:val="%3)"/>
      <w:lvlJc w:val="left"/>
      <w:pPr>
        <w:tabs>
          <w:tab w:pos="3045" w:val="num"/>
        </w:tabs>
        <w:ind w:hanging="360" w:left="304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1">
    <w:nsid w:val="649D32DE"/>
    <w:multiLevelType w:val="hybridMultilevel"/>
    <w:tmpl w:val="BD1C85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65F6497F"/>
    <w:multiLevelType w:val="hybridMultilevel"/>
    <w:tmpl w:val="B4C80DE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678C2215"/>
    <w:multiLevelType w:val="hybridMultilevel"/>
    <w:tmpl w:val="7C263682"/>
    <w:lvl w:tplc="041A000F" w:ilvl="0">
      <w:start w:val="1"/>
      <w:numFmt w:val="decimal"/>
      <w:lvlText w:val="%1."/>
      <w:lvlJc w:val="left"/>
      <w:pPr>
        <w:ind w:hanging="360" w:left="1776"/>
      </w:pPr>
    </w:lvl>
    <w:lvl w:tentative="true" w:tplc="041A0019" w:ilvl="1">
      <w:start w:val="1"/>
      <w:numFmt w:val="lowerLetter"/>
      <w:lvlText w:val="%2."/>
      <w:lvlJc w:val="left"/>
      <w:pPr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ind w:hanging="180" w:left="7536"/>
      </w:pPr>
    </w:lvl>
  </w:abstractNum>
  <w:abstractNum w:abstractNumId="14">
    <w:nsid w:val="751503DB"/>
    <w:multiLevelType w:val="hybridMultilevel"/>
    <w:tmpl w:val="F93E58A4"/>
    <w:lvl w:tplc="041A000F" w:ilvl="0">
      <w:start w:val="1"/>
      <w:numFmt w:val="decimal"/>
      <w:lvlText w:val="%1."/>
      <w:lvlJc w:val="left"/>
      <w:pPr>
        <w:tabs>
          <w:tab w:pos="1785" w:val="num"/>
        </w:tabs>
        <w:ind w:hanging="360" w:left="1785"/>
      </w:pPr>
    </w:lvl>
    <w:lvl w:tplc="1458EC70" w:ilvl="1">
      <w:numFmt w:val="bullet"/>
      <w:lvlText w:val="-"/>
      <w:lvlJc w:val="left"/>
      <w:pPr>
        <w:tabs>
          <w:tab w:pos="2505" w:val="num"/>
        </w:tabs>
        <w:ind w:hanging="360" w:left="2505"/>
      </w:pPr>
      <w:rPr>
        <w:rFonts w:cs="Times New Roman" w:eastAsia="Times New Roman" w:hAnsi="Times New Roman" w:ascii="Times New Roman" w:hint="default"/>
      </w:rPr>
    </w:lvl>
    <w:lvl w:tplc="15C6AFAE" w:ilvl="2">
      <w:start w:val="1"/>
      <w:numFmt w:val="lowerLetter"/>
      <w:lvlText w:val="%3)"/>
      <w:lvlJc w:val="left"/>
      <w:pPr>
        <w:tabs>
          <w:tab w:pos="3405" w:val="num"/>
        </w:tabs>
        <w:ind w:hanging="360" w:left="340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945" w:val="num"/>
        </w:tabs>
        <w:ind w:hanging="360" w:left="3945"/>
      </w:pPr>
    </w:lvl>
    <w:lvl w:tentative="true" w:tplc="041A0019" w:ilvl="4">
      <w:start w:val="1"/>
      <w:numFmt w:val="lowerLetter"/>
      <w:lvlText w:val="%5."/>
      <w:lvlJc w:val="left"/>
      <w:pPr>
        <w:tabs>
          <w:tab w:pos="4665" w:val="num"/>
        </w:tabs>
        <w:ind w:hanging="360" w:left="4665"/>
      </w:pPr>
    </w:lvl>
    <w:lvl w:tentative="true" w:tplc="041A001B" w:ilvl="5">
      <w:start w:val="1"/>
      <w:numFmt w:val="lowerRoman"/>
      <w:lvlText w:val="%6."/>
      <w:lvlJc w:val="right"/>
      <w:pPr>
        <w:tabs>
          <w:tab w:pos="5385" w:val="num"/>
        </w:tabs>
        <w:ind w:hanging="180" w:left="5385"/>
      </w:pPr>
    </w:lvl>
    <w:lvl w:tentative="true" w:tplc="041A000F" w:ilvl="6">
      <w:start w:val="1"/>
      <w:numFmt w:val="decimal"/>
      <w:lvlText w:val="%7."/>
      <w:lvlJc w:val="left"/>
      <w:pPr>
        <w:tabs>
          <w:tab w:pos="6105" w:val="num"/>
        </w:tabs>
        <w:ind w:hanging="360" w:left="6105"/>
      </w:pPr>
    </w:lvl>
    <w:lvl w:tentative="true" w:tplc="041A0019" w:ilvl="7">
      <w:start w:val="1"/>
      <w:numFmt w:val="lowerLetter"/>
      <w:lvlText w:val="%8."/>
      <w:lvlJc w:val="left"/>
      <w:pPr>
        <w:tabs>
          <w:tab w:pos="6825" w:val="num"/>
        </w:tabs>
        <w:ind w:hanging="360" w:left="6825"/>
      </w:pPr>
    </w:lvl>
    <w:lvl w:tentative="true" w:tplc="041A001B" w:ilvl="8">
      <w:start w:val="1"/>
      <w:numFmt w:val="lowerRoman"/>
      <w:lvlText w:val="%9."/>
      <w:lvlJc w:val="right"/>
      <w:pPr>
        <w:tabs>
          <w:tab w:pos="7545" w:val="num"/>
        </w:tabs>
        <w:ind w:hanging="180" w:left="7545"/>
      </w:pPr>
    </w:lvl>
  </w:abstractNum>
  <w:abstractNum w:abstractNumId="15">
    <w:nsid w:val="764748FD"/>
    <w:multiLevelType w:val="multilevel"/>
    <w:tmpl w:val="F156376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pos="1070" w:val="num"/>
        </w:tabs>
        <w:ind w:hanging="360" w:left="107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2140" w:val="num"/>
        </w:tabs>
        <w:ind w:hanging="720" w:left="2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2850" w:val="num"/>
        </w:tabs>
        <w:ind w:hanging="720" w:left="28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3920" w:val="num"/>
        </w:tabs>
        <w:ind w:hanging="1080" w:left="39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4630" w:val="num"/>
        </w:tabs>
        <w:ind w:hanging="1080" w:left="463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5700" w:val="num"/>
        </w:tabs>
        <w:ind w:hanging="1440" w:left="57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6410" w:val="num"/>
        </w:tabs>
        <w:ind w:hanging="1440" w:left="641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7480" w:val="num"/>
        </w:tabs>
        <w:ind w:hanging="1800" w:left="7480"/>
      </w:pPr>
      <w:rPr>
        <w:rFonts w:hint="default"/>
      </w:rPr>
    </w:lvl>
  </w:abstractNum>
  <w:abstractNum w:abstractNumId="16">
    <w:nsid w:val="767F4738"/>
    <w:multiLevelType w:val="hybridMultilevel"/>
    <w:tmpl w:val="F01AC1B4"/>
    <w:lvl w:tplc="E700668E" w:ilvl="0">
      <w:start w:val="1"/>
      <w:numFmt w:val="none"/>
      <w:lvlText w:val="1.1."/>
      <w:lvlJc w:val="left"/>
      <w:pPr>
        <w:tabs>
          <w:tab w:pos="2841" w:val="num"/>
        </w:tabs>
        <w:ind w:hanging="360" w:left="284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799A54B1"/>
    <w:multiLevelType w:val="hybridMultilevel"/>
    <w:tmpl w:val="8398F072"/>
    <w:lvl w:tplc="E53479E2" w:ilvl="0">
      <w:start w:val="1"/>
      <w:numFmt w:val="bullet"/>
      <w:lvlText w:val=""/>
      <w:lvlJc w:val="left"/>
      <w:pPr>
        <w:tabs>
          <w:tab w:pos="2490" w:val="num"/>
        </w:tabs>
        <w:ind w:hanging="360" w:left="249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505" w:val="num"/>
        </w:tabs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25" w:val="num"/>
        </w:tabs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45" w:val="num"/>
        </w:tabs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65" w:val="num"/>
        </w:tabs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385" w:val="num"/>
        </w:tabs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105" w:val="num"/>
        </w:tabs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25" w:val="num"/>
        </w:tabs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45" w:val="num"/>
        </w:tabs>
        <w:ind w:hanging="360" w:left="7545"/>
      </w:pPr>
      <w:rPr>
        <w:rFonts w:hAnsi="Wingdings" w:ascii="Wingdings" w:hint="default"/>
      </w:rPr>
    </w:lvl>
  </w:abstractNum>
  <w:abstractNum w:abstractNumId="18">
    <w:nsid w:val="7CA06C26"/>
    <w:multiLevelType w:val="hybridMultilevel"/>
    <w:tmpl w:val="DFBCB50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7E74030E"/>
    <w:multiLevelType w:val="hybridMultilevel"/>
    <w:tmpl w:val="3AFAD0C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8"/>
  </w:num>
  <w:num w:numId="2">
    <w:abstractNumId w:val="11"/>
  </w:num>
  <w:num w:numId="3">
    <w:abstractNumId w:val="14"/>
  </w:num>
  <w:num w:numId="4">
    <w:abstractNumId w:val="5"/>
  </w:num>
  <w:num w:numId="5">
    <w:abstractNumId w:val="12"/>
  </w:num>
  <w:num w:numId="6">
    <w:abstractNumId w:val="15"/>
  </w:num>
  <w:num w:numId="7">
    <w:abstractNumId w:val="16"/>
  </w:num>
  <w:num w:numId="8">
    <w:abstractNumId w:val="7"/>
  </w:num>
  <w:num w:numId="9">
    <w:abstractNumId w:val="17"/>
  </w:num>
  <w:num w:numId="10">
    <w:abstractNumId w:val="2"/>
  </w:num>
  <w:num w:numId="11">
    <w:abstractNumId w:val="4"/>
  </w:num>
  <w:num w:numId="12">
    <w:abstractNumId w:val="18"/>
  </w:num>
  <w:num w:numId="13">
    <w:abstractNumId w:val="0"/>
  </w:num>
  <w:num w:numId="14">
    <w:abstractNumId w:val="10"/>
  </w:num>
  <w:num w:numId="15">
    <w:abstractNumId w:val="3"/>
  </w:num>
  <w:num w:numId="16">
    <w:abstractNumId w:val="6"/>
  </w:num>
  <w:num w:numId="17">
    <w:abstractNumId w:val="13"/>
  </w:num>
  <w:num w:numId="18">
    <w:abstractNumId w:val="1"/>
  </w:num>
  <w:num w:numId="19">
    <w:abstractNumId w:val="19"/>
  </w:num>
  <w:num w:numId="20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78B9"/>
    <w:rsid w:val="000057B9"/>
    <w:rsid w:val="00014568"/>
    <w:rsid w:val="00015C57"/>
    <w:rsid w:val="00020F00"/>
    <w:rsid w:val="000358A8"/>
    <w:rsid w:val="00037F02"/>
    <w:rsid w:val="0005668D"/>
    <w:rsid w:val="00070955"/>
    <w:rsid w:val="000716DB"/>
    <w:rsid w:val="00072104"/>
    <w:rsid w:val="000A6105"/>
    <w:rsid w:val="000B573E"/>
    <w:rsid w:val="000C75FF"/>
    <w:rsid w:val="000D4086"/>
    <w:rsid w:val="000F4A51"/>
    <w:rsid w:val="00103E2E"/>
    <w:rsid w:val="00111E95"/>
    <w:rsid w:val="00114985"/>
    <w:rsid w:val="0011607C"/>
    <w:rsid w:val="0012580D"/>
    <w:rsid w:val="00127883"/>
    <w:rsid w:val="001334EA"/>
    <w:rsid w:val="00165DD6"/>
    <w:rsid w:val="0017291E"/>
    <w:rsid w:val="0018745E"/>
    <w:rsid w:val="00193FD2"/>
    <w:rsid w:val="001A7119"/>
    <w:rsid w:val="001B691C"/>
    <w:rsid w:val="001C7225"/>
    <w:rsid w:val="001E06D7"/>
    <w:rsid w:val="00242171"/>
    <w:rsid w:val="002531DC"/>
    <w:rsid w:val="00261DD7"/>
    <w:rsid w:val="0029177B"/>
    <w:rsid w:val="002A0808"/>
    <w:rsid w:val="002B235A"/>
    <w:rsid w:val="002B5105"/>
    <w:rsid w:val="002C7BB6"/>
    <w:rsid w:val="002D3C4E"/>
    <w:rsid w:val="002E17E8"/>
    <w:rsid w:val="002E38E2"/>
    <w:rsid w:val="002E6AA0"/>
    <w:rsid w:val="002F78B9"/>
    <w:rsid w:val="00316FFD"/>
    <w:rsid w:val="00333655"/>
    <w:rsid w:val="0033428F"/>
    <w:rsid w:val="00334955"/>
    <w:rsid w:val="00356785"/>
    <w:rsid w:val="0035718F"/>
    <w:rsid w:val="00363AC4"/>
    <w:rsid w:val="00365EB5"/>
    <w:rsid w:val="003A0718"/>
    <w:rsid w:val="003C1541"/>
    <w:rsid w:val="003C1D60"/>
    <w:rsid w:val="003E5EEC"/>
    <w:rsid w:val="003F0E69"/>
    <w:rsid w:val="0040357C"/>
    <w:rsid w:val="00404F8C"/>
    <w:rsid w:val="00405CDB"/>
    <w:rsid w:val="0042519B"/>
    <w:rsid w:val="00433769"/>
    <w:rsid w:val="00436640"/>
    <w:rsid w:val="00437703"/>
    <w:rsid w:val="00444696"/>
    <w:rsid w:val="004572F5"/>
    <w:rsid w:val="00470300"/>
    <w:rsid w:val="004729F3"/>
    <w:rsid w:val="004879A8"/>
    <w:rsid w:val="004B1F30"/>
    <w:rsid w:val="004B3AE7"/>
    <w:rsid w:val="004B3D9B"/>
    <w:rsid w:val="004D0FE0"/>
    <w:rsid w:val="004E03C2"/>
    <w:rsid w:val="004E26B8"/>
    <w:rsid w:val="0052368D"/>
    <w:rsid w:val="005368F2"/>
    <w:rsid w:val="00542142"/>
    <w:rsid w:val="00551F22"/>
    <w:rsid w:val="0055370E"/>
    <w:rsid w:val="00575B4B"/>
    <w:rsid w:val="005A6222"/>
    <w:rsid w:val="005B609C"/>
    <w:rsid w:val="005B6CBA"/>
    <w:rsid w:val="005C4314"/>
    <w:rsid w:val="005C4C45"/>
    <w:rsid w:val="005D2CAF"/>
    <w:rsid w:val="005D76EF"/>
    <w:rsid w:val="005E558D"/>
    <w:rsid w:val="005E6F5E"/>
    <w:rsid w:val="006012CC"/>
    <w:rsid w:val="00602FFC"/>
    <w:rsid w:val="00627641"/>
    <w:rsid w:val="006315D8"/>
    <w:rsid w:val="00666DFD"/>
    <w:rsid w:val="00672D37"/>
    <w:rsid w:val="00695AD9"/>
    <w:rsid w:val="006976A3"/>
    <w:rsid w:val="006B17D9"/>
    <w:rsid w:val="006C1EE3"/>
    <w:rsid w:val="006D6978"/>
    <w:rsid w:val="006E0454"/>
    <w:rsid w:val="006F3607"/>
    <w:rsid w:val="00734462"/>
    <w:rsid w:val="0076065C"/>
    <w:rsid w:val="00763833"/>
    <w:rsid w:val="00764C83"/>
    <w:rsid w:val="00767088"/>
    <w:rsid w:val="00775AA3"/>
    <w:rsid w:val="007760F0"/>
    <w:rsid w:val="00792EE8"/>
    <w:rsid w:val="007A2A11"/>
    <w:rsid w:val="007B4D38"/>
    <w:rsid w:val="007C1A7C"/>
    <w:rsid w:val="007E4DD9"/>
    <w:rsid w:val="00801C75"/>
    <w:rsid w:val="00830B2E"/>
    <w:rsid w:val="008326A9"/>
    <w:rsid w:val="008419B9"/>
    <w:rsid w:val="00847615"/>
    <w:rsid w:val="00864CDA"/>
    <w:rsid w:val="0088426E"/>
    <w:rsid w:val="008A300F"/>
    <w:rsid w:val="008A3350"/>
    <w:rsid w:val="008D37BB"/>
    <w:rsid w:val="00901EED"/>
    <w:rsid w:val="00902607"/>
    <w:rsid w:val="00925E5F"/>
    <w:rsid w:val="0094128C"/>
    <w:rsid w:val="009516A0"/>
    <w:rsid w:val="00954ED7"/>
    <w:rsid w:val="00973133"/>
    <w:rsid w:val="009B72A4"/>
    <w:rsid w:val="009D2EFA"/>
    <w:rsid w:val="009E299F"/>
    <w:rsid w:val="00A3682D"/>
    <w:rsid w:val="00A41D6B"/>
    <w:rsid w:val="00A439AD"/>
    <w:rsid w:val="00A652E1"/>
    <w:rsid w:val="00AA02FE"/>
    <w:rsid w:val="00AA7BA7"/>
    <w:rsid w:val="00AB71FE"/>
    <w:rsid w:val="00B11FDD"/>
    <w:rsid w:val="00B2515B"/>
    <w:rsid w:val="00B258D3"/>
    <w:rsid w:val="00B2798C"/>
    <w:rsid w:val="00B47CF8"/>
    <w:rsid w:val="00B52408"/>
    <w:rsid w:val="00B56C02"/>
    <w:rsid w:val="00B93DD6"/>
    <w:rsid w:val="00BA388C"/>
    <w:rsid w:val="00BA441E"/>
    <w:rsid w:val="00BC5C48"/>
    <w:rsid w:val="00BE12FF"/>
    <w:rsid w:val="00BE316E"/>
    <w:rsid w:val="00BF79EC"/>
    <w:rsid w:val="00C26D1C"/>
    <w:rsid w:val="00C3127D"/>
    <w:rsid w:val="00C5562A"/>
    <w:rsid w:val="00C63693"/>
    <w:rsid w:val="00C6437F"/>
    <w:rsid w:val="00C64654"/>
    <w:rsid w:val="00C70563"/>
    <w:rsid w:val="00C95B2E"/>
    <w:rsid w:val="00CA0E6D"/>
    <w:rsid w:val="00CA5E07"/>
    <w:rsid w:val="00CB37D0"/>
    <w:rsid w:val="00CC321F"/>
    <w:rsid w:val="00CD05EA"/>
    <w:rsid w:val="00CE6704"/>
    <w:rsid w:val="00CE6749"/>
    <w:rsid w:val="00CF14CE"/>
    <w:rsid w:val="00D11521"/>
    <w:rsid w:val="00D16D3E"/>
    <w:rsid w:val="00D26304"/>
    <w:rsid w:val="00D3268C"/>
    <w:rsid w:val="00D42D3E"/>
    <w:rsid w:val="00D57538"/>
    <w:rsid w:val="00D6245A"/>
    <w:rsid w:val="00D75407"/>
    <w:rsid w:val="00DA30BE"/>
    <w:rsid w:val="00DF1DB5"/>
    <w:rsid w:val="00E14F81"/>
    <w:rsid w:val="00E20D25"/>
    <w:rsid w:val="00E217F8"/>
    <w:rsid w:val="00E269A3"/>
    <w:rsid w:val="00E31F9E"/>
    <w:rsid w:val="00E626F2"/>
    <w:rsid w:val="00E6367B"/>
    <w:rsid w:val="00E71337"/>
    <w:rsid w:val="00E7394B"/>
    <w:rsid w:val="00EB185D"/>
    <w:rsid w:val="00EC77F9"/>
    <w:rsid w:val="00ED1853"/>
    <w:rsid w:val="00EF2B4D"/>
    <w:rsid w:val="00F25F91"/>
    <w:rsid w:val="00F50565"/>
    <w:rsid w:val="00F63D27"/>
    <w:rsid w:val="00F661AF"/>
    <w:rsid w:val="00F70CCD"/>
    <w:rsid w:val="00F8328B"/>
    <w:rsid w:val="00FA0CE4"/>
    <w:rsid w:val="00FA3EF8"/>
    <w:rsid w:val="00FD38F4"/>
    <w:rsid w:val="00FD6601"/>
    <w:rsid w:val="00FE1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42D3E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33769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styleId="Naglaeno" w:type="character">
    <w:name w:val="Strong"/>
    <w:qFormat/>
    <w:rsid w:val="00BE12FF"/>
    <w:rPr>
      <w:b/>
      <w:bCs/>
    </w:rPr>
  </w:style>
  <w:style w:styleId="Bezproreda" w:type="paragraph">
    <w:name w:val="No Spacing"/>
    <w:uiPriority w:val="1"/>
    <w:qFormat/>
    <w:rsid w:val="0042519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E26B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E26B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E26B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E26B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E26B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42D3E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3376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styleId="Naglaeno" w:type="character">
    <w:name w:val="Strong"/>
    <w:qFormat/>
    <w:rsid w:val="00BE12FF"/>
    <w:rPr>
      <w:b/>
      <w:bCs/>
    </w:rPr>
  </w:style>
  <w:style w:styleId="Bezproreda" w:type="paragraph">
    <w:name w:val="No Spacing"/>
    <w:uiPriority w:val="1"/>
    <w:qFormat/>
    <w:rsid w:val="0042519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E26B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E26B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E26B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E26B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E26B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veljače 2017.</izvorni_sadrzaj>
    <derivirana_varijabla naziv="DomainObject.DatumDonosenjaOdluke_1">28.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1066</izvorni_sadrzaj>
    <derivirana_varijabla naziv="DomainObject.Predmet.Broj_1">1066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St-1066/2015</izvorni_sadrzaj>
    <derivirana_varijabla naziv="DomainObject.Predmet.OznakaBroj_1">St-1066/2015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CVITKOVIĆ d.o.o. za proizvodnju, trgovinu i usluge</izvorni_sadrzaj>
    <derivirana_varijabla naziv="DomainObject.Predmet.ProtustrankaFormated_1">  CVITKOVIĆ d.o.o. za proizvodnju, trgovinu i usluge</derivirana_varijabla>
  </DomainObject.Predmet.ProtustrankaFormated>
  <DomainObject.Predmet.ProtustrankaFormatedOIB>
    <izvorni_sadrzaj>  CVITKOVIĆ d.o.o. za proizvodnju, trgovinu i usluge, OIB 81016946107</izvorni_sadrzaj>
    <derivirana_varijabla naziv="DomainObject.Predmet.ProtustrankaFormatedOIB_1">  CVITKOVIĆ d.o.o. za proizvodnju, trgovinu i usluge, OIB 81016946107</derivirana_varijabla>
  </DomainObject.Predmet.ProtustrankaFormatedOIB>
  <DomainObject.Predmet.ProtustrankaFormatedWithAdress>
    <izvorni_sadrzaj> CVITKOVIĆ d.o.o. za proizvodnju, trgovinu i usluge, J.J.Strossmayera 62, 32284 Vođinci</izvorni_sadrzaj>
    <derivirana_varijabla naziv="DomainObject.Predmet.ProtustrankaFormatedWithAdress_1"> CVITKOVIĆ d.o.o. za proizvodnju, trgovinu i usluge, J.J.Strossmayera 62, 32284 Vođinci</derivirana_varijabla>
  </DomainObject.Predmet.ProtustrankaFormatedWithAdress>
  <DomainObject.Predmet.ProtustrankaFormatedWithAdressOIB>
    <izvorni_sadrzaj> CVITKOVIĆ d.o.o. za proizvodnju, trgovinu i usluge, OIB 81016946107, J.J.Strossmayera 62, 32284 Vođinci</izvorni_sadrzaj>
    <derivirana_varijabla naziv="DomainObject.Predmet.ProtustrankaFormatedWithAdressOIB_1"> CVITKOVIĆ d.o.o. za proizvodnju, trgovinu i usluge, OIB 81016946107, J.J.Strossmayera 62, 32284 Vođinci</derivirana_varijabla>
  </DomainObject.Predmet.ProtustrankaFormatedWithAdressOIB>
  <DomainObject.Predmet.ProtustrankaWithAdress>
    <izvorni_sadrzaj>CVITKOVIĆ d.o.o. za proizvodnju, trgovinu i usluge J.J.Strossmayera 62, 32284 Vođinci</izvorni_sadrzaj>
    <derivirana_varijabla naziv="DomainObject.Predmet.ProtustrankaWithAdress_1">CVITKOVIĆ d.o.o. za proizvodnju, trgovinu i usluge J.J.Strossmayera 62, 32284 Vođinci</derivirana_varijabla>
  </DomainObject.Predmet.ProtustrankaWithAdress>
  <DomainObject.Predmet.ProtustrankaWithAdressOIB>
    <izvorni_sadrzaj>CVITKOVIĆ d.o.o. za proizvodnju, trgovinu i usluge, OIB 81016946107, J.J.Strossmayera 62, 32284 Vođinci</izvorni_sadrzaj>
    <derivirana_varijabla naziv="DomainObject.Predmet.ProtustrankaWithAdressOIB_1">CVITKOVIĆ d.o.o. za proizvodnju, trgovinu i usluge, OIB 81016946107, J.J.Strossmayera 62, 32284 Vođinci</derivirana_varijabla>
  </DomainObject.Predmet.ProtustrankaWithAdressOIB>
  <DomainObject.Predmet.ProtustrankaNazivFormated>
    <izvorni_sadrzaj>CVITKOVIĆ d.o.o. za proizvodnju, trgovinu i usluge</izvorni_sadrzaj>
    <derivirana_varijabla naziv="DomainObject.Predmet.ProtustrankaNazivFormated_1">CVITKOVIĆ d.o.o. za proizvodnju, trgovinu i usluge</derivirana_varijabla>
  </DomainObject.Predmet.ProtustrankaNazivFormated>
  <DomainObject.Predmet.ProtustrankaNazivFormatedOIB>
    <izvorni_sadrzaj>CVITKOVIĆ d.o.o. za proizvodnju, trgovinu i usluge, OIB 81016946107</izvorni_sadrzaj>
    <derivirana_varijabla naziv="DomainObject.Predmet.ProtustrankaNazivFormatedOIB_1">CVITKOVIĆ d.o.o. za proizvodnju, trgovinu i usluge, OIB 81016946107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CVITKOVIĆ d.o.o. za proizvodnju, trgovinu i usluge</item>
    </izvorni_sadrzaj>
    <derivirana_varijabla naziv="DomainObject.Predmet.ProtuStrankaListFormated_1">
      <item>CVITKOVIĆ d.o.o. za proizvodnju, trgovinu i usluge</item>
    </derivirana_varijabla>
  </DomainObject.Predmet.ProtuStrankaListFormated>
  <DomainObject.Predmet.ProtuStrankaListFormatedOIB>
    <izvorni_sadrzaj>
      <item>CVITKOVIĆ d.o.o. za proizvodnju, trgovinu i usluge, OIB 81016946107</item>
    </izvorni_sadrzaj>
    <derivirana_varijabla naziv="DomainObject.Predmet.ProtuStrankaListFormatedOIB_1">
      <item>CVITKOVIĆ d.o.o. za proizvodnju, trgovinu i usluge, OIB 81016946107</item>
    </derivirana_varijabla>
  </DomainObject.Predmet.ProtuStrankaListFormatedOIB>
  <DomainObject.Predmet.ProtuStrankaListFormatedWithAdress>
    <izvorni_sadrzaj>
      <item>CVITKOVIĆ d.o.o. za proizvodnju, trgovinu i usluge, J.J.Strossmayera 62, 32284 Vođinci</item>
    </izvorni_sadrzaj>
    <derivirana_varijabla naziv="DomainObject.Predmet.ProtuStrankaListFormatedWithAdress_1">
      <item>CVITKOVIĆ d.o.o. za proizvodnju, trgovinu i usluge, J.J.Strossmayera 62, 32284 Vođinci</item>
    </derivirana_varijabla>
  </DomainObject.Predmet.ProtuStrankaListFormatedWithAdress>
  <DomainObject.Predmet.ProtuStrankaListFormatedWithAdressOIB>
    <izvorni_sadrzaj>
      <item>CVITKOVIĆ d.o.o. za proizvodnju, trgovinu i usluge, OIB 81016946107, J.J.Strossmayera 62, 32284 Vođinci</item>
    </izvorni_sadrzaj>
    <derivirana_varijabla naziv="DomainObject.Predmet.ProtuStrankaListFormatedWithAdressOIB_1">
      <item>CVITKOVIĆ d.o.o. za proizvodnju, trgovinu i usluge, OIB 81016946107, J.J.Strossmayera 62, 32284 Vođinci</item>
    </derivirana_varijabla>
  </DomainObject.Predmet.ProtuStrankaListFormatedWithAdressOIB>
  <DomainObject.Predmet.ProtuStrankaListNazivFormated>
    <izvorni_sadrzaj>
      <item>CVITKOVIĆ d.o.o. za proizvodnju, trgovinu i usluge</item>
    </izvorni_sadrzaj>
    <derivirana_varijabla naziv="DomainObject.Predmet.ProtuStrankaListNazivFormated_1">
      <item>CVITKOVIĆ d.o.o. za proizvodnju, trgovinu i usluge</item>
    </derivirana_varijabla>
  </DomainObject.Predmet.ProtuStrankaListNazivFormated>
  <DomainObject.Predmet.ProtuStrankaListNazivFormatedOIB>
    <izvorni_sadrzaj>
      <item>CVITKOVIĆ d.o.o. za proizvodnju, trgovinu i usluge, OIB 81016946107</item>
    </izvorni_sadrzaj>
    <derivirana_varijabla naziv="DomainObject.Predmet.ProtuStrankaListNazivFormatedOIB_1">
      <item>CVITKOVIĆ d.o.o. za proizvodnju, trgovinu i usluge, OIB 81016946107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veljače 2017.</izvorni_sadrzaj>
    <derivirana_varijabla naziv="DomainObject.Datum_1">28.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CVITKOVIĆ d.o.o. za proizvodnju, trgovinu i usluge</izvorni_sadrzaj>
    <derivirana_varijabla naziv="DomainObject.Predmet.ProtustrankaIDrugi_1">CVITKOVIĆ d.o.o. za proizvodnju,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CVITKOVIĆ d.o.o. za proizvodnju, trgovinu i usluge, OIB 81016946107, J.J.Strossmayera 62, 32284 Vođinci</izvorni_sadrzaj>
    <derivirana_varijabla naziv="DomainObject.Predmet.ProtustrankaIDrugiAdressOIB_1">CVITKOVIĆ d.o.o. za proizvodnju, trgovinu i usluge, OIB 81016946107, J.J.Strossmayera 62, 32284 Vođinci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CVITKOVIĆ d.o.o. za proizvodnju, trgovinu i usluge</item>
    </izvorni_sadrzaj>
    <derivirana_varijabla naziv="DomainObject.Predmet.SudioniciListNaziv_1">
      <item>FINA RC OSIJEK</item>
      <item>CVITKOVIĆ d.o.o. za proizvodnju, trgovinu i usluge</item>
    </derivirana_varijabla>
  </DomainObject.Predmet.SudioniciListNaziv>
  <DomainObject.Predmet.SudioniciListAdressOIB>
    <izvorni_sadrzaj>
      <item>FINA RC OSIJEK, OIB 85821130368</item>
      <item>CVITKOVIĆ d.o.o. za proizvodnju, trgovinu i usluge, OIB 81016946107, J.J.Strossmayera 62,32284 Vođinci</item>
    </izvorni_sadrzaj>
    <derivirana_varijabla naziv="DomainObject.Predmet.SudioniciListAdressOIB_1">
      <item>FINA RC OSIJEK, OIB 85821130368</item>
      <item>CVITKOVIĆ d.o.o. za proizvodnju, trgovinu i usluge, OIB 81016946107, J.J.Strossmayera 62,32284 Vođinci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81016946107</item>
    </izvorni_sadrzaj>
    <derivirana_varijabla naziv="DomainObject.Predmet.SudioniciListNazivOIB_1">
      <item>, OIB 85821130368</item>
      <item>, OIB 81016946107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Lidija Balog, OIB 90656042786, Vinogradska 17 Bilje</item>
    </izvorni_sadrzaj>
    <derivirana_varijabla naziv="DomainObject.Predmet.StecajniUpraviteljiListAddressOIB_1">
      <item>Lidija Balog, OIB 90656042786, Vinogradska 17 Bilje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38119D7-306E-4274-8BA8-350F7B0D255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3</properties:Pages>
  <properties:Words>483</properties:Words>
  <properties:Characters>2512</properties:Characters>
  <properties:Lines>103</properties:Lines>
  <properties:Paragraphs>29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3159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2017-02-28T12:24:00Z</dcterms:created>
  <dc:creator>banka</dc:creator>
  <cp:lastModifiedBy>Danijela Sekulić</cp:lastModifiedBy>
  <cp:lastPrinted>2017-02-28T12:58:00Z</cp:lastPrinted>
  <dcterms:modified xmlns:xsi="http://www.w3.org/2001/XMLSchema-instance" xsi:type="dcterms:W3CDTF">2017-02-28T13:00:00Z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