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64ca" w14:paraId="63b64ca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9190F">
        <w:rPr>
          <w:rFonts w:hAnsi="Times New Roman" w:ascii="Times New Roman"/>
        </w:rPr>
        <w:t>4902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1462C1">
        <w:rPr>
          <w:rFonts w:hAnsi="Times New Roman" w:ascii="Times New Roman"/>
        </w:rPr>
        <w:t>6</w:t>
      </w:r>
      <w:r w:rsidR="0089190F">
        <w:rPr>
          <w:rFonts w:hAnsi="Times New Roman" w:ascii="Times New Roman"/>
        </w:rPr>
        <w:t>-12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89190F" w:rsidRPr="0089190F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C1DBF" w:rsidRPr="009C1DBF">
        <w:rPr>
          <w:rFonts w:hAnsi="Times New Roman" w:ascii="Times New Roman"/>
        </w:rPr>
        <w:t>ZEBEC d.o.o., Zagreb, Međašna 3, OIB: 77424129194</w:t>
      </w:r>
      <w:r>
        <w:rPr>
          <w:rFonts w:hAnsi="Times New Roman" w:ascii="Times New Roman"/>
        </w:rPr>
        <w:t xml:space="preserve">, </w:t>
      </w:r>
      <w:r w:rsidR="001750A6">
        <w:rPr>
          <w:rFonts w:hAnsi="Times New Roman" w:ascii="Times New Roman"/>
        </w:rPr>
        <w:t>1</w:t>
      </w:r>
      <w:r w:rsidR="00464385" w:rsidRPr="005C4796">
        <w:rPr>
          <w:rFonts w:hAnsi="Times New Roman" w:ascii="Times New Roman"/>
        </w:rPr>
        <w:t>.</w:t>
      </w:r>
      <w:r w:rsidR="001750A6">
        <w:rPr>
          <w:rFonts w:hAnsi="Times New Roman" w:ascii="Times New Roman"/>
        </w:rPr>
        <w:t xml:space="preserve"> rujna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E351B8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1750A6" w:rsidRPr="001750A6">
        <w:rPr>
          <w:rFonts w:hAnsi="Times New Roman" w:ascii="Times New Roman"/>
        </w:rPr>
        <w:t>ZEBEC d.o.o., Zagreb, Međašna 3, OIB: 77424129194</w:t>
      </w:r>
      <w:r w:rsidRPr="005C4796">
        <w:rPr>
          <w:rFonts w:hAnsi="Times New Roman" w:ascii="Times New Roman"/>
        </w:rPr>
        <w:t xml:space="preserve">, </w:t>
      </w:r>
      <w:r w:rsidR="001750A6">
        <w:rPr>
          <w:rFonts w:hAnsi="Times New Roman" w:ascii="Times New Roman"/>
        </w:rPr>
        <w:t>1</w:t>
      </w:r>
      <w:r w:rsidRPr="005C4796">
        <w:rPr>
          <w:rFonts w:hAnsi="Times New Roman" w:ascii="Times New Roman"/>
        </w:rPr>
        <w:t xml:space="preserve">. </w:t>
      </w:r>
      <w:r w:rsidR="001750A6">
        <w:rPr>
          <w:rFonts w:hAnsi="Times New Roman" w:ascii="Times New Roman"/>
        </w:rPr>
        <w:t>rujna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343BC2">
        <w:rPr>
          <w:rFonts w:hAnsi="Times New Roman" w:ascii="Times New Roman"/>
        </w:rPr>
        <w:t>14,55</w:t>
      </w:r>
      <w:r w:rsidR="00E351B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DB3EC0" w:rsidRPr="00DB3EC0">
        <w:rPr>
          <w:rFonts w:hAnsi="Times New Roman" w:ascii="Times New Roman"/>
        </w:rPr>
        <w:t>Paula Čandrlić Mesarić, iz Osijeka, Zagrebačka 6, OIB: 89394772015</w:t>
      </w:r>
      <w:r w:rsidR="00857568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1750A6" w:rsidRPr="001750A6">
        <w:rPr>
          <w:rFonts w:hAnsi="Times New Roman" w:ascii="Times New Roman"/>
        </w:rPr>
        <w:t>ZEBEC d.o.o., Zagreb, Međašna 3, OIB: 77424129194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1750A6" w:rsidRPr="001750A6">
        <w:rPr>
          <w:rFonts w:hAnsi="Times New Roman" w:ascii="Times New Roman"/>
        </w:rPr>
        <w:t>ZEBEC d.o.o., Zagreb, Međašna 3, OIB: 77424129194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</w:t>
      </w:r>
      <w:r w:rsidR="00343BC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343BC2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85756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1750A6" w:rsidRPr="001750A6">
        <w:rPr>
          <w:rFonts w:hAnsi="Times New Roman" w:ascii="Times New Roman"/>
        </w:rPr>
        <w:t>ZEBEC d.o.o., Zagreb, Međašna 3, OIB: 77424129194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343BC2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343BC2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5E453A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343BC2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343BC2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343BC2">
        <w:rPr>
          <w:rFonts w:hAnsi="Times New Roman" w:ascii="Times New Roman"/>
        </w:rPr>
        <w:t>428</w:t>
      </w:r>
      <w:r w:rsidR="00DC2885">
        <w:rPr>
          <w:rFonts w:hAnsi="Times New Roman" w:ascii="Times New Roman"/>
        </w:rPr>
        <w:t xml:space="preserve"> dana u ukupnom iznosu od </w:t>
      </w:r>
      <w:r w:rsidR="00343BC2">
        <w:rPr>
          <w:rFonts w:hAnsi="Times New Roman" w:ascii="Times New Roman"/>
        </w:rPr>
        <w:t>13.961,14</w:t>
      </w:r>
      <w:r w:rsidR="00DC2885">
        <w:rPr>
          <w:rFonts w:hAnsi="Times New Roman" w:ascii="Times New Roman"/>
        </w:rPr>
        <w:t xml:space="preserve"> kn, te da ima</w:t>
      </w:r>
      <w:r w:rsidR="00343BC2">
        <w:rPr>
          <w:rFonts w:hAnsi="Times New Roman" w:ascii="Times New Roman"/>
        </w:rPr>
        <w:t xml:space="preserve"> dva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8404CE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8404CE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5E453A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8404CE" w:rsidP="004301C7" w:rsidR="008404C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ročištima održanim</w:t>
      </w:r>
      <w:r w:rsidR="001115CA" w:rsidRPr="00111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13</w:t>
      </w:r>
      <w:r w:rsidR="00060E26">
        <w:rPr>
          <w:rFonts w:hAnsi="Times New Roman" w:ascii="Times New Roman"/>
        </w:rPr>
        <w:t>.</w:t>
      </w:r>
      <w:r w:rsidR="0054026A">
        <w:rPr>
          <w:rFonts w:hAnsi="Times New Roman" w:ascii="Times New Roman"/>
        </w:rPr>
        <w:t xml:space="preserve"> </w:t>
      </w:r>
      <w:r w:rsidR="005E453A">
        <w:rPr>
          <w:rFonts w:hAnsi="Times New Roman" w:ascii="Times New Roman"/>
        </w:rPr>
        <w:t>ožujka</w:t>
      </w:r>
      <w:r w:rsidR="001115CA" w:rsidRPr="001115CA">
        <w:rPr>
          <w:rFonts w:hAnsi="Times New Roman" w:ascii="Times New Roman"/>
        </w:rPr>
        <w:t xml:space="preserve"> 201</w:t>
      </w:r>
      <w:r w:rsidR="008055E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i 13. lipnja 2017.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</w:t>
      </w:r>
      <w:r>
        <w:rPr>
          <w:rFonts w:hAnsi="Times New Roman" w:ascii="Times New Roman"/>
        </w:rPr>
        <w:t>edlagatelja, a koji je podnescima</w:t>
      </w:r>
      <w:r w:rsidR="0029593A">
        <w:rPr>
          <w:rFonts w:hAnsi="Times New Roman" w:ascii="Times New Roman"/>
        </w:rPr>
        <w:t xml:space="preserve"> od</w:t>
      </w:r>
      <w:r w:rsidR="00C076D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16</w:t>
      </w:r>
      <w:r w:rsidR="0029593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29593A">
        <w:rPr>
          <w:rFonts w:hAnsi="Times New Roman" w:ascii="Times New Roman"/>
        </w:rPr>
        <w:t xml:space="preserve"> 201</w:t>
      </w:r>
      <w:r w:rsidR="005E453A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i 17. svibnja 2017.</w:t>
      </w:r>
      <w:r w:rsidR="0029593A">
        <w:rPr>
          <w:rFonts w:hAnsi="Times New Roman" w:ascii="Times New Roman"/>
        </w:rPr>
        <w:t xml:space="preserve"> ostao u cijelosti kod prijedloga za otvaranje stečajnog postupka,</w:t>
      </w:r>
      <w:r>
        <w:rPr>
          <w:rFonts w:hAnsi="Times New Roman" w:ascii="Times New Roman"/>
        </w:rPr>
        <w:t xml:space="preserve"> </w:t>
      </w:r>
      <w:r w:rsidR="005E453A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a</w:t>
      </w:r>
      <w:r w:rsidR="005E453A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a</w:t>
      </w:r>
      <w:r w:rsidR="005E453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 pod materijalnom i kaznenom odgovornošću izjavila da društvo nema nekretnine, pokretnine, te </w:t>
      </w:r>
      <w:r>
        <w:rPr>
          <w:rFonts w:hAnsi="Times New Roman" w:ascii="Times New Roman"/>
        </w:rPr>
        <w:lastRenderedPageBreak/>
        <w:t>bilo kakvu imovinu kojom bi se mogli pokriti troškovi stečajnog postupka i da ima jednog zaposlenika. Isti se ne protivi otvaranju stečajnog postupka.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1750A6" w:rsidRPr="001750A6">
        <w:rPr>
          <w:rFonts w:hAnsi="Times New Roman" w:ascii="Times New Roman"/>
        </w:rPr>
        <w:t xml:space="preserve">ZEBEC d.o.o.,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8404CE">
        <w:rPr>
          <w:rFonts w:hAnsi="Times New Roman" w:ascii="Times New Roman"/>
        </w:rPr>
        <w:t>4902</w:t>
      </w:r>
      <w:r w:rsidR="006B00DD">
        <w:rPr>
          <w:rFonts w:hAnsi="Times New Roman" w:ascii="Times New Roman"/>
        </w:rPr>
        <w:t>/</w:t>
      </w:r>
      <w:r w:rsidR="00060E26">
        <w:rPr>
          <w:rFonts w:hAnsi="Times New Roman" w:ascii="Times New Roman"/>
        </w:rPr>
        <w:t>1</w:t>
      </w:r>
      <w:r w:rsidR="006B00D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8404CE">
        <w:rPr>
          <w:rFonts w:hAnsi="Times New Roman" w:ascii="Times New Roman"/>
        </w:rPr>
        <w:t>13</w:t>
      </w:r>
      <w:r>
        <w:rPr>
          <w:rFonts w:hAnsi="Times New Roman" w:ascii="Times New Roman"/>
        </w:rPr>
        <w:t>.</w:t>
      </w:r>
      <w:r w:rsidR="00C27487">
        <w:rPr>
          <w:rFonts w:hAnsi="Times New Roman" w:ascii="Times New Roman"/>
        </w:rPr>
        <w:t xml:space="preserve"> </w:t>
      </w:r>
      <w:r w:rsidR="008404CE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8404CE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60598C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8404CE">
        <w:rPr>
          <w:rFonts w:hAnsi="Times New Roman" w:ascii="Times New Roman"/>
        </w:rPr>
        <w:t>13</w:t>
      </w:r>
      <w:r w:rsidR="000C3F20">
        <w:rPr>
          <w:rFonts w:hAnsi="Times New Roman" w:ascii="Times New Roman"/>
        </w:rPr>
        <w:t xml:space="preserve">. </w:t>
      </w:r>
      <w:r w:rsidR="00C7135B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>
      <w:pPr>
        <w:jc w:val="both"/>
        <w:rPr>
          <w:rFonts w:hAnsi="Times New Roman" w:ascii="Times New Roman"/>
        </w:rPr>
      </w:pP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F2A84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2142F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8404CE" w:rsidP="00503749" w:rsidR="008404CE" w:rsidRPr="001115CA">
      <w:pPr>
        <w:jc w:val="both"/>
        <w:rPr>
          <w:rFonts w:hAnsi="Times New Roman" w:ascii="Times New Roman"/>
        </w:rPr>
      </w:pPr>
    </w:p>
    <w:p w:rsidRDefault="001115CA" w:rsidP="00194F8F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404CE">
        <w:rPr>
          <w:rFonts w:hAnsi="Times New Roman" w:ascii="Times New Roman"/>
        </w:rPr>
        <w:t>1</w:t>
      </w:r>
      <w:r w:rsidRPr="001115CA">
        <w:rPr>
          <w:rFonts w:hAnsi="Times New Roman" w:ascii="Times New Roman"/>
        </w:rPr>
        <w:t xml:space="preserve">. </w:t>
      </w:r>
      <w:r w:rsidR="008404CE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8404CE" w:rsidP="00AF2289" w:rsidR="008404CE">
      <w:pPr>
        <w:jc w:val="both"/>
        <w:rPr>
          <w:rFonts w:hAnsi="Times New Roman" w:ascii="Times New Roman"/>
        </w:rPr>
      </w:pPr>
    </w:p>
    <w:p w:rsidRDefault="008404CE" w:rsidP="00194F8F" w:rsidR="008404CE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AF2289" w:rsidR="00AF22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F2289">
        <w:rPr>
          <w:rFonts w:hAnsi="Times New Roman" w:ascii="Times New Roman"/>
        </w:rPr>
        <w:t>, v.r.</w:t>
      </w:r>
    </w:p>
    <w:p w:rsidRDefault="00AF2289" w:rsidP="00AF2289" w:rsidR="00AF2289">
      <w:pPr>
        <w:ind w:firstLine="720"/>
        <w:jc w:val="right"/>
        <w:rPr>
          <w:rFonts w:hAnsi="Times New Roman" w:ascii="Times New Roman"/>
        </w:rPr>
      </w:pPr>
    </w:p>
    <w:p w:rsidRDefault="00AF2289" w:rsidP="00AF2289" w:rsidR="00AF22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F2289" w:rsidP="00AF2289" w:rsidR="00AF22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F2289" w:rsidP="00AF2289" w:rsidR="00AF22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404CE" w:rsidP="003D1C43" w:rsidR="008404CE">
      <w:pPr>
        <w:ind w:firstLine="720"/>
        <w:jc w:val="right"/>
        <w:rPr>
          <w:rFonts w:hAnsi="Times New Roman" w:ascii="Times New Roman"/>
        </w:rPr>
      </w:pPr>
    </w:p>
    <w:p w:rsidRDefault="008404CE" w:rsidP="003D1C43" w:rsidR="008404CE">
      <w:pPr>
        <w:ind w:firstLine="720"/>
        <w:jc w:val="right"/>
        <w:rPr>
          <w:rFonts w:hAnsi="Times New Roman" w:ascii="Times New Roman"/>
        </w:rPr>
      </w:pPr>
    </w:p>
    <w:p w:rsidRDefault="00A57F19" w:rsidP="0096760C" w:rsidR="00A57F1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AF2289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404CE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276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AFE" w:rsidR="00C27AFE">
      <w:r>
        <w:separator/>
      </w:r>
    </w:p>
  </w:endnote>
  <w:endnote w:id="0" w:type="continuationSeparator">
    <w:p w:rsidRDefault="00C27AFE" w:rsidR="00C27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AFE" w:rsidR="00C27AFE">
      <w:r>
        <w:separator/>
      </w:r>
    </w:p>
  </w:footnote>
  <w:footnote w:id="0" w:type="continuationSeparator">
    <w:p w:rsidRDefault="00C27AFE" w:rsidR="00C27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2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89190F" w:rsidRPr="0089190F">
      <w:rPr>
        <w:rFonts w:hAnsi="Times New Roman" w:ascii="Times New Roman"/>
      </w:rPr>
      <w:t>St-4902/16-12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71AD"/>
    <w:rsid w:val="000C3F20"/>
    <w:rsid w:val="000C5116"/>
    <w:rsid w:val="000C6183"/>
    <w:rsid w:val="001056B0"/>
    <w:rsid w:val="001115CA"/>
    <w:rsid w:val="001314E4"/>
    <w:rsid w:val="001462C1"/>
    <w:rsid w:val="001750A6"/>
    <w:rsid w:val="00180A62"/>
    <w:rsid w:val="00192133"/>
    <w:rsid w:val="00194F8F"/>
    <w:rsid w:val="001B052B"/>
    <w:rsid w:val="001B54F2"/>
    <w:rsid w:val="001D5EB3"/>
    <w:rsid w:val="001E12C7"/>
    <w:rsid w:val="001E35B4"/>
    <w:rsid w:val="001F099E"/>
    <w:rsid w:val="001F6418"/>
    <w:rsid w:val="001F667D"/>
    <w:rsid w:val="00200A2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05102"/>
    <w:rsid w:val="003063CB"/>
    <w:rsid w:val="0031523D"/>
    <w:rsid w:val="00320B08"/>
    <w:rsid w:val="0032226F"/>
    <w:rsid w:val="003349AD"/>
    <w:rsid w:val="003365D2"/>
    <w:rsid w:val="00343BC2"/>
    <w:rsid w:val="003811DD"/>
    <w:rsid w:val="003812AA"/>
    <w:rsid w:val="00395AD0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B7D02"/>
    <w:rsid w:val="004D38B6"/>
    <w:rsid w:val="00500B0C"/>
    <w:rsid w:val="00503749"/>
    <w:rsid w:val="00513210"/>
    <w:rsid w:val="0051510F"/>
    <w:rsid w:val="0052142F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4D38"/>
    <w:rsid w:val="005E453A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404CE"/>
    <w:rsid w:val="00857568"/>
    <w:rsid w:val="00861DDE"/>
    <w:rsid w:val="00890661"/>
    <w:rsid w:val="0089190F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1DBF"/>
    <w:rsid w:val="009C2E2C"/>
    <w:rsid w:val="00A05200"/>
    <w:rsid w:val="00A16546"/>
    <w:rsid w:val="00A20210"/>
    <w:rsid w:val="00A262E2"/>
    <w:rsid w:val="00A27C87"/>
    <w:rsid w:val="00A3091F"/>
    <w:rsid w:val="00A42972"/>
    <w:rsid w:val="00A47BCA"/>
    <w:rsid w:val="00A57D1E"/>
    <w:rsid w:val="00A57F19"/>
    <w:rsid w:val="00A76042"/>
    <w:rsid w:val="00A92476"/>
    <w:rsid w:val="00AA2646"/>
    <w:rsid w:val="00AA7C72"/>
    <w:rsid w:val="00AB59EB"/>
    <w:rsid w:val="00AB77C2"/>
    <w:rsid w:val="00AC7B2F"/>
    <w:rsid w:val="00AD105D"/>
    <w:rsid w:val="00AE5700"/>
    <w:rsid w:val="00AF2289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4359"/>
    <w:rsid w:val="00BB7245"/>
    <w:rsid w:val="00C05E95"/>
    <w:rsid w:val="00C07402"/>
    <w:rsid w:val="00C076DA"/>
    <w:rsid w:val="00C156FD"/>
    <w:rsid w:val="00C25A1D"/>
    <w:rsid w:val="00C27487"/>
    <w:rsid w:val="00C27AFE"/>
    <w:rsid w:val="00C30823"/>
    <w:rsid w:val="00C3099F"/>
    <w:rsid w:val="00C41834"/>
    <w:rsid w:val="00C61CA0"/>
    <w:rsid w:val="00C7135B"/>
    <w:rsid w:val="00C751D3"/>
    <w:rsid w:val="00C77B87"/>
    <w:rsid w:val="00C8082F"/>
    <w:rsid w:val="00C92BB5"/>
    <w:rsid w:val="00C97AF7"/>
    <w:rsid w:val="00CB732E"/>
    <w:rsid w:val="00CE253B"/>
    <w:rsid w:val="00CF109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3EC0"/>
    <w:rsid w:val="00DB5BC1"/>
    <w:rsid w:val="00DB5D7C"/>
    <w:rsid w:val="00DC2885"/>
    <w:rsid w:val="00DE2309"/>
    <w:rsid w:val="00DE3ED6"/>
    <w:rsid w:val="00DF2519"/>
    <w:rsid w:val="00DF2A84"/>
    <w:rsid w:val="00E16F5D"/>
    <w:rsid w:val="00E319FB"/>
    <w:rsid w:val="00E31AFD"/>
    <w:rsid w:val="00E351B8"/>
    <w:rsid w:val="00E56EAA"/>
    <w:rsid w:val="00E57739"/>
    <w:rsid w:val="00E57A13"/>
    <w:rsid w:val="00E72FA9"/>
    <w:rsid w:val="00EA44F0"/>
    <w:rsid w:val="00EA5B3D"/>
    <w:rsid w:val="00EB6E7E"/>
    <w:rsid w:val="00EC6334"/>
    <w:rsid w:val="00ED5DE4"/>
    <w:rsid w:val="00EE23B8"/>
    <w:rsid w:val="00EF18D0"/>
    <w:rsid w:val="00F23363"/>
    <w:rsid w:val="00F24042"/>
    <w:rsid w:val="00F252D1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1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4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1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4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4902</izvorni_sadrzaj>
    <derivirana_varijabla naziv="DomainObject.Predmet.Broj_1">4902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St-4902/2016</izvorni_sadrzaj>
    <derivirana_varijabla naziv="DomainObject.Predmet.OznakaBroj_1">St-4902/2016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ZEBEC d.o.o. zastupanog po punomoćniku Karlo Zebec</izvorni_sadrzaj>
    <derivirana_varijabla naziv="DomainObject.Predmet.ProtustrankaFormated_1">  ZEBEC d.o.o. zastupanog po punomoćniku Karlo Zebec</derivirana_varijabla>
  </DomainObject.Predmet.ProtustrankaFormated>
  <DomainObject.Predmet.ProtustrankaFormatedOIB>
    <izvorni_sadrzaj>  ZEBEC d.o.o., OIB 77424129194 zastupanog po punomoćniku Karlo Zebec</izvorni_sadrzaj>
    <derivirana_varijabla naziv="DomainObject.Predmet.ProtustrankaFormatedOIB_1">  ZEBEC d.o.o., OIB 77424129194 zastupanog po punomoćniku Karlo Zebec</derivirana_varijabla>
  </DomainObject.Predmet.ProtustrankaFormatedOIB>
  <DomainObject.Predmet.ProtustrankaFormatedWithAdress>
    <izvorni_sadrzaj> ZEBEC d.o.o., Međašna 3, 10000 Zagreb zastupanog po punomoćniku Karlo Zebec</izvorni_sadrzaj>
    <derivirana_varijabla naziv="DomainObject.Predmet.ProtustrankaFormatedWithAdress_1"> ZEBEC d.o.o., Međašna 3, 10000 Zagreb zastupanog po punomoćniku Karlo Zebec</derivirana_varijabla>
  </DomainObject.Predmet.ProtustrankaFormatedWithAdress>
  <DomainObject.Predmet.ProtustrankaFormatedWithAdressOIB>
    <izvorni_sadrzaj> ZEBEC d.o.o., OIB 77424129194, Međašna 3, 10000 Zagreb zastupanog po punomoćniku Karlo Zebec</izvorni_sadrzaj>
    <derivirana_varijabla naziv="DomainObject.Predmet.ProtustrankaFormatedWithAdressOIB_1"> ZEBEC d.o.o., OIB 77424129194, Međašna 3, 10000 Zagreb zastupanog po punomoćniku Karlo Zebec</derivirana_varijabla>
  </DomainObject.Predmet.ProtustrankaFormatedWithAdressOIB>
  <DomainObject.Predmet.ProtustrankaWithAdress>
    <izvorni_sadrzaj>ZEBEC d.o.o. Međašna 3, 10000 Zagreb</izvorni_sadrzaj>
    <derivirana_varijabla naziv="DomainObject.Predmet.ProtustrankaWithAdress_1">ZEBEC d.o.o. Međašna 3, 10000 Zagreb</derivirana_varijabla>
  </DomainObject.Predmet.ProtustrankaWithAdress>
  <DomainObject.Predmet.ProtustrankaWithAdressOIB>
    <izvorni_sadrzaj>ZEBEC d.o.o., OIB 77424129194, Međašna 3, 10000 Zagreb</izvorni_sadrzaj>
    <derivirana_varijabla naziv="DomainObject.Predmet.ProtustrankaWithAdressOIB_1">ZEBEC d.o.o., OIB 77424129194, Međašna 3, 10000 Zagreb</derivirana_varijabla>
  </DomainObject.Predmet.ProtustrankaWithAdressOIB>
  <DomainObject.Predmet.ProtustrankaNazivFormated>
    <izvorni_sadrzaj>ZEBEC d.o.o.</izvorni_sadrzaj>
    <derivirana_varijabla naziv="DomainObject.Predmet.ProtustrankaNazivFormated_1">ZEBEC d.o.o.</derivirana_varijabla>
  </DomainObject.Predmet.ProtustrankaNazivFormated>
  <DomainObject.Predmet.ProtustrankaNazivFormatedOIB>
    <izvorni_sadrzaj>ZEBEC d.o.o., OIB 77424129194</izvorni_sadrzaj>
    <derivirana_varijabla naziv="DomainObject.Predmet.ProtustrankaNazivFormatedOIB_1">ZEBEC d.o.o., OIB 77424129194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ZEBEC d.o.o. zastupanog po punomoćniku Karlo Zebec</item>
    </izvorni_sadrzaj>
    <derivirana_varijabla naziv="DomainObject.Predmet.ProtuStrankaListFormated_1">
      <item>ZEBEC d.o.o. zastupanog po punomoćniku Karlo Zebec</item>
    </derivirana_varijabla>
  </DomainObject.Predmet.ProtuStrankaListFormated>
  <DomainObject.Predmet.ProtuStrankaListFormatedOIB>
    <izvorni_sadrzaj>
      <item>ZEBEC d.o.o., OIB 77424129194 zastupanog po punomoćniku Karlo Zebec</item>
    </izvorni_sadrzaj>
    <derivirana_varijabla naziv="DomainObject.Predmet.ProtuStrankaListFormatedOIB_1">
      <item>ZEBEC d.o.o., OIB 77424129194 zastupanog po punomoćniku Karlo Zebec</item>
    </derivirana_varijabla>
  </DomainObject.Predmet.ProtuStrankaListFormatedOIB>
  <DomainObject.Predmet.ProtuStrankaListFormatedWithAdress>
    <izvorni_sadrzaj>
      <item>ZEBEC d.o.o., Međašna 3, 10000 Zagreb zastupanog po punomoćniku Karlo Zebec</item>
    </izvorni_sadrzaj>
    <derivirana_varijabla naziv="DomainObject.Predmet.ProtuStrankaListFormatedWithAdress_1">
      <item>ZEBEC d.o.o., Međašna 3, 10000 Zagreb zastupanog po punomoćniku Karlo Zebec</item>
    </derivirana_varijabla>
  </DomainObject.Predmet.ProtuStrankaListFormatedWithAdress>
  <DomainObject.Predmet.ProtuStrankaListFormatedWithAdressOIB>
    <izvorni_sadrzaj>
      <item>ZEBEC d.o.o., OIB 77424129194, Međašna 3, 10000 Zagreb zastupanog po punomoćniku Karlo Zebec</item>
    </izvorni_sadrzaj>
    <derivirana_varijabla naziv="DomainObject.Predmet.ProtuStrankaListFormatedWithAdressOIB_1">
      <item>ZEBEC d.o.o., OIB 77424129194, Međašna 3, 10000 Zagreb zastupanog po punomoćniku Karlo Zebec</item>
    </derivirana_varijabla>
  </DomainObject.Predmet.ProtuStrankaListFormatedWithAdressOIB>
  <DomainObject.Predmet.ProtuStrankaListNazivFormated>
    <izvorni_sadrzaj>
      <item>ZEBEC d.o.o.</item>
    </izvorni_sadrzaj>
    <derivirana_varijabla naziv="DomainObject.Predmet.ProtuStrankaListNazivFormated_1">
      <item>ZEBEC d.o.o.</item>
    </derivirana_varijabla>
  </DomainObject.Predmet.ProtuStrankaListNazivFormated>
  <DomainObject.Predmet.ProtuStrankaListNazivFormatedOIB>
    <izvorni_sadrzaj>
      <item>ZEBEC d.o.o., OIB 77424129194</item>
    </izvorni_sadrzaj>
    <derivirana_varijabla naziv="DomainObject.Predmet.ProtuStrankaListNazivFormatedOIB_1">
      <item>ZEBEC d.o.o., OIB 77424129194</item>
    </derivirana_varijabla>
  </DomainObject.Predmet.ProtuStrankaListNazivFormatedOIB>
  <DomainObject.Predmet.OstaliListFormated>
    <izvorni_sadrzaj>
      <item>Karlo Zebec punomoćnik sudionika u postupku ZEBEC d.o.o.</item>
    </izvorni_sadrzaj>
    <derivirana_varijabla naziv="DomainObject.Predmet.OstaliListFormated_1">
      <item>Karlo Zebec punomoćnik sudionika u postupku ZEBEC d.o.o.</item>
    </derivirana_varijabla>
  </DomainObject.Predmet.OstaliListFormated>
  <DomainObject.Predmet.OstaliListFormatedOIB>
    <izvorni_sadrzaj>
      <item>Karlo Zebec, OIB 23302645819 punomoćnik sudionika u postupku ZEBEC d.o.o.</item>
    </izvorni_sadrzaj>
    <derivirana_varijabla naziv="DomainObject.Predmet.OstaliListFormatedOIB_1">
      <item>Karlo Zebec, OIB 23302645819 punomoćnik sudionika u postupku ZEBEC d.o.o.</item>
    </derivirana_varijabla>
  </DomainObject.Predmet.OstaliListFormatedOIB>
  <DomainObject.Predmet.OstaliListFormatedWithAdress>
    <izvorni_sadrzaj>
      <item>Karlo Zebec, Međašna 3, 10000 Zagreb punomoćnik sudionika u postupku ZEBEC d.o.o.</item>
    </izvorni_sadrzaj>
    <derivirana_varijabla naziv="DomainObject.Predmet.OstaliListFormatedWithAdress_1">
      <item>Karlo Zebec, Međašna 3, 10000 Zagreb punomoćnik sudionika u postupku ZEBEC d.o.o.</item>
    </derivirana_varijabla>
  </DomainObject.Predmet.OstaliListFormatedWithAdress>
  <DomainObject.Predmet.OstaliListFormatedWithAdressOIB>
    <izvorni_sadrzaj>
      <item>Karlo Zebec, OIB 23302645819, Međašna 3, 10000 Zagreb punomoćnik sudionika u postupku ZEBEC d.o.o.</item>
    </izvorni_sadrzaj>
    <derivirana_varijabla naziv="DomainObject.Predmet.OstaliListFormatedWithAdressOIB_1">
      <item>Karlo Zebec, OIB 23302645819, Međašna 3, 10000 Zagreb punomoćnik sudionika u postupku ZEBEC d.o.o.</item>
    </derivirana_varijabla>
  </DomainObject.Predmet.OstaliListFormatedWithAdressOIB>
  <DomainObject.Predmet.OstaliListNazivFormated>
    <izvorni_sadrzaj>
      <item>Karlo Zebec</item>
    </izvorni_sadrzaj>
    <derivirana_varijabla naziv="DomainObject.Predmet.OstaliListNazivFormated_1">
      <item>Karlo Zebec</item>
    </derivirana_varijabla>
  </DomainObject.Predmet.OstaliListNazivFormated>
  <DomainObject.Predmet.OstaliListNazivFormatedOIB>
    <izvorni_sadrzaj>
      <item>Karlo Zebec, OIB 23302645819</item>
    </izvorni_sadrzaj>
    <derivirana_varijabla naziv="DomainObject.Predmet.OstaliListNazivFormatedOIB_1">
      <item>Karlo Zebec, OIB 23302645819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ZEBEC d.o.o.</izvorni_sadrzaj>
    <derivirana_varijabla naziv="DomainObject.Predmet.ProtustrankaIDrugi_1">ZEBEC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ZEBEC d.o.o., OIB 77424129194, Međašna 3, 10000 Zagreb</izvorni_sadrzaj>
    <derivirana_varijabla naziv="DomainObject.Predmet.ProtustrankaIDrugiAdressOIB_1">ZEBEC d.o.o., OIB 77424129194, Međašna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ZEBEC d.o.o.</item>
      <item>Karlo Zebec</item>
    </izvorni_sadrzaj>
    <derivirana_varijabla naziv="DomainObject.Predmet.SudioniciListNaziv_1">
      <item>FINA Regionalni centar Zagreb</item>
      <item>ZEBEC d.o.o.</item>
      <item>Karlo Zebec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ZEBEC d.o.o., OIB 77424129194, Međašna 3,10000 Zagreb</item>
      <item>Karlo Zebec, OIB 23302645819, Međašna 3,10000 Zagreb</item>
    </izvorni_sadrzaj>
    <derivirana_varijabla naziv="DomainObject.Predmet.SudioniciListAdressOIB_1">
      <item>FINA Regionalni centar Zagreb, OIB 85821130368, Trg svibanjskih žrtava 1995. br. 1,10000 Zagreb</item>
      <item>ZEBEC d.o.o., OIB 77424129194, Međašna 3,10000 Zagreb</item>
      <item>Karlo Zebec, OIB 23302645819, Međašna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77424129194</item>
      <item>, OIB 23302645819</item>
    </izvorni_sadrzaj>
    <derivirana_varijabla naziv="DomainObject.Predmet.SudioniciListNazivOIB_1">
      <item>, OIB 85821130368</item>
      <item>, OIB 77424129194</item>
      <item>, OIB 23302645819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3818C-6E94-49B2-B7AA-24CC0EB55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746</properties:Words>
  <properties:Characters>3917</properties:Characters>
  <properties:Lines>98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2017-09-01T12:44:00Z</dcterms:created>
  <dc:creator>x</dc:creator>
  <cp:lastModifiedBy>Žana Livaja</cp:lastModifiedBy>
  <cp:lastPrinted>2017-09-01T12:55:00Z</cp:lastPrinted>
  <dcterms:modified xmlns:xsi="http://www.w3.org/2001/XMLSchema-instance" xsi:type="dcterms:W3CDTF">2017-09-01T12:55:00Z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