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ffe0" w14:paraId="d68ffe0" w:rsidRDefault="006C416E" w:rsidP="004B741D" w:rsidR="004B741D">
      <w:pPr>
        <w:jc w:val="right"/>
        <w15:collapsed w:val="false"/>
      </w:pPr>
      <w:bookmarkStart w:name="_GoBack" w:id="0"/>
      <w:bookmarkEnd w:id="0"/>
      <w:r>
        <w:t>4</w:t>
      </w:r>
      <w:r w:rsidR="00CB6CD7">
        <w:t xml:space="preserve"> St-</w:t>
      </w:r>
      <w:r w:rsidR="0062206D">
        <w:t xml:space="preserve">689/18-9  </w:t>
      </w:r>
      <w:r>
        <w:t xml:space="preserve"> </w:t>
      </w:r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855FD3" w:rsidP="006F202F" w:rsidR="00855FD3">
      <w:pPr>
        <w:jc w:val="center"/>
      </w:pP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62206D" w:rsidP="0062206D" w:rsidR="0062206D">
      <w:pPr>
        <w:ind w:firstLine="708"/>
        <w:jc w:val="both"/>
      </w:pPr>
      <w:r>
        <w:t xml:space="preserve">TRGOVAČKI SUD U OSIJEKU, po sucu Dubravki Kuveždić u stečajnom predmetu predlagatelja FINA RC Zagreb Podružnica Zagreb za otvaranje stečajnog postupka nad dužnikom ELEKTRO ENA j.d.o.o. za proizvodnju, graditeljstvo i usluge Potok, Sredanija 35, OIB 68853841990, MBS 080819371, izvan ročišta, dana  5. studenoga 2018., </w:t>
      </w:r>
    </w:p>
    <w:p w:rsidRDefault="00604FDB" w:rsidP="00604FDB" w:rsidR="00084E8E" w:rsidRPr="006F202F">
      <w:pPr>
        <w:ind w:firstLine="708"/>
        <w:jc w:val="both"/>
      </w:pPr>
      <w:r w:rsidRPr="00604FDB">
        <w:t xml:space="preserve">            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855FD3" w:rsidP="00855FD3" w:rsidR="00366021">
      <w:pPr>
        <w:pStyle w:val="Tijeloteksta"/>
        <w:jc w:val="center"/>
      </w:pPr>
      <w:r>
        <w:t>Postupak se obustavlja.</w:t>
      </w:r>
    </w:p>
    <w:p w:rsidRDefault="00F10273" w:rsidP="00F10273" w:rsidR="00F10273" w:rsidRPr="00F10273">
      <w:pPr>
        <w:pStyle w:val="Tijeloteksta"/>
        <w:ind w:left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672BB2" w:rsidP="009E22D1" w:rsidR="009E22D1">
      <w:pPr>
        <w:ind w:firstLine="720"/>
        <w:jc w:val="both"/>
      </w:pPr>
      <w:r>
        <w:t xml:space="preserve"> </w:t>
      </w:r>
      <w:r w:rsidR="004E713D">
        <w:t>FIN</w:t>
      </w:r>
      <w:r>
        <w:t>A</w:t>
      </w:r>
      <w:r w:rsidR="004E713D">
        <w:t xml:space="preserve"> RC ZAGREB </w:t>
      </w:r>
      <w:r>
        <w:t xml:space="preserve">je </w:t>
      </w:r>
      <w:r w:rsidR="0062206D">
        <w:t>29. lipnja</w:t>
      </w:r>
      <w:r>
        <w:t xml:space="preserve"> 2017. podnijela prijedlog za otvaranje stečajnog postupka na</w:t>
      </w:r>
      <w:r w:rsidR="009E22D1">
        <w:t>d dužnikom</w:t>
      </w:r>
      <w:r w:rsidR="001E24DA" w:rsidRPr="001E24DA">
        <w:t xml:space="preserve"> </w:t>
      </w:r>
      <w:r>
        <w:t xml:space="preserve">ELEKTRO </w:t>
      </w:r>
      <w:r w:rsidR="0062206D">
        <w:t>ENA j.d.o.o. za proizvodnju, graditeljstvo i usluge Potok, Sredanija 35, OIB 68853841990, MBS 080819371</w:t>
      </w:r>
      <w:r w:rsidR="001460A7">
        <w:t xml:space="preserve">, jer isti na dan </w:t>
      </w:r>
      <w:r w:rsidR="0062206D">
        <w:t>23. lipnja</w:t>
      </w:r>
      <w:r w:rsidR="001460A7">
        <w:t xml:space="preserve"> 2017. u Očevidniku redoslijeda osnova za plaćanje ima evidentirane neizvršene osnove za plaćanje u neprekinutom razdoblju od 120 dana u ukupnom iznosu od </w:t>
      </w:r>
      <w:r w:rsidR="0062206D">
        <w:t>35.801,46</w:t>
      </w:r>
      <w:r>
        <w:t xml:space="preserve"> </w:t>
      </w:r>
      <w:r w:rsidR="001460A7">
        <w:t>kn, te da prema podacima Hrvatskog zavoda za mirovinsko osiguranje dužnik ima</w:t>
      </w:r>
      <w:r>
        <w:t xml:space="preserve"> </w:t>
      </w:r>
      <w:r w:rsidR="0062206D">
        <w:t>jednog za</w:t>
      </w:r>
      <w:r>
        <w:t xml:space="preserve">poslenika. </w:t>
      </w:r>
      <w:r w:rsidR="001460A7">
        <w:t xml:space="preserve"> </w:t>
      </w:r>
    </w:p>
    <w:p w:rsidRDefault="001460A7" w:rsidP="009E22D1" w:rsidR="001460A7">
      <w:pPr>
        <w:ind w:firstLine="720"/>
        <w:jc w:val="both"/>
      </w:pPr>
    </w:p>
    <w:p w:rsidRDefault="00FB0BDF" w:rsidP="00FB0BDF" w:rsidR="00FB0BDF">
      <w:pPr>
        <w:pStyle w:val="Tijeloteksta"/>
        <w:ind w:firstLine="708"/>
      </w:pPr>
      <w:r>
        <w:t>Visoki Trgovački suda RH u Zagrebu je rješenjem broj 31-Su-</w:t>
      </w:r>
      <w:r w:rsidR="0062206D">
        <w:t>236/18-3</w:t>
      </w:r>
      <w:r>
        <w:t xml:space="preserve"> od </w:t>
      </w:r>
      <w:r w:rsidR="0062206D">
        <w:t>9. ožujka</w:t>
      </w:r>
      <w:r>
        <w:t xml:space="preserve"> 201</w:t>
      </w:r>
      <w:r w:rsidR="007124CF">
        <w:t>8</w:t>
      </w:r>
      <w:r>
        <w:t xml:space="preserve">. odredio Trgovački sud u Osijeku kao drugi stvarno nadležni sud za postupanje u stečajnim predmetima Trgovačkog suda u Zagrebu. </w:t>
      </w:r>
    </w:p>
    <w:p w:rsidRDefault="001460A7" w:rsidP="009E22D1" w:rsidR="001460A7">
      <w:pPr>
        <w:ind w:firstLine="720"/>
        <w:jc w:val="both"/>
        <w:rPr>
          <w:bCs/>
        </w:rPr>
      </w:pPr>
    </w:p>
    <w:p w:rsidRDefault="00672BB2" w:rsidP="009E22D1" w:rsidR="009E22D1">
      <w:pPr>
        <w:ind w:firstLine="720"/>
        <w:jc w:val="both"/>
      </w:pPr>
      <w:r>
        <w:t>Rješenjem ovoga suda S</w:t>
      </w:r>
      <w:r w:rsidR="007124CF">
        <w:t>t-689/18</w:t>
      </w:r>
      <w:r>
        <w:t xml:space="preserve"> od</w:t>
      </w:r>
      <w:r w:rsidR="007124CF">
        <w:t xml:space="preserve"> 21. rujna </w:t>
      </w:r>
      <w:r>
        <w:t xml:space="preserve">2018. pokrenut je prethodni postupak radi utvrđivanja uvjeta za otvaranje stečajnog postupka nad dužnikom, zakazano </w:t>
      </w:r>
      <w:r w:rsidR="0034386D">
        <w:t xml:space="preserve">je </w:t>
      </w:r>
      <w:r>
        <w:t>ročište radi izjašnjenja o p</w:t>
      </w:r>
      <w:r w:rsidR="0034386D">
        <w:t xml:space="preserve">rijedlog za dan </w:t>
      </w:r>
      <w:r w:rsidR="007124CF">
        <w:t>30. listopada</w:t>
      </w:r>
      <w:r w:rsidR="0034386D">
        <w:t xml:space="preserve"> 2018., te je imenovan privremen</w:t>
      </w:r>
      <w:r w:rsidR="007124CF">
        <w:t>i</w:t>
      </w:r>
      <w:r w:rsidR="0034386D">
        <w:t xml:space="preserve"> stečajn</w:t>
      </w:r>
      <w:r w:rsidR="007124CF">
        <w:t>i</w:t>
      </w:r>
      <w:r w:rsidR="0034386D">
        <w:t xml:space="preserve"> upravitelj</w:t>
      </w:r>
      <w:r w:rsidR="007124CF">
        <w:t xml:space="preserve"> Marko Tominac.   </w:t>
      </w:r>
      <w:r w:rsidR="0034386D">
        <w:t xml:space="preserve">  </w:t>
      </w:r>
    </w:p>
    <w:p w:rsidRDefault="007124CF" w:rsidP="009E22D1" w:rsidR="008E687D">
      <w:pPr>
        <w:ind w:firstLine="720"/>
        <w:jc w:val="both"/>
      </w:pPr>
      <w:r>
        <w:t xml:space="preserve"> </w:t>
      </w:r>
    </w:p>
    <w:p w:rsidRDefault="0034386D" w:rsidP="009E22D1" w:rsidR="008B2FEC">
      <w:pPr>
        <w:ind w:firstLine="720"/>
        <w:jc w:val="both"/>
      </w:pPr>
      <w:r>
        <w:t>Privremen</w:t>
      </w:r>
      <w:r w:rsidR="007124CF">
        <w:t>i stečajni upravitelj je na ročištu od 30. listopada 2018. naveo da odustaje od svog prijedloga</w:t>
      </w:r>
      <w:r w:rsidR="008B2FEC">
        <w:t xml:space="preserve"> </w:t>
      </w:r>
      <w:r w:rsidR="007124CF">
        <w:t>iz izviješća od 14. listopada 2018. za otvaranjem steč</w:t>
      </w:r>
      <w:r w:rsidR="008B2FEC">
        <w:t>a</w:t>
      </w:r>
      <w:r w:rsidR="007124CF">
        <w:t xml:space="preserve">jnog postupka, te </w:t>
      </w:r>
      <w:r w:rsidR="00CE28CD">
        <w:t xml:space="preserve"> </w:t>
      </w:r>
      <w:r w:rsidR="008B2FEC">
        <w:t xml:space="preserve">je predao Očevidnik </w:t>
      </w:r>
      <w:r w:rsidR="00CB431A">
        <w:t>FINE</w:t>
      </w:r>
      <w:r w:rsidR="008B2FEC">
        <w:t xml:space="preserve"> </w:t>
      </w:r>
      <w:r w:rsidR="00CB431A">
        <w:t xml:space="preserve"> </w:t>
      </w:r>
      <w:r w:rsidR="008B2FEC">
        <w:t>o redoslijedu plaćanja s obračunatom kamatom po kojem dužnik na dan 29. listopada 2018. nema blokadu računa. Privremeni stečajni upravitelj predlaže obustavu postupka.</w:t>
      </w:r>
    </w:p>
    <w:p w:rsidRDefault="008B2FEC" w:rsidP="009E22D1" w:rsidR="008B2FEC">
      <w:pPr>
        <w:ind w:firstLine="720"/>
        <w:jc w:val="both"/>
      </w:pPr>
    </w:p>
    <w:p w:rsidRDefault="00CB431A" w:rsidP="009E22D1" w:rsidR="00CB431A">
      <w:pPr>
        <w:ind w:firstLine="720"/>
        <w:jc w:val="both"/>
      </w:pPr>
      <w:r>
        <w:lastRenderedPageBreak/>
        <w:t>Iz Potvrde FINE od 31. listopada2018. o blokadi računa i novčanih sredstava ovršenika za ELEKTRO ENA j.d.o.o. slijedi da dužnik na dan izdavanja potvrde ima evidentirano 0 dana neprekidne blokade, a nepodmirene obveze iznose 0,00 kn.</w:t>
      </w:r>
    </w:p>
    <w:p w:rsidRDefault="008E687D" w:rsidP="009E22D1" w:rsidR="008E687D">
      <w:pPr>
        <w:ind w:firstLine="720"/>
        <w:jc w:val="both"/>
      </w:pPr>
    </w:p>
    <w:p w:rsidRDefault="008E687D" w:rsidP="009E22D1" w:rsidR="008E687D">
      <w:pPr>
        <w:ind w:firstLine="720"/>
        <w:jc w:val="both"/>
      </w:pPr>
      <w:r>
        <w:t>Prema članku 128. stav 9. Stečajnog zakona (Narodne novine 71/15 i 104/17, dalje SZ-a) ako dužnik do završetka prethodnog postupka postane sposoban za plaćanje sud će postupak obustaviti.</w:t>
      </w:r>
    </w:p>
    <w:p w:rsidRDefault="00584944" w:rsidP="009E22D1" w:rsidR="00584944">
      <w:pPr>
        <w:ind w:firstLine="720"/>
        <w:jc w:val="both"/>
      </w:pPr>
    </w:p>
    <w:p w:rsidRDefault="006C49DE" w:rsidP="009E22D1" w:rsidR="00584944">
      <w:pPr>
        <w:ind w:firstLine="720"/>
        <w:jc w:val="both"/>
        <w:rPr>
          <w:bCs/>
        </w:rPr>
      </w:pPr>
      <w:r>
        <w:t>Kako je iz provedenih dokaza</w:t>
      </w:r>
      <w:r w:rsidR="008E687D">
        <w:t xml:space="preserve"> i to potvrde FINE i </w:t>
      </w:r>
      <w:r w:rsidR="000B5FE5">
        <w:t xml:space="preserve">Očevidnika o redoslijedu osnova za plaćanje </w:t>
      </w:r>
      <w:r w:rsidR="008E687D">
        <w:t xml:space="preserve">vidljivo da je stečajni dužnik do završetka prethodnog postupka postao sposoban za plaćanje, </w:t>
      </w:r>
      <w:r>
        <w:t xml:space="preserve">sud je </w:t>
      </w:r>
      <w:r w:rsidR="00DD7BF1">
        <w:t xml:space="preserve">u skladu s odredbom članka 128. stav 9. SZ-a, obustavio postupak i </w:t>
      </w:r>
      <w:r>
        <w:rPr>
          <w:bCs/>
        </w:rPr>
        <w:t xml:space="preserve"> riješio kao u izreci.    </w:t>
      </w:r>
    </w:p>
    <w:p w:rsidRDefault="006C49DE" w:rsidP="009E22D1" w:rsidR="007D78C8">
      <w:pPr>
        <w:ind w:firstLine="720"/>
        <w:jc w:val="both"/>
        <w:rPr>
          <w:bCs/>
        </w:rPr>
      </w:pPr>
      <w:r>
        <w:rPr>
          <w:bCs/>
        </w:rPr>
        <w:t xml:space="preserve">          </w:t>
      </w:r>
    </w:p>
    <w:p w:rsidRDefault="009E22D1" w:rsidP="009E22D1" w:rsidR="009E22D1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>                                             </w:t>
      </w:r>
      <w:r w:rsidR="00DD7BF1">
        <w:t xml:space="preserve"> </w:t>
      </w:r>
      <w:r w:rsidRPr="00CC5FC7">
        <w:t xml:space="preserve"> </w:t>
      </w:r>
      <w:r w:rsidR="00BD3554">
        <w:rPr>
          <w:bCs/>
        </w:rPr>
        <w:t>U Osijeku</w:t>
      </w:r>
      <w:r w:rsidR="00584944">
        <w:rPr>
          <w:bCs/>
        </w:rPr>
        <w:t xml:space="preserve"> </w:t>
      </w:r>
      <w:r w:rsidR="000B5FE5">
        <w:rPr>
          <w:bCs/>
        </w:rPr>
        <w:t xml:space="preserve">5. studenoga </w:t>
      </w:r>
      <w:r w:rsidR="00DD7BF1">
        <w:rPr>
          <w:bCs/>
        </w:rPr>
        <w:t xml:space="preserve">2018.                    </w:t>
      </w:r>
    </w:p>
    <w:p w:rsidRDefault="00084E8E" w:rsidP="009E22D1" w:rsidR="00084E8E" w:rsidRPr="00CC5FC7">
      <w:pPr>
        <w:jc w:val="both"/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DE599E" w:rsidR="00DE599E" w:rsidRPr="00DE599E">
      <w:pPr>
        <w:ind w:firstLine="708" w:left="5664"/>
        <w:jc w:val="both"/>
        <w:rPr>
          <w:bCs/>
        </w:rPr>
      </w:pPr>
      <w:r>
        <w:rPr>
          <w:bCs/>
        </w:rPr>
        <w:t xml:space="preserve">    </w:t>
      </w:r>
      <w:r w:rsidRPr="00DE599E">
        <w:rPr>
          <w:bCs/>
        </w:rPr>
        <w:t>S U D A C :</w:t>
      </w:r>
    </w:p>
    <w:p w:rsidRDefault="00DE599E" w:rsidP="00DE599E" w:rsidR="00DE599E" w:rsidRPr="00DE599E">
      <w:pPr>
        <w:ind w:firstLine="708" w:left="4956"/>
        <w:jc w:val="both"/>
        <w:rPr>
          <w:bCs/>
        </w:rPr>
      </w:pPr>
      <w:r>
        <w:rPr>
          <w:bCs/>
        </w:rPr>
        <w:t xml:space="preserve">        </w:t>
      </w:r>
      <w:r w:rsidRPr="00DE599E">
        <w:rPr>
          <w:bCs/>
        </w:rPr>
        <w:t>Dubravka Kuveždić</w:t>
      </w:r>
      <w:r>
        <w:rPr>
          <w:bCs/>
        </w:rPr>
        <w:t xml:space="preserve">, v.r. </w:t>
      </w:r>
    </w:p>
    <w:p w:rsidRDefault="00DE599E" w:rsidP="00DE599E" w:rsidR="00DE599E" w:rsidRPr="00DE599E">
      <w:pPr>
        <w:ind w:firstLine="708" w:left="1416"/>
        <w:jc w:val="both"/>
        <w:rPr>
          <w:bCs/>
        </w:rPr>
      </w:pPr>
    </w:p>
    <w:p w:rsidRDefault="00DE599E" w:rsidP="00DE599E" w:rsidR="00DE599E" w:rsidRPr="00DE599E">
      <w:pPr>
        <w:ind w:firstLine="708" w:left="1416"/>
        <w:jc w:val="both"/>
        <w:rPr>
          <w:bCs/>
        </w:rPr>
      </w:pPr>
    </w:p>
    <w:p w:rsidRDefault="00DE599E" w:rsidP="00DE599E" w:rsidR="00DE599E">
      <w:pPr>
        <w:jc w:val="both"/>
        <w:rPr>
          <w:b/>
          <w:bCs/>
        </w:rPr>
      </w:pPr>
    </w:p>
    <w:p w:rsidRDefault="00DE599E" w:rsidP="00DE599E" w:rsidR="00DE599E">
      <w:pPr>
        <w:pStyle w:val="Tijeloteksta"/>
      </w:pPr>
      <w:r>
        <w:t>POUKA O PRAVNOM LIJEKU:</w:t>
      </w:r>
    </w:p>
    <w:p w:rsidRDefault="00DE599E" w:rsidP="00DE599E" w:rsidR="00DE599E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DE599E" w:rsidP="00DE599E" w:rsidR="00DE599E">
      <w:pPr>
        <w:pStyle w:val="Tijeloteksta"/>
      </w:pPr>
      <w:r w:rsidRPr="00CC5FC7">
        <w:t>           </w:t>
      </w:r>
    </w:p>
    <w:p w:rsidRDefault="00DE599E" w:rsidP="00DE599E" w:rsidR="00DE599E">
      <w:pPr>
        <w:pStyle w:val="Tijeloteksta"/>
      </w:pPr>
    </w:p>
    <w:p w:rsidRDefault="00DE599E" w:rsidP="00DE599E" w:rsidR="00DE599E" w:rsidRPr="00DE599E">
      <w:pPr>
        <w:ind w:firstLine="708" w:left="5664"/>
        <w:jc w:val="both"/>
        <w:rPr>
          <w:bCs/>
        </w:rPr>
      </w:pPr>
      <w:r w:rsidRPr="00DE599E">
        <w:rPr>
          <w:bCs/>
        </w:rPr>
        <w:t>Za točnost otpravka</w:t>
      </w:r>
    </w:p>
    <w:p w:rsidRDefault="00DE599E" w:rsidP="00DE599E" w:rsidR="00DE599E" w:rsidRPr="00DE599E">
      <w:pPr>
        <w:ind w:firstLine="708" w:left="5664"/>
        <w:jc w:val="both"/>
        <w:rPr>
          <w:bCs/>
        </w:rPr>
      </w:pPr>
      <w:r w:rsidRPr="00DE599E">
        <w:rPr>
          <w:bCs/>
        </w:rPr>
        <w:t>ovlašteni službenik:</w:t>
      </w:r>
    </w:p>
    <w:p w:rsidRDefault="00DE599E" w:rsidP="00DE599E" w:rsidR="00DE599E" w:rsidRPr="00DE599E">
      <w:pPr>
        <w:ind w:firstLine="708" w:left="5664"/>
        <w:jc w:val="both"/>
        <w:rPr>
          <w:bCs/>
        </w:rPr>
      </w:pPr>
      <w:r>
        <w:rPr>
          <w:bCs/>
        </w:rPr>
        <w:t xml:space="preserve">   Dar</w:t>
      </w:r>
      <w:r w:rsidRPr="00DE599E">
        <w:rPr>
          <w:bCs/>
        </w:rPr>
        <w:t xml:space="preserve">ija Miličević   </w:t>
      </w:r>
    </w:p>
    <w:p w:rsidRDefault="00DE599E" w:rsidP="009E22D1" w:rsidR="00DE599E" w:rsidRPr="00DE599E">
      <w:pPr>
        <w:ind w:firstLine="708" w:left="1416"/>
        <w:jc w:val="both"/>
        <w:rPr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sectPr w:rsidSect="00256AD8" w:rsidR="00DE599E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59C" w:rsidR="002D759C">
      <w:r>
        <w:separator/>
      </w:r>
    </w:p>
  </w:endnote>
  <w:endnote w:id="0" w:type="continuationSeparator">
    <w:p w:rsidRDefault="002D759C" w:rsidR="002D7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59C" w:rsidR="002D759C">
      <w:r>
        <w:separator/>
      </w:r>
    </w:p>
  </w:footnote>
  <w:footnote w:id="0" w:type="continuationSeparator">
    <w:p w:rsidRDefault="002D759C" w:rsidR="002D75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4E8E"/>
    <w:rsid w:val="00086232"/>
    <w:rsid w:val="00091158"/>
    <w:rsid w:val="000A480B"/>
    <w:rsid w:val="000B5FE5"/>
    <w:rsid w:val="000C20F1"/>
    <w:rsid w:val="000E414B"/>
    <w:rsid w:val="000F0279"/>
    <w:rsid w:val="000F281B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24DA"/>
    <w:rsid w:val="001E75FC"/>
    <w:rsid w:val="001F525B"/>
    <w:rsid w:val="002020D6"/>
    <w:rsid w:val="002142C7"/>
    <w:rsid w:val="00223C8E"/>
    <w:rsid w:val="00234204"/>
    <w:rsid w:val="00241B38"/>
    <w:rsid w:val="00251D48"/>
    <w:rsid w:val="00256AD8"/>
    <w:rsid w:val="00261A0A"/>
    <w:rsid w:val="002836FB"/>
    <w:rsid w:val="00291B9C"/>
    <w:rsid w:val="002A6BA9"/>
    <w:rsid w:val="002B7ED8"/>
    <w:rsid w:val="002C11B9"/>
    <w:rsid w:val="002C1C79"/>
    <w:rsid w:val="002D0B19"/>
    <w:rsid w:val="002D6CCC"/>
    <w:rsid w:val="002D759C"/>
    <w:rsid w:val="00302880"/>
    <w:rsid w:val="00305243"/>
    <w:rsid w:val="00313F98"/>
    <w:rsid w:val="00316CAA"/>
    <w:rsid w:val="00327B99"/>
    <w:rsid w:val="00330C4A"/>
    <w:rsid w:val="0034386D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1FE3"/>
    <w:rsid w:val="00497410"/>
    <w:rsid w:val="004B741D"/>
    <w:rsid w:val="004D55B0"/>
    <w:rsid w:val="004E5065"/>
    <w:rsid w:val="004E713D"/>
    <w:rsid w:val="00500BBD"/>
    <w:rsid w:val="00503ADF"/>
    <w:rsid w:val="00515D89"/>
    <w:rsid w:val="00530D29"/>
    <w:rsid w:val="005520C4"/>
    <w:rsid w:val="0055624C"/>
    <w:rsid w:val="00557C23"/>
    <w:rsid w:val="00584944"/>
    <w:rsid w:val="005919D1"/>
    <w:rsid w:val="00594138"/>
    <w:rsid w:val="005A43B2"/>
    <w:rsid w:val="005B403D"/>
    <w:rsid w:val="005C6A7D"/>
    <w:rsid w:val="005D085C"/>
    <w:rsid w:val="005D097C"/>
    <w:rsid w:val="005E0ADC"/>
    <w:rsid w:val="005F4DA2"/>
    <w:rsid w:val="005F6804"/>
    <w:rsid w:val="005F7DC7"/>
    <w:rsid w:val="00604FDB"/>
    <w:rsid w:val="00607E75"/>
    <w:rsid w:val="0062206D"/>
    <w:rsid w:val="006235FB"/>
    <w:rsid w:val="00630062"/>
    <w:rsid w:val="00672BB2"/>
    <w:rsid w:val="00674982"/>
    <w:rsid w:val="00680601"/>
    <w:rsid w:val="00684480"/>
    <w:rsid w:val="0068526F"/>
    <w:rsid w:val="00693CCD"/>
    <w:rsid w:val="006A56C2"/>
    <w:rsid w:val="006C416E"/>
    <w:rsid w:val="006C49DE"/>
    <w:rsid w:val="006D4283"/>
    <w:rsid w:val="006F1090"/>
    <w:rsid w:val="006F202F"/>
    <w:rsid w:val="007124C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0F6A"/>
    <w:rsid w:val="00817A0D"/>
    <w:rsid w:val="00827B26"/>
    <w:rsid w:val="00845777"/>
    <w:rsid w:val="00855FD3"/>
    <w:rsid w:val="00857D02"/>
    <w:rsid w:val="008737C5"/>
    <w:rsid w:val="0088689D"/>
    <w:rsid w:val="008977A5"/>
    <w:rsid w:val="008B2FEC"/>
    <w:rsid w:val="008E687D"/>
    <w:rsid w:val="008E6DE9"/>
    <w:rsid w:val="008E7022"/>
    <w:rsid w:val="009001D6"/>
    <w:rsid w:val="00903B85"/>
    <w:rsid w:val="00914ECE"/>
    <w:rsid w:val="00931C98"/>
    <w:rsid w:val="00935547"/>
    <w:rsid w:val="009357CA"/>
    <w:rsid w:val="00937164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311B"/>
    <w:rsid w:val="00C234D6"/>
    <w:rsid w:val="00C3548B"/>
    <w:rsid w:val="00C67A6B"/>
    <w:rsid w:val="00C72BAC"/>
    <w:rsid w:val="00C9197B"/>
    <w:rsid w:val="00CA5EA9"/>
    <w:rsid w:val="00CB431A"/>
    <w:rsid w:val="00CB5B8B"/>
    <w:rsid w:val="00CB6CD7"/>
    <w:rsid w:val="00CD7910"/>
    <w:rsid w:val="00CE0912"/>
    <w:rsid w:val="00CE28CD"/>
    <w:rsid w:val="00CF4431"/>
    <w:rsid w:val="00D04A04"/>
    <w:rsid w:val="00D178DC"/>
    <w:rsid w:val="00D217E4"/>
    <w:rsid w:val="00D46D73"/>
    <w:rsid w:val="00D64559"/>
    <w:rsid w:val="00D74802"/>
    <w:rsid w:val="00D84DB3"/>
    <w:rsid w:val="00D85A5F"/>
    <w:rsid w:val="00D86163"/>
    <w:rsid w:val="00DB7572"/>
    <w:rsid w:val="00DC1AD9"/>
    <w:rsid w:val="00DC512B"/>
    <w:rsid w:val="00DC7346"/>
    <w:rsid w:val="00DC7BF5"/>
    <w:rsid w:val="00DD7BF1"/>
    <w:rsid w:val="00DE179A"/>
    <w:rsid w:val="00DE58F9"/>
    <w:rsid w:val="00DE599E"/>
    <w:rsid w:val="00E07DD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14DEA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D7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0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0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0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0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D7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0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0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0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0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1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St-689/2018-9</izvorni_sadrzaj>
    <derivirana_varijabla naziv="DomainObject.Oznaka_1">St-689/2018-9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St-689/2018</izvorni_sadrzaj>
    <derivirana_varijabla naziv="DomainObject.Predmet.OznakaBroj_1">St-689/2018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ELEKTRO ENA j.d.o.o. zastupanog po punomoćniku Đurđica Kunovec</izvorni_sadrzaj>
    <derivirana_varijabla naziv="DomainObject.Predmet.ProtustrankaFormated_1">  ELEKTRO ENA j.d.o.o. zastupanog po punomoćniku Đurđica Kunovec</derivirana_varijabla>
  </DomainObject.Predmet.ProtustrankaFormated>
  <DomainObject.Predmet.ProtustrankaFormatedOIB>
    <izvorni_sadrzaj>  ELEKTRO ENA j.d.o.o., OIB 68853841990 zastupanog po punomoćniku Đurđica Kunovec</izvorni_sadrzaj>
    <derivirana_varijabla naziv="DomainObject.Predmet.ProtustrankaFormatedOIB_1">  ELEKTRO ENA j.d.o.o., OIB 68853841990 zastupanog po punomoćniku Đurđica Kunovec</derivirana_varijabla>
  </DomainObject.Predmet.ProtustrankaFormatedOIB>
  <DomainObject.Predmet.ProtustrankaFormatedWithAdress>
    <izvorni_sadrzaj> ELEKTRO ENA j.d.o.o., Sredanija 35, 44317 Grabrov Potok zastupanog po punomoćniku Đurđica Kunovec</izvorni_sadrzaj>
    <derivirana_varijabla naziv="DomainObject.Predmet.ProtustrankaFormatedWithAdress_1"> ELEKTRO ENA j.d.o.o., Sredanija 35, 44317 Grabrov Potok zastupanog po punomoćniku Đurđica Kunovec</derivirana_varijabla>
  </DomainObject.Predmet.ProtustrankaFormatedWithAdress>
  <DomainObject.Predmet.ProtustrankaFormatedWithAdressOIB>
    <izvorni_sadrzaj> ELEKTRO ENA j.d.o.o., OIB 68853841990, Sredanija 35, 44317 Grabrov Potok zastupanog po punomoćniku Đurđica Kunovec</izvorni_sadrzaj>
    <derivirana_varijabla naziv="DomainObject.Predmet.ProtustrankaFormatedWithAdressOIB_1"> ELEKTRO ENA j.d.o.o., OIB 68853841990, Sredanija 35, 44317 Grabrov Potok zastupanog po punomoćniku Đurđica Kunovec</derivirana_varijabla>
  </DomainObject.Predmet.ProtustrankaFormatedWithAdressOIB>
  <DomainObject.Predmet.ProtustrankaWithAdress>
    <izvorni_sadrzaj>ELEKTRO ENA j.d.o.o. Sredanija 35, 44317 Grabrov Potok</izvorni_sadrzaj>
    <derivirana_varijabla naziv="DomainObject.Predmet.ProtustrankaWithAdress_1">ELEKTRO ENA j.d.o.o. Sredanija 35, 44317 Grabrov Potok</derivirana_varijabla>
  </DomainObject.Predmet.ProtustrankaWithAdress>
  <DomainObject.Predmet.ProtustrankaWithAdressOIB>
    <izvorni_sadrzaj>ELEKTRO ENA j.d.o.o., OIB 68853841990, Sredanija 35, 44317 Grabrov Potok</izvorni_sadrzaj>
    <derivirana_varijabla naziv="DomainObject.Predmet.ProtustrankaWithAdressOIB_1">ELEKTRO ENA j.d.o.o., OIB 68853841990, Sredanija 35, 44317 Grabrov Potok</derivirana_varijabla>
  </DomainObject.Predmet.ProtustrankaWithAdressOIB>
  <DomainObject.Predmet.ProtustrankaNazivFormated>
    <izvorni_sadrzaj>ELEKTRO ENA j.d.o.o.</izvorni_sadrzaj>
    <derivirana_varijabla naziv="DomainObject.Predmet.ProtustrankaNazivFormated_1">ELEKTRO ENA j.d.o.o.</derivirana_varijabla>
  </DomainObject.Predmet.ProtustrankaNazivFormated>
  <DomainObject.Predmet.ProtustrankaNazivFormatedOIB>
    <izvorni_sadrzaj>ELEKTRO ENA j.d.o.o., OIB 68853841990</izvorni_sadrzaj>
    <derivirana_varijabla naziv="DomainObject.Predmet.ProtustrankaNazivFormatedOIB_1">ELEKTRO ENA j.d.o.o., OIB 68853841990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ENA j.d.o.o. zastupanog po punomoćniku Đurđica Kunovec</item>
    </izvorni_sadrzaj>
    <derivirana_varijabla naziv="DomainObject.Predmet.ProtuStrankaListFormated_1">
      <item>ELEKTRO ENA j.d.o.o. zastupanog po punomoćniku Đurđica Kunovec</item>
    </derivirana_varijabla>
  </DomainObject.Predmet.ProtuStrankaListFormated>
  <DomainObject.Predmet.ProtuStrankaListFormatedOIB>
    <izvorni_sadrzaj>
      <item>ELEKTRO ENA j.d.o.o., OIB 68853841990 zastupanog po punomoćniku Đurđica Kunovec</item>
    </izvorni_sadrzaj>
    <derivirana_varijabla naziv="DomainObject.Predmet.ProtuStrankaListFormatedOIB_1">
      <item>ELEKTRO ENA j.d.o.o., OIB 68853841990 zastupanog po punomoćniku Đurđica Kunovec</item>
    </derivirana_varijabla>
  </DomainObject.Predmet.ProtuStrankaListFormatedOIB>
  <DomainObject.Predmet.ProtuStrankaListFormatedWithAdress>
    <izvorni_sadrzaj>
      <item>ELEKTRO ENA j.d.o.o., Sredanija 35, 44317 Grabrov Potok zastupanog po punomoćniku Đurđica Kunovec</item>
    </izvorni_sadrzaj>
    <derivirana_varijabla naziv="DomainObject.Predmet.ProtuStrankaListFormatedWithAdress_1">
      <item>ELEKTRO ENA j.d.o.o., Sredanija 35, 44317 Grabrov Potok zastupanog po punomoćniku Đurđica Kunovec</item>
    </derivirana_varijabla>
  </DomainObject.Predmet.ProtuStrankaListFormatedWithAdress>
  <DomainObject.Predmet.ProtuStrankaListFormatedWithAdressOIB>
    <izvorni_sadrzaj>
      <item>ELEKTRO ENA j.d.o.o., OIB 68853841990, Sredanija 35, 44317 Grabrov Potok zastupanog po punomoćniku Đurđica Kunovec</item>
    </izvorni_sadrzaj>
    <derivirana_varijabla naziv="DomainObject.Predmet.ProtuStrankaListFormatedWithAdressOIB_1">
      <item>ELEKTRO ENA j.d.o.o., OIB 68853841990, Sredanija 35, 44317 Grabrov Potok zastupanog po punomoćniku Đurđica Kunovec</item>
    </derivirana_varijabla>
  </DomainObject.Predmet.ProtuStrankaListFormatedWithAdressOIB>
  <DomainObject.Predmet.ProtuStrankaListNazivFormated>
    <izvorni_sadrzaj>
      <item>ELEKTRO ENA j.d.o.o.</item>
    </izvorni_sadrzaj>
    <derivirana_varijabla naziv="DomainObject.Predmet.ProtuStrankaListNazivFormated_1">
      <item>ELEKTRO ENA j.d.o.o.</item>
    </derivirana_varijabla>
  </DomainObject.Predmet.ProtuStrankaListNazivFormated>
  <DomainObject.Predmet.ProtuStrankaListNazivFormatedOIB>
    <izvorni_sadrzaj>
      <item>ELEKTRO ENA j.d.o.o., OIB 68853841990</item>
    </izvorni_sadrzaj>
    <derivirana_varijabla naziv="DomainObject.Predmet.ProtuStrankaListNazivFormatedOIB_1">
      <item>ELEKTRO ENA j.d.o.o., OIB 68853841990</item>
    </derivirana_varijabla>
  </DomainObject.Predmet.ProtuStrankaListNazivFormatedOIB>
  <DomainObject.Predmet.OstaliListFormated>
    <izvorni_sadrzaj>
      <item>Đurđica Kunovec punomoćnica sudionika u postupku ELEKTRO ENA j.d.o.o.</item>
    </izvorni_sadrzaj>
    <derivirana_varijabla naziv="DomainObject.Predmet.OstaliListFormated_1">
      <item>Đurđica Kunovec punomoćnica sudionika u postupku ELEKTRO ENA j.d.o.o.</item>
    </derivirana_varijabla>
  </DomainObject.Predmet.OstaliListFormated>
  <DomainObject.Predmet.OstaliListFormatedOIB>
    <izvorni_sadrzaj>
      <item>Đurđica Kunovec, OIB 32200954268 punomoćnica sudionika u postupku ELEKTRO ENA j.d.o.o.</item>
    </izvorni_sadrzaj>
    <derivirana_varijabla naziv="DomainObject.Predmet.OstaliListFormatedOIB_1">
      <item>Đurđica Kunovec, OIB 32200954268 punomoćnica sudionika u postupku ELEKTRO ENA j.d.o.o.</item>
    </derivirana_varijabla>
  </DomainObject.Predmet.OstaliListFormatedOIB>
  <DomainObject.Predmet.OstaliListFormatedWithAdress>
    <izvorni_sadrzaj>
      <item>Đurđica Kunovec, Ulica Sredanija 35, 44317 Potok punomoćnica sudionika u postupku ELEKTRO ENA j.d.o.o.</item>
    </izvorni_sadrzaj>
    <derivirana_varijabla naziv="DomainObject.Predmet.OstaliListFormatedWithAdress_1">
      <item>Đurđica Kunovec, Ulica Sredanija 35, 44317 Potok punomoćnica sudionika u postupku ELEKTRO ENA j.d.o.o.</item>
    </derivirana_varijabla>
  </DomainObject.Predmet.OstaliListFormatedWithAdress>
  <DomainObject.Predmet.OstaliListFormatedWithAdressOIB>
    <izvorni_sadrzaj>
      <item>Đurđica Kunovec, OIB 32200954268, Ulica Sredanija 35, 44317 Potok punomoćnica sudionika u postupku ELEKTRO ENA j.d.o.o.</item>
    </izvorni_sadrzaj>
    <derivirana_varijabla naziv="DomainObject.Predmet.OstaliListFormatedWithAdressOIB_1">
      <item>Đurđica Kunovec, OIB 32200954268, Ulica Sredanija 35, 44317 Potok punomoćnica sudionika u postupku ELEKTRO ENA j.d.o.o.</item>
    </derivirana_varijabla>
  </DomainObject.Predmet.OstaliListFormatedWithAdressOIB>
  <DomainObject.Predmet.OstaliListNazivFormated>
    <izvorni_sadrzaj>
      <item>Đurđica Kunovec</item>
    </izvorni_sadrzaj>
    <derivirana_varijabla naziv="DomainObject.Predmet.OstaliListNazivFormated_1">
      <item>Đurđica Kunovec</item>
    </derivirana_varijabla>
  </DomainObject.Predmet.OstaliListNazivFormated>
  <DomainObject.Predmet.OstaliListNazivFormatedOIB>
    <izvorni_sadrzaj>
      <item>Đurđica Kunovec, OIB 32200954268</item>
    </izvorni_sadrzaj>
    <derivirana_varijabla naziv="DomainObject.Predmet.OstaliListNazivFormatedOIB_1">
      <item>Đurđica Kunovec, OIB 32200954268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St-689/2018-9</izvorni_sadrzaj>
    <derivirana_varijabla naziv="DomainObject.PoslovniBrojDokumenta_1">St-689/2018-9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ENA j.d.o.o.</izvorni_sadrzaj>
    <derivirana_varijabla naziv="DomainObject.Predmet.ProtustrankaIDrugi_1">ELEKTRO 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ENA j.d.o.o., OIB 68853841990, Sredanija 35, 44317 Grabrov Potok</izvorni_sadrzaj>
    <derivirana_varijabla naziv="DomainObject.Predmet.ProtustrankaIDrugiAdressOIB_1">ELEKTRO ENA j.d.o.o., OIB 68853841990, Sredanija 35, 44317 Grabrov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ENA j.d.o.o.</item>
      <item>FINA Regionalni centar Zagreb</item>
      <item>Đurđica Kunovec</item>
    </izvorni_sadrzaj>
    <derivirana_varijabla naziv="DomainObject.Predmet.SudioniciListNaziv_1">
      <item>ELEKTRO ENA j.d.o.o.</item>
      <item>FINA Regionalni centar Zagreb</item>
      <item>Đurđica Kunovec</item>
    </derivirana_varijabla>
  </DomainObject.Predmet.SudioniciListNaziv>
  <DomainObject.Predmet.SudioniciListAdressOIB>
    <izvorni_sadrzaj>
      <item>ELEKTRO ENA j.d.o.o., OIB 68853841990, Sredanija 35,44317 Grabrov Potok</item>
      <item>FINA Regionalni centar Zagreb, OIB 85821130368, Trg svibanjskih žrtava 1995. 1,10000 Zagreb</item>
      <item>Đurđica Kunovec, OIB 32200954268, Ulica Sredanija 35,44317 Potok</item>
    </izvorni_sadrzaj>
    <derivirana_varijabla naziv="DomainObject.Predmet.SudioniciListAdressOIB_1">
      <item>ELEKTRO ENA j.d.o.o., OIB 68853841990, Sredanija 35,44317 Grabrov Potok</item>
      <item>FINA Regionalni centar Zagreb, OIB 85821130368, Trg svibanjskih žrtava 1995. 1,10000 Zagreb</item>
      <item>Đurđica Kunovec, OIB 32200954268, Ulica Sredanija 35,44317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68853841990</item>
      <item>, OIB 85821130368</item>
      <item>, OIB 32200954268</item>
    </izvorni_sadrzaj>
    <derivirana_varijabla naziv="DomainObject.Predmet.SudioniciListNazivOIB_1">
      <item>, OIB 68853841990</item>
      <item>, OIB 85821130368</item>
      <item>, OIB 32200954268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St-689/2018-5</izvorni_sadrzaj>
    <derivirana_varijabla naziv="DomainObject.PredzadnjaOdlukaIzPredmeta.Oznaka_1">St-689/2018-5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78CA38-7F6B-46CA-B0B1-FF7784608F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2425</properties:Characters>
  <properties:Lines>95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2018-06-06T09:04:00Z</dcterms:created>
  <dc:creator>hermanj</dc:creator>
  <cp:lastModifiedBy>Darija Miličević</cp:lastModifiedBy>
  <cp:lastPrinted>2018-11-05T11:06:00Z</cp:lastPrinted>
  <dcterms:modified xmlns:xsi="http://www.w3.org/2001/XMLSchema-instance" xsi:type="dcterms:W3CDTF">2018-11-05T11:08:00Z</dcterms:modified>
  <cp:revision>10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St-689/2018-9 / Odluka - Rješenje - obustava postupka (odluka_St-689_2018-9.docx)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