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6be2" w14:paraId="f916be2" w:rsidRDefault="004470A8" w:rsidP="004470A8" w:rsidR="004470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4470A8" w:rsidP="004470A8" w:rsidR="004470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  <w:t>14 St-364/2018-4</w:t>
      </w:r>
    </w:p>
    <w:p w:rsidRDefault="004470A8" w:rsidP="004470A8" w:rsidR="004470A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70A8" w:rsidP="004470A8" w:rsidR="004470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470A8" w:rsidP="004470A8" w:rsidR="004470A8">
      <w:pPr>
        <w:jc w:val="center"/>
        <w:rPr>
          <w:rFonts w:cs="Times New Roman" w:eastAsia="Times New Roman"/>
          <w:szCs w:val="24"/>
        </w:rPr>
      </w:pPr>
    </w:p>
    <w:p w:rsidRDefault="004470A8" w:rsidP="004470A8" w:rsidR="004470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470A8">
        <w:rPr>
          <w:rFonts w:cs="Times New Roman" w:eastAsia="Times New Roman"/>
          <w:szCs w:val="24"/>
        </w:rPr>
        <w:t>72049031037</w:t>
      </w:r>
      <w:r>
        <w:rPr>
          <w:rFonts w:cs="Times New Roman" w:eastAsia="Times New Roman"/>
          <w:szCs w:val="24"/>
        </w:rPr>
        <w:t xml:space="preserve">, MBS </w:t>
      </w:r>
      <w:r w:rsidRPr="004470A8">
        <w:rPr>
          <w:rFonts w:cs="Times New Roman" w:eastAsia="Times New Roman"/>
          <w:szCs w:val="24"/>
        </w:rPr>
        <w:t>130064571</w:t>
      </w:r>
      <w:r>
        <w:rPr>
          <w:rFonts w:cs="Times New Roman" w:eastAsia="Times New Roman"/>
          <w:szCs w:val="24"/>
        </w:rPr>
        <w:t xml:space="preserve">, </w:t>
      </w:r>
      <w:r w:rsidR="0088373E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siječnja 2019.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dužnikom 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470A8">
        <w:rPr>
          <w:rFonts w:cs="Times New Roman" w:eastAsia="Times New Roman"/>
          <w:szCs w:val="24"/>
        </w:rPr>
        <w:t>72049031037</w:t>
      </w:r>
      <w:r>
        <w:rPr>
          <w:rFonts w:cs="Times New Roman" w:eastAsia="Times New Roman"/>
          <w:szCs w:val="24"/>
        </w:rPr>
        <w:t xml:space="preserve">, MBS </w:t>
      </w:r>
      <w:r w:rsidRPr="004470A8">
        <w:rPr>
          <w:rFonts w:cs="Times New Roman" w:eastAsia="Times New Roman"/>
          <w:szCs w:val="24"/>
        </w:rPr>
        <w:t>130064571</w:t>
      </w:r>
      <w:r>
        <w:rPr>
          <w:rFonts w:cs="Times New Roman" w:eastAsia="Times New Roman"/>
          <w:szCs w:val="24"/>
        </w:rPr>
        <w:t>.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Domagoj Poljak iz Zagreba, </w:t>
      </w:r>
      <w:proofErr w:type="spellStart"/>
      <w:r>
        <w:t>Miramarska</w:t>
      </w:r>
      <w:proofErr w:type="spellEnd"/>
      <w:r>
        <w:t xml:space="preserve"> 26, OIB 77663651000.</w:t>
      </w:r>
    </w:p>
    <w:p w:rsidRDefault="004470A8" w:rsidP="004470A8" w:rsidR="004470A8">
      <w:pPr>
        <w:rPr>
          <w:rFonts w:cs="Times New Roman" w:eastAsia="Times New Roman"/>
          <w:szCs w:val="20"/>
        </w:rPr>
      </w:pPr>
    </w:p>
    <w:p w:rsidRDefault="004470A8" w:rsidP="004470A8" w:rsidR="004470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 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470A8">
        <w:rPr>
          <w:rFonts w:cs="Times New Roman" w:eastAsia="Times New Roman"/>
          <w:szCs w:val="24"/>
        </w:rPr>
        <w:t>72049031037</w:t>
      </w:r>
      <w:r>
        <w:rPr>
          <w:rFonts w:cs="Times New Roman" w:eastAsia="Times New Roman"/>
          <w:szCs w:val="24"/>
        </w:rPr>
        <w:t xml:space="preserve">, MBS </w:t>
      </w:r>
      <w:r w:rsidRPr="004470A8">
        <w:rPr>
          <w:rFonts w:cs="Times New Roman" w:eastAsia="Times New Roman"/>
          <w:szCs w:val="24"/>
        </w:rPr>
        <w:t>130064571</w:t>
      </w:r>
      <w:r>
        <w:rPr>
          <w:rFonts w:cs="Times New Roman" w:eastAsia="Times New Roman"/>
          <w:szCs w:val="24"/>
        </w:rPr>
        <w:t>.</w:t>
      </w:r>
    </w:p>
    <w:p w:rsidRDefault="004470A8" w:rsidP="004470A8" w:rsidR="004470A8">
      <w:pPr>
        <w:ind w:firstLine="709"/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 Ovo rješenje objavit će se na mrežnoj stranici e-Oglasna ploča sudova i po pravomoćnosti dostaviti sudskom registru ovog suda radi brisanja dužnika 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470A8">
        <w:rPr>
          <w:rFonts w:cs="Times New Roman" w:eastAsia="Times New Roman"/>
          <w:szCs w:val="24"/>
        </w:rPr>
        <w:t>72049031037</w:t>
      </w:r>
      <w:r>
        <w:rPr>
          <w:rFonts w:cs="Times New Roman" w:eastAsia="Times New Roman"/>
          <w:szCs w:val="24"/>
        </w:rPr>
        <w:t xml:space="preserve">, MBS </w:t>
      </w:r>
      <w:r w:rsidRPr="004470A8">
        <w:rPr>
          <w:rFonts w:cs="Times New Roman" w:eastAsia="Times New Roman"/>
          <w:szCs w:val="24"/>
        </w:rPr>
        <w:t>130064571</w:t>
      </w:r>
      <w:r>
        <w:rPr>
          <w:rFonts w:cs="Times New Roman" w:eastAsia="Times New Roman"/>
        </w:rPr>
        <w:t>.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listopada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4470A8" w:rsidP="004470A8" w:rsidR="004470A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28. rujna 2018. imao neizvršene osnove za plaćanje u neprekinutom razdoblju od 120 dana u ukupnom iznosu 12.605,47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1-3 spisa)</w:t>
      </w:r>
      <w:r>
        <w:rPr>
          <w:rFonts w:eastAsiaTheme="minorHAnsi"/>
          <w:lang w:eastAsia="en-US"/>
        </w:rPr>
        <w:t>, sud je, sukladno čl. 430. SZ-a, 5. listopada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14 St-364/2018-3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8373E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siječnja 2019. 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4470A8" w:rsidP="004470A8" w:rsidR="004470A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8C557D">
        <w:rPr>
          <w:rFonts w:cs="Times New Roman" w:eastAsia="Times New Roman"/>
          <w:szCs w:val="24"/>
        </w:rPr>
        <w:t>, v.r.</w:t>
      </w:r>
    </w:p>
    <w:p w:rsidRDefault="004470A8" w:rsidP="004470A8" w:rsidR="004470A8">
      <w:pPr>
        <w:jc w:val="left"/>
        <w:rPr>
          <w:rFonts w:cs="Times New Roman" w:eastAsia="Times New Roman"/>
          <w:szCs w:val="24"/>
        </w:rPr>
      </w:pPr>
    </w:p>
    <w:p w:rsidRDefault="004470A8" w:rsidP="004470A8" w:rsidR="004470A8">
      <w:pPr>
        <w:jc w:val="left"/>
        <w:rPr>
          <w:rFonts w:cs="Times New Roman" w:eastAsia="Times New Roman"/>
          <w:szCs w:val="24"/>
        </w:rPr>
      </w:pPr>
    </w:p>
    <w:p w:rsidRDefault="004470A8" w:rsidP="004470A8" w:rsidR="004470A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rPr>
          <w:rFonts w:cs="Times New Roman" w:eastAsia="Times New Roman"/>
          <w:szCs w:val="24"/>
        </w:rPr>
      </w:pPr>
    </w:p>
    <w:p w:rsidRDefault="004470A8" w:rsidP="004470A8" w:rsidR="004470A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</w:t>
      </w:r>
      <w:r w:rsidRPr="004470A8">
        <w:rPr>
          <w:rFonts w:cs="Times New Roman" w:eastAsia="Times New Roman"/>
          <w:szCs w:val="24"/>
        </w:rPr>
        <w:t xml:space="preserve">NOX RADMAN </w:t>
      </w:r>
      <w:r>
        <w:rPr>
          <w:rFonts w:cs="Times New Roman" w:eastAsia="Times New Roman"/>
          <w:szCs w:val="24"/>
        </w:rPr>
        <w:t xml:space="preserve">j. d. o. o.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Radmani</w:t>
      </w:r>
      <w:proofErr w:type="spellEnd"/>
      <w:r>
        <w:rPr>
          <w:rFonts w:cs="Times New Roman" w:eastAsia="Times New Roman"/>
          <w:szCs w:val="24"/>
        </w:rPr>
        <w:t xml:space="preserve"> 23,</w:t>
      </w:r>
    </w:p>
    <w:p w:rsidRDefault="004470A8" w:rsidP="004470A8" w:rsidR="004470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470A8" w:rsidP="004470A8" w:rsidR="004470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Domagoj Poljak, Zagreb, </w:t>
      </w:r>
      <w:proofErr w:type="spellStart"/>
      <w:r>
        <w:t>Miramarska</w:t>
      </w:r>
      <w:proofErr w:type="spellEnd"/>
      <w:r>
        <w:t xml:space="preserve"> 26,</w:t>
      </w:r>
    </w:p>
    <w:p w:rsidRDefault="004470A8" w:rsidP="004470A8" w:rsidR="004470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470A8" w:rsidP="004470A8" w:rsidR="004470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470A8" w:rsidP="004470A8" w:rsidR="004470A8">
      <w:pPr>
        <w:ind w:firstLine="708"/>
        <w:rPr>
          <w:rFonts w:cs="Times New Roman" w:eastAsia="Times New Roman"/>
          <w:szCs w:val="24"/>
        </w:rPr>
      </w:pPr>
    </w:p>
    <w:sectPr w:rsidR="004470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0C4"/>
    <w:rsid w:val="001870C4"/>
    <w:rsid w:val="004470A8"/>
    <w:rsid w:val="0088373E"/>
    <w:rsid w:val="008C557D"/>
    <w:rsid w:val="00A3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0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7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0A8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57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557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55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55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0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7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0A8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57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557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55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55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RADMAN j.d.o.o. RADMANI</izvorni_sadrzaj>
    <derivirana_varijabla naziv="DomainObject.Predmet.ProtustrankaFormated_1">  INOX RADMAN j.d.o.o. RADMANI</derivirana_varijabla>
  </DomainObject.Predmet.ProtustrankaFormated>
  <DomainObject.Predmet.ProtustrankaFormatedOIB>
    <izvorni_sadrzaj>  INOX RADMAN j.d.o.o. RADMANI, OIB 72049031037</izvorni_sadrzaj>
    <derivirana_varijabla naziv="DomainObject.Predmet.ProtustrankaFormatedOIB_1">  INOX RADMAN j.d.o.o. RADMANI, OIB 72049031037</derivirana_varijabla>
  </DomainObject.Predmet.ProtustrankaFormatedOIB>
  <DomainObject.Predmet.ProtustrankaFormatedWithAdress>
    <izvorni_sadrzaj> INOX RADMAN j.d.o.o. RADMANI, Radmani 23, 52440 Radmani</izvorni_sadrzaj>
    <derivirana_varijabla naziv="DomainObject.Predmet.ProtustrankaFormatedWithAdress_1"> INOX RADMAN j.d.o.o. RADMANI, Radmani 23, 52440 Radmani</derivirana_varijabla>
  </DomainObject.Predmet.ProtustrankaFormatedWithAdress>
  <DomainObject.Predmet.ProtustrankaFormatedWithAdressOIB>
    <izvorni_sadrzaj> INOX RADMAN j.d.o.o. RADMANI, OIB 72049031037, Radmani 23, 52440 Radmani</izvorni_sadrzaj>
    <derivirana_varijabla naziv="DomainObject.Predmet.ProtustrankaFormatedWithAdressOIB_1"> INOX RADMAN j.d.o.o. RADMANI, OIB 72049031037, Radmani 23, 52440 Radmani</derivirana_varijabla>
  </DomainObject.Predmet.ProtustrankaFormatedWithAdressOIB>
  <DomainObject.Predmet.ProtustrankaWithAdress>
    <izvorni_sadrzaj>INOX RADMAN j.d.o.o. RADMANI Radmani 23, 52440 Radmani</izvorni_sadrzaj>
    <derivirana_varijabla naziv="DomainObject.Predmet.ProtustrankaWithAdress_1">INOX RADMAN j.d.o.o. RADMANI Radmani 23, 52440 Radmani</derivirana_varijabla>
  </DomainObject.Predmet.ProtustrankaWithAdress>
  <DomainObject.Predmet.ProtustrankaWithAdressOIB>
    <izvorni_sadrzaj>INOX RADMAN j.d.o.o. RADMANI, OIB 72049031037, Radmani 23, 52440 Radmani</izvorni_sadrzaj>
    <derivirana_varijabla naziv="DomainObject.Predmet.ProtustrankaWithAdressOIB_1">INOX RADMAN j.d.o.o. RADMANI, OIB 72049031037, Radmani 23, 52440 Radmani</derivirana_varijabla>
  </DomainObject.Predmet.ProtustrankaWithAdressOIB>
  <DomainObject.Predmet.ProtustrankaNazivFormated>
    <izvorni_sadrzaj>INOX RADMAN j.d.o.o. RADMANI</izvorni_sadrzaj>
    <derivirana_varijabla naziv="DomainObject.Predmet.ProtustrankaNazivFormated_1">INOX RADMAN j.d.o.o. RADMANI</derivirana_varijabla>
  </DomainObject.Predmet.ProtustrankaNazivFormated>
  <DomainObject.Predmet.ProtustrankaNazivFormatedOIB>
    <izvorni_sadrzaj>INOX RADMAN j.d.o.o. RADMANI, OIB 72049031037</izvorni_sadrzaj>
    <derivirana_varijabla naziv="DomainObject.Predmet.ProtustrankaNazivFormatedOIB_1">INOX RADMAN j.d.o.o. RADMANI, OIB 72049031037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12605.47</izvorni_sadrzaj>
    <derivirana_varijabla naziv="DomainObject.Predmet.TrenutnaVrijednost_1">12605.47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INOX RADMAN j.d.o.o. RADMANI</item>
    </izvorni_sadrzaj>
    <derivirana_varijabla naziv="DomainObject.Predmet.ProtuStrankaListFormated_1">
      <item>INOX RADMAN j.d.o.o. RADMANI</item>
    </derivirana_varijabla>
  </DomainObject.Predmet.ProtuStrankaListFormated>
  <DomainObject.Predmet.ProtuStrankaListFormatedOIB>
    <izvorni_sadrzaj>
      <item>INOX RADMAN j.d.o.o. RADMANI, OIB 72049031037</item>
    </izvorni_sadrzaj>
    <derivirana_varijabla naziv="DomainObject.Predmet.ProtuStrankaListFormatedOIB_1">
      <item>INOX RADMAN j.d.o.o. RADMANI, OIB 72049031037</item>
    </derivirana_varijabla>
  </DomainObject.Predmet.ProtuStrankaListFormatedOIB>
  <DomainObject.Predmet.ProtuStrankaListFormatedWithAdress>
    <izvorni_sadrzaj>
      <item>INOX RADMAN j.d.o.o. RADMANI, Radmani 23, 52440 Radmani</item>
    </izvorni_sadrzaj>
    <derivirana_varijabla naziv="DomainObject.Predmet.ProtuStrankaListFormatedWithAdress_1">
      <item>INOX RADMAN j.d.o.o. RADMANI, Radmani 23, 52440 Radmani</item>
    </derivirana_varijabla>
  </DomainObject.Predmet.ProtuStrankaListFormatedWithAdress>
  <DomainObject.Predmet.ProtuStrankaListFormatedWithAdressOIB>
    <izvorni_sadrzaj>
      <item>INOX RADMAN j.d.o.o. RADMANI, OIB 72049031037, Radmani 23, 52440 Radmani</item>
    </izvorni_sadrzaj>
    <derivirana_varijabla naziv="DomainObject.Predmet.ProtuStrankaListFormatedWithAdressOIB_1">
      <item>INOX RADMAN j.d.o.o. RADMANI, OIB 72049031037, Radmani 23, 52440 Radmani</item>
    </derivirana_varijabla>
  </DomainObject.Predmet.ProtuStrankaListFormatedWithAdressOIB>
  <DomainObject.Predmet.ProtuStrankaListNazivFormated>
    <izvorni_sadrzaj>
      <item>INOX RADMAN j.d.o.o. RADMANI</item>
    </izvorni_sadrzaj>
    <derivirana_varijabla naziv="DomainObject.Predmet.ProtuStrankaListNazivFormated_1">
      <item>INOX RADMAN j.d.o.o. RADMANI</item>
    </derivirana_varijabla>
  </DomainObject.Predmet.ProtuStrankaListNazivFormated>
  <DomainObject.Predmet.ProtuStrankaListNazivFormatedOIB>
    <izvorni_sadrzaj>
      <item>INOX RADMAN j.d.o.o. RADMANI, OIB 72049031037</item>
    </izvorni_sadrzaj>
    <derivirana_varijabla naziv="DomainObject.Predmet.ProtuStrankaListNazivFormatedOIB_1">
      <item>INOX RADMAN j.d.o.o. RADMANI, OIB 72049031037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INOX RADMAN j.d.o.o. RADMANI</izvorni_sadrzaj>
    <derivirana_varijabla naziv="DomainObject.Predmet.ProtustrankaIDrugi_1">INOX RADMAN j.d.o.o. RADMANI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INOX RADMAN j.d.o.o. RADMANI, OIB 72049031037, Radmani 23, 52440 Radmani</izvorni_sadrzaj>
    <derivirana_varijabla naziv="DomainObject.Predmet.ProtustrankaIDrugiAdressOIB_1">INOX RADMAN j.d.o.o. RADMANI, OIB 72049031037, Radmani 23, 52440 Radmani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INOX RADMAN j.d.o.o. RADMANI</item>
    </izvorni_sadrzaj>
    <derivirana_varijabla naziv="DomainObject.Predmet.SudioniciListNaziv_1">
      <item>FINANCIJSKA AGENCIJA, RC RIJEKA, PODRUŽNICA PULA, PULA</item>
      <item>INOX RADMAN j.d.o.o. RADMANI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INOX RADMAN j.d.o.o. RADMANI, OIB 72049031037, Radmani 23,52440 Radmani</item>
    </izvorni_sadrzaj>
    <derivirana_varijabla naziv="DomainObject.Predmet.SudioniciListAdressOIB_1">
      <item>FINANCIJSKA AGENCIJA, RC RIJEKA, PODRUŽNICA PULA, PULA, OIB 85821130368, F. KURELCA 8,51000 Rijeka</item>
      <item>INOX RADMAN j.d.o.o. RADMANI, OIB 72049031037, Radmani 23,52440 Radmani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72049031037</item>
    </izvorni_sadrzaj>
    <derivirana_varijabla naziv="DomainObject.Predmet.SudioniciListNazivOIB_1">
      <item>, OIB 85821130368</item>
      <item>, OIB 72049031037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3623</properties:Characters>
  <properties:Lines>91</properties:Lines>
  <properties:Paragraphs>32</properties:Paragraphs>
  <properties:TotalTime>4</properties:TotalTime>
  <properties:ScaleCrop>false</properties:ScaleCrop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2019-01-09T09:14:00Z</dcterms:created>
  <dc:creator>Morena Brajuha</dc:creator>
  <dc:description/>
  <cp:keywords/>
  <cp:lastModifiedBy>Ana Pomazan</cp:lastModifiedBy>
  <cp:lastPrinted>2019-01-14T07:40:00Z</cp:lastPrinted>
  <dcterms:modified xmlns:xsi="http://www.w3.org/2001/XMLSchema-instance" xsi:type="dcterms:W3CDTF">2019-01-14T07:40:00Z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(St-364-18 Inox radman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