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f407" w14:paraId="d28f407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B12142">
        <w:rPr>
          <w:rFonts w:hAnsi="Times New Roman" w:ascii="Times New Roman"/>
          <w:lang w:val="hr-HR"/>
        </w:rPr>
        <w:t>-8419</w:t>
      </w:r>
      <w:r w:rsidR="00146043">
        <w:rPr>
          <w:rFonts w:hAnsi="Times New Roman" w:ascii="Times New Roman"/>
          <w:lang w:val="hr-HR"/>
        </w:rPr>
        <w:t>/15-</w:t>
      </w:r>
      <w:r w:rsidR="00B12142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03676E" w:rsidRPr="00B9383E">
        <w:rPr>
          <w:rFonts w:hAnsi="Times New Roman" w:ascii="Times New Roman"/>
          <w:szCs w:val="24"/>
          <w:lang w:val="hr-HR"/>
        </w:rPr>
        <w:t xml:space="preserve"> </w:t>
      </w:r>
      <w:r w:rsidR="00B12142" w:rsidRPr="00B9383E">
        <w:rPr>
          <w:rFonts w:hAnsi="Times New Roman" w:ascii="Times New Roman"/>
          <w:szCs w:val="24"/>
        </w:rPr>
        <w:t xml:space="preserve">EKZ </w:t>
      </w:r>
      <w:r w:rsidR="00B9383E" w:rsidRPr="00B9383E">
        <w:rPr>
          <w:rFonts w:hAnsi="Times New Roman" w:ascii="Times New Roman"/>
          <w:szCs w:val="24"/>
        </w:rPr>
        <w:t xml:space="preserve">Osijek </w:t>
      </w:r>
      <w:r w:rsidR="00B12142" w:rsidRPr="00B9383E">
        <w:rPr>
          <w:rFonts w:hAnsi="Times New Roman" w:ascii="Times New Roman"/>
          <w:szCs w:val="24"/>
        </w:rPr>
        <w:t>d.o.o., Zagreb, Ulica grada Vukovara 284, OIB: 74158497092</w:t>
      </w:r>
      <w:r w:rsidR="00D46267" w:rsidRPr="00B9383E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B9383E" w:rsidRPr="00B9383E">
        <w:rPr>
          <w:rFonts w:hAnsi="Times New Roman" w:ascii="Times New Roman"/>
          <w:szCs w:val="24"/>
        </w:rPr>
        <w:t>EKZ Osijek d.o.o., Zagreb, Ulica grada Vukovara 284, OIB: 74158497092</w:t>
      </w:r>
      <w:r w:rsidR="00B9383E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03676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B9383E">
        <w:rPr>
          <w:rFonts w:hAnsi="Times New Roman" w:ascii="Times New Roman"/>
          <w:szCs w:val="24"/>
        </w:rPr>
        <w:t>Ivančević Dušanka, Zagreb, B.Bernardija 1, OIB 59003296761.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B9383E">
        <w:rPr>
          <w:rFonts w:hAnsi="Times New Roman" w:ascii="Times New Roman"/>
          <w:szCs w:val="24"/>
          <w:lang w:val="hr-HR"/>
        </w:rPr>
        <w:t xml:space="preserve"> </w:t>
      </w:r>
      <w:r w:rsidR="00B9383E" w:rsidRPr="00B9383E">
        <w:rPr>
          <w:rFonts w:hAnsi="Times New Roman" w:ascii="Times New Roman"/>
          <w:szCs w:val="24"/>
        </w:rPr>
        <w:t>EKZ Osijek d.o.o., Zagreb, Ulica grada Vukovara 284, OIB: 74158497092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9B0161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9B0161" w:rsidR="009B0161" w:rsidRPr="009B0161">
      <w:pPr>
        <w:jc w:val="right"/>
        <w:rPr>
          <w:rFonts w:hAnsi="Times New Roman" w:ascii="Times New Roman"/>
          <w:sz w:val="22"/>
          <w:szCs w:val="22"/>
        </w:rPr>
      </w:pPr>
    </w:p>
    <w:p w:rsidRDefault="009B0161" w:rsidR="009B0161" w:rsidRPr="009B0161">
      <w:pPr>
        <w:jc w:val="right"/>
        <w:rPr>
          <w:rFonts w:hAnsi="Times New Roman" w:ascii="Times New Roman"/>
          <w:color w:val="000000"/>
        </w:rPr>
      </w:pPr>
      <w:r w:rsidRPr="009B0161">
        <w:rPr>
          <w:rFonts w:hAnsi="Times New Roman" w:ascii="Times New Roman"/>
          <w:color w:val="000000"/>
        </w:rPr>
        <w:t>Za točnost otpravka</w:t>
      </w:r>
    </w:p>
    <w:p w:rsidRDefault="009B0161" w:rsidR="009B0161" w:rsidRPr="009B0161">
      <w:pPr>
        <w:jc w:val="right"/>
        <w:rPr>
          <w:rFonts w:hAnsi="Times New Roman" w:ascii="Times New Roman"/>
          <w:color w:val="000000"/>
        </w:rPr>
      </w:pPr>
      <w:r w:rsidRPr="009B0161">
        <w:rPr>
          <w:rFonts w:hAnsi="Times New Roman" w:ascii="Times New Roman"/>
          <w:color w:val="000000"/>
        </w:rPr>
        <w:t>Ovlašteni službenik</w:t>
      </w:r>
    </w:p>
    <w:p w:rsidRDefault="009B0161" w:rsidR="009B0161" w:rsidRPr="009B0161">
      <w:pPr>
        <w:jc w:val="right"/>
        <w:rPr>
          <w:rFonts w:hAnsi="Times New Roman" w:ascii="Times New Roman"/>
          <w:color w:val="000000"/>
        </w:rPr>
      </w:pPr>
      <w:r w:rsidRPr="009B0161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9B0161" w:rsidRPr="009B016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B12142">
          <w:rPr>
            <w:rFonts w:hAnsi="Times New Roman" w:ascii="Times New Roman"/>
          </w:rPr>
          <w:t>8419</w:t>
        </w:r>
        <w:r>
          <w:rPr>
            <w:rFonts w:hAnsi="Times New Roman" w:ascii="Times New Roman"/>
          </w:rPr>
          <w:t>/15-</w:t>
        </w:r>
        <w:r w:rsidR="00B12142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3676E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8832D8"/>
    <w:rsid w:val="00961D9E"/>
    <w:rsid w:val="00997BA9"/>
    <w:rsid w:val="009B0161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12142"/>
    <w:rsid w:val="00B2463B"/>
    <w:rsid w:val="00B36ABC"/>
    <w:rsid w:val="00B8494A"/>
    <w:rsid w:val="00B9383E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0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0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8419</izvorni_sadrzaj>
    <derivirana_varijabla naziv="DomainObject.Predmet.Broj_1">8419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St-8419/2015</izvorni_sadrzaj>
    <derivirana_varijabla naziv="DomainObject.Predmet.OznakaBroj_1">St-8419/2015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EKZ Osijek d.o.o. zastupanog po punomoćniku Annika Hedvig Maria Hammerle</izvorni_sadrzaj>
    <derivirana_varijabla naziv="DomainObject.Predmet.ProtustrankaFormated_1">  EKZ Osijek d.o.o. zastupanog po punomoćniku Annika Hedvig Maria Hammerle</derivirana_varijabla>
  </DomainObject.Predmet.ProtustrankaFormated>
  <DomainObject.Predmet.ProtustrankaFormatedOIB>
    <izvorni_sadrzaj>  EKZ Osijek d.o.o., OIB 74158497092 zastupanog po punomoćniku Annika Hedvig Maria Hammerle</izvorni_sadrzaj>
    <derivirana_varijabla naziv="DomainObject.Predmet.ProtustrankaFormatedOIB_1">  EKZ Osijek d.o.o., OIB 74158497092 zastupanog po punomoćniku Annika Hedvig Maria Hammerle</derivirana_varijabla>
  </DomainObject.Predmet.ProtustrankaFormatedOIB>
  <DomainObject.Predmet.ProtustrankaFormatedWithAdress>
    <izvorni_sadrzaj> EKZ Osijek d.o.o., Ulica grada Vukovara 284, 10000 Zagreb zastupanog po punomoćniku Annika Hedvig Maria Hammerle</izvorni_sadrzaj>
    <derivirana_varijabla naziv="DomainObject.Predmet.ProtustrankaFormatedWithAdress_1"> EKZ Osijek d.o.o., Ulica grada Vukovara 284, 10000 Zagreb zastupanog po punomoćniku Annika Hedvig Maria Hammerle</derivirana_varijabla>
  </DomainObject.Predmet.ProtustrankaFormatedWithAdress>
  <DomainObject.Predmet.ProtustrankaFormatedWithAdressOIB>
    <izvorni_sadrzaj> EKZ Osijek d.o.o., OIB 74158497092, Ulica grada Vukovara 284, 10000 Zagreb zastupanog po punomoćniku Annika Hedvig Maria Hammerle</izvorni_sadrzaj>
    <derivirana_varijabla naziv="DomainObject.Predmet.ProtustrankaFormatedWithAdressOIB_1"> EKZ Osijek d.o.o., OIB 74158497092, Ulica grada Vukovara 284, 10000 Zagreb zastupanog po punomoćniku Annika Hedvig Maria Hammerle</derivirana_varijabla>
  </DomainObject.Predmet.ProtustrankaFormatedWithAdressOIB>
  <DomainObject.Predmet.ProtustrankaWithAdress>
    <izvorni_sadrzaj>EKZ Osijek d.o.o. Ulica grada Vukovara 284, 10000 Zagreb</izvorni_sadrzaj>
    <derivirana_varijabla naziv="DomainObject.Predmet.ProtustrankaWithAdress_1">EKZ Osijek d.o.o. Ulica grada Vukovara 284, 10000 Zagreb</derivirana_varijabla>
  </DomainObject.Predmet.ProtustrankaWithAdress>
  <DomainObject.Predmet.ProtustrankaWithAdressOIB>
    <izvorni_sadrzaj>EKZ Osijek d.o.o., OIB 74158497092, Ulica grada Vukovara 284, 10000 Zagreb</izvorni_sadrzaj>
    <derivirana_varijabla naziv="DomainObject.Predmet.ProtustrankaWithAdressOIB_1">EKZ Osijek d.o.o., OIB 74158497092, Ulica grada Vukovara 284, 10000 Zagreb</derivirana_varijabla>
  </DomainObject.Predmet.ProtustrankaWithAdressOIB>
  <DomainObject.Predmet.ProtustrankaNazivFormated>
    <izvorni_sadrzaj>EKZ Osijek d.o.o.</izvorni_sadrzaj>
    <derivirana_varijabla naziv="DomainObject.Predmet.ProtustrankaNazivFormated_1">EKZ Osijek d.o.o.</derivirana_varijabla>
  </DomainObject.Predmet.ProtustrankaNazivFormated>
  <DomainObject.Predmet.ProtustrankaNazivFormatedOIB>
    <izvorni_sadrzaj>EKZ Osijek d.o.o., OIB 74158497092</izvorni_sadrzaj>
    <derivirana_varijabla naziv="DomainObject.Predmet.ProtustrankaNazivFormatedOIB_1">EKZ Osijek d.o.o., OIB 74158497092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EKZ Osijek d.o.o. zastupanog po punomoćniku Annika Hedvig Maria Hammerle</item>
    </izvorni_sadrzaj>
    <derivirana_varijabla naziv="DomainObject.Predmet.ProtuStrankaListFormated_1">
      <item>EKZ Osijek d.o.o. zastupanog po punomoćniku Annika Hedvig Maria Hammerle</item>
    </derivirana_varijabla>
  </DomainObject.Predmet.ProtuStrankaListFormated>
  <DomainObject.Predmet.ProtuStrankaListFormatedOIB>
    <izvorni_sadrzaj>
      <item>EKZ Osijek d.o.o., OIB 74158497092 zastupanog po punomoćniku Annika Hedvig Maria Hammerle</item>
    </izvorni_sadrzaj>
    <derivirana_varijabla naziv="DomainObject.Predmet.ProtuStrankaListFormatedOIB_1">
      <item>EKZ Osijek d.o.o., OIB 74158497092 zastupanog po punomoćniku Annika Hedvig Maria Hammerle</item>
    </derivirana_varijabla>
  </DomainObject.Predmet.ProtuStrankaListFormatedOIB>
  <DomainObject.Predmet.ProtuStrankaListFormatedWithAdress>
    <izvorni_sadrzaj>
      <item>EKZ Osijek d.o.o., Ulica grada Vukovara 284, 10000 Zagreb zastupanog po punomoćniku Annika Hedvig Maria Hammerle</item>
    </izvorni_sadrzaj>
    <derivirana_varijabla naziv="DomainObject.Predmet.ProtuStrankaListFormatedWithAdress_1">
      <item>EKZ Osijek d.o.o., Ulica grada Vukovara 284, 10000 Zagreb zastupanog po punomoćniku Annika Hedvig Maria Hammerle</item>
    </derivirana_varijabla>
  </DomainObject.Predmet.ProtuStrankaListFormatedWithAdress>
  <DomainObject.Predmet.ProtuStrankaListFormatedWithAdressOIB>
    <izvorni_sadrzaj>
      <item>EKZ Osijek d.o.o., OIB 74158497092, Ulica grada Vukovara 284, 10000 Zagreb zastupanog po punomoćniku Annika Hedvig Maria Hammerle</item>
    </izvorni_sadrzaj>
    <derivirana_varijabla naziv="DomainObject.Predmet.ProtuStrankaListFormatedWithAdressOIB_1">
      <item>EKZ Osijek d.o.o., OIB 74158497092, Ulica grada Vukovara 284, 10000 Zagreb zastupanog po punomoćniku Annika Hedvig Maria Hammerle</item>
    </derivirana_varijabla>
  </DomainObject.Predmet.ProtuStrankaListFormatedWithAdressOIB>
  <DomainObject.Predmet.ProtuStrankaListNazivFormated>
    <izvorni_sadrzaj>
      <item>EKZ Osijek d.o.o.</item>
    </izvorni_sadrzaj>
    <derivirana_varijabla naziv="DomainObject.Predmet.ProtuStrankaListNazivFormated_1">
      <item>EKZ Osijek d.o.o.</item>
    </derivirana_varijabla>
  </DomainObject.Predmet.ProtuStrankaListNazivFormated>
  <DomainObject.Predmet.ProtuStrankaListNazivFormatedOIB>
    <izvorni_sadrzaj>
      <item>EKZ Osijek d.o.o., OIB 74158497092</item>
    </izvorni_sadrzaj>
    <derivirana_varijabla naziv="DomainObject.Predmet.ProtuStrankaListNazivFormatedOIB_1">
      <item>EKZ Osijek d.o.o., OIB 74158497092</item>
    </derivirana_varijabla>
  </DomainObject.Predmet.ProtuStrankaListNazivFormatedOIB>
  <DomainObject.Predmet.OstaliListFormated>
    <izvorni_sadrzaj>
      <item>Annika Hedvig Maria Hammerle punomoćnik sudionika u postupku EKZ Osijek d.o.o.</item>
    </izvorni_sadrzaj>
    <derivirana_varijabla naziv="DomainObject.Predmet.OstaliListFormated_1">
      <item>Annika Hedvig Maria Hammerle punomoćnik sudionika u postupku EKZ Osijek d.o.o.</item>
    </derivirana_varijabla>
  </DomainObject.Predmet.OstaliListFormated>
  <DomainObject.Predmet.OstaliListFormatedOIB>
    <izvorni_sadrzaj>
      <item>Annika Hedvig Maria Hammerle, OIB 82458386744 punomoćnik sudionika u postupku EKZ Osijek d.o.o.</item>
    </izvorni_sadrzaj>
    <derivirana_varijabla naziv="DomainObject.Predmet.OstaliListFormatedOIB_1">
      <item>Annika Hedvig Maria Hammerle, OIB 82458386744 punomoćnik sudionika u postupku EKZ Osijek d.o.o.</item>
    </derivirana_varijabla>
  </DomainObject.Predmet.OstaliListFormatedOIB>
  <DomainObject.Predmet.OstaliListFormatedWithAdress>
    <izvorni_sadrzaj>
      <item>Annika Hedvig Maria Hammerle, Ulica grada Vukovara 284, 10000 Zagreb punomoćnik sudionika u postupku EKZ Osijek d.o.o.</item>
    </izvorni_sadrzaj>
    <derivirana_varijabla naziv="DomainObject.Predmet.OstaliListFormatedWithAdress_1">
      <item>Annika Hedvig Maria Hammerle, Ulica grada Vukovara 284, 10000 Zagreb punomoćnik sudionika u postupku EKZ Osijek d.o.o.</item>
    </derivirana_varijabla>
  </DomainObject.Predmet.OstaliListFormatedWithAdress>
  <DomainObject.Predmet.OstaliListFormatedWithAdressOIB>
    <izvorni_sadrzaj>
      <item>Annika Hedvig Maria Hammerle, OIB 82458386744, Ulica grada Vukovara 284, 10000 Zagreb punomoćnik sudionika u postupku EKZ Osijek d.o.o.</item>
    </izvorni_sadrzaj>
    <derivirana_varijabla naziv="DomainObject.Predmet.OstaliListFormatedWithAdressOIB_1">
      <item>Annika Hedvig Maria Hammerle, OIB 82458386744, Ulica grada Vukovara 284, 10000 Zagreb punomoćnik sudionika u postupku EKZ Osijek d.o.o.</item>
    </derivirana_varijabla>
  </DomainObject.Predmet.OstaliListFormatedWithAdressOIB>
  <DomainObject.Predmet.OstaliListNazivFormated>
    <izvorni_sadrzaj>
      <item>Annika Hedvig Maria Hammerle</item>
    </izvorni_sadrzaj>
    <derivirana_varijabla naziv="DomainObject.Predmet.OstaliListNazivFormated_1">
      <item>Annika Hedvig Maria Hammerle</item>
    </derivirana_varijabla>
  </DomainObject.Predmet.OstaliListNazivFormated>
  <DomainObject.Predmet.OstaliListNazivFormatedOIB>
    <izvorni_sadrzaj>
      <item>Annika Hedvig Maria Hammerle, OIB 82458386744</item>
    </izvorni_sadrzaj>
    <derivirana_varijabla naziv="DomainObject.Predmet.OstaliListNazivFormatedOIB_1">
      <item>Annika Hedvig Maria Hammerle, OIB 82458386744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EKZ Osijek d.o.o.</izvorni_sadrzaj>
    <derivirana_varijabla naziv="DomainObject.Predmet.ProtustrankaIDrugi_1">EKZ Osijek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EKZ Osijek d.o.o., OIB 74158497092, Ulica grada Vukovara 284, 10000 Zagreb</izvorni_sadrzaj>
    <derivirana_varijabla naziv="DomainObject.Predmet.ProtustrankaIDrugiAdressOIB_1">EKZ Osijek d.o.o., OIB 74158497092,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EKZ Osijek d.o.o.</item>
      <item>Annika Hedvig Maria Hammerle</item>
    </izvorni_sadrzaj>
    <derivirana_varijabla naziv="DomainObject.Predmet.SudioniciListNaziv_1">
      <item>FINA Regionalni centar Zagreb</item>
      <item>EKZ Osijek d.o.o.</item>
      <item>Annika Hedvig Maria Hammerle</item>
    </derivirana_varijabla>
  </DomainObject.Predmet.SudioniciListNaziv>
  <DomainObject.Predmet.SudioniciListAdressOIB>
    <izvorni_sadrzaj>
      <item>FINA Regionalni centar Zagreb, OIB 85821130368, Trg svibanjskih žrtava 1995. 1,10000 Zagreb</item>
      <item>EKZ Osijek d.o.o., OIB 74158497092, Ulica grada Vukovara 284,10000 Zagreb</item>
      <item>Annika Hedvig Maria Hammerle, OIB 82458386744, Ulica grada Vukovara 284,10000 Zagreb</item>
    </izvorni_sadrzaj>
    <derivirana_varijabla naziv="DomainObject.Predmet.SudioniciListAdressOIB_1">
      <item>FINA Regionalni centar Zagreb, OIB 85821130368, Trg svibanjskih žrtava 1995. 1,10000 Zagreb</item>
      <item>EKZ Osijek d.o.o., OIB 74158497092, Ulica grada Vukovara 284,10000 Zagreb</item>
      <item>Annika Hedvig Maria Hammerle, OIB 82458386744,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74158497092</item>
      <item>, OIB 82458386744</item>
    </izvorni_sadrzaj>
    <derivirana_varijabla naziv="DomainObject.Predmet.SudioniciListNazivOIB_1">
      <item>, OIB 85821130368</item>
      <item>, OIB 74158497092</item>
      <item>, OIB 82458386744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BF9D2-C9E0-4C0D-AA56-DA8D3AB51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2031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2016-04-11T08:24:00Z</dcterms:created>
  <dc:creator>Sudsko vijeæe</dc:creator>
  <cp:lastModifiedBy>Višnja Svečak</cp:lastModifiedBy>
  <cp:lastPrinted>2016-04-11T08:24:00Z</cp:lastPrinted>
  <dcterms:modified xmlns:xsi="http://www.w3.org/2001/XMLSchema-instance" xsi:type="dcterms:W3CDTF">2016-04-11T08:25:00Z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