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d6c" w14:paraId="34fad6c" w:rsidRDefault="009873D2" w:rsidP="009873D2" w:rsidR="00FA7602">
      <w:pPr>
        <w:pStyle w:val="Naslov1"/>
        <w:tabs>
          <w:tab w:pos="6273" w:val="left"/>
        </w:tabs>
        <w:jc w:val="left"/>
        <w15:collapsed w:val="false"/>
        <w:rPr>
          <w:b w:val="false"/>
          <w:lang w:val="hr-HR"/>
        </w:rPr>
      </w:pPr>
      <w:bookmarkStart w:name="_GoBack" w:id="0"/>
      <w:bookmarkEnd w:id="0"/>
      <w:r>
        <w:rPr>
          <w:b w:val="false"/>
          <w:lang w:val="hr-HR"/>
        </w:rPr>
        <w:tab/>
      </w:r>
    </w:p>
    <w:p w:rsidRDefault="009873D2" w:rsidP="009873D2" w:rsidR="009873D2">
      <w:pPr>
        <w:pStyle w:val="Naslov1"/>
        <w:tabs>
          <w:tab w:pos="6273" w:val="left"/>
        </w:tabs>
        <w:jc w:val="left"/>
        <w:rPr>
          <w:b w:val="false"/>
          <w:lang w:val="hr-HR"/>
        </w:rPr>
      </w:pPr>
    </w:p>
    <w:p w:rsidRDefault="00CE2934" w:rsidP="00CE2934" w:rsidR="00CE293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E P U B L I K A  H R V A T S K A</w:t>
      </w:r>
    </w:p>
    <w:p w:rsidRDefault="00CE2934" w:rsidP="00CE2934" w:rsidR="00CE293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CE2934" w:rsidP="00CE2934" w:rsidR="00CE2934">
      <w:pPr>
        <w:pStyle w:val="Naslov1"/>
        <w:jc w:val="left"/>
        <w:rPr>
          <w:b w:val="false"/>
          <w:lang w:val="es-ES"/>
        </w:rPr>
      </w:pPr>
    </w:p>
    <w:p w:rsidRDefault="009A7974" w:rsidP="009A7974" w:rsidR="00CE2934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NEXUS PROIZVODNJA d.o.o. u stečaju, Donji Miholjac, Industrijska zona Janjevci 6, MBS: 030114474, OIB: 56554989739, </w:t>
      </w:r>
      <w:r w:rsidR="00CE2934">
        <w:t>dana 1. veljače 2019.</w:t>
      </w:r>
    </w:p>
    <w:p w:rsidRDefault="00CE2934" w:rsidP="00CE2934" w:rsidR="00CE2934">
      <w:pPr>
        <w:jc w:val="both"/>
      </w:pPr>
    </w:p>
    <w:p w:rsidRDefault="00CE2934" w:rsidP="00CE2934" w:rsidR="00CE2934">
      <w:pPr>
        <w:jc w:val="center"/>
      </w:pPr>
      <w:r>
        <w:t>r i j e š i o   j e</w:t>
      </w:r>
    </w:p>
    <w:p w:rsidRDefault="00CE2934" w:rsidP="00CE2934" w:rsidR="00CE2934"/>
    <w:p w:rsidRDefault="00CE2934" w:rsidP="00CE2934" w:rsidR="00CE2934">
      <w:pPr>
        <w:tabs>
          <w:tab w:pos="720" w:val="left"/>
        </w:tabs>
        <w:jc w:val="both"/>
      </w:pPr>
      <w:r>
        <w:tab/>
      </w:r>
      <w:r w:rsidR="009A7974">
        <w:t xml:space="preserve">U sudski registar Trgovačkog suda u Osijeku </w:t>
      </w:r>
      <w:r>
        <w:t xml:space="preserve">upisati će se stečajna masa iza stečajnog dužnika </w:t>
      </w:r>
      <w:r w:rsidR="009A7974">
        <w:t>NEXUS PROIZVODNJA d.o.o. u stečaju, Donji Miholjac, Industrijska zona Janjevci 6, MBS: 030114474, OIB: 56554989739</w:t>
      </w:r>
      <w:r>
        <w:t>.</w:t>
      </w:r>
    </w:p>
    <w:p w:rsidRDefault="009A7974" w:rsidP="00CE2934" w:rsidR="009A7974">
      <w:pPr>
        <w:tabs>
          <w:tab w:pos="720" w:val="left"/>
        </w:tabs>
        <w:jc w:val="both"/>
      </w:pPr>
    </w:p>
    <w:p w:rsidRDefault="00CE2934" w:rsidP="00CE2934" w:rsidR="00CE2934">
      <w:pPr>
        <w:tabs>
          <w:tab w:pos="720" w:val="left"/>
        </w:tabs>
        <w:jc w:val="center"/>
      </w:pPr>
      <w:r>
        <w:t>Obrazloženje</w:t>
      </w:r>
    </w:p>
    <w:p w:rsidRDefault="00CE2934" w:rsidP="00CE2934" w:rsidR="00CE2934">
      <w:pPr>
        <w:jc w:val="both"/>
      </w:pPr>
    </w:p>
    <w:p w:rsidRDefault="00CE2934" w:rsidP="00CE2934" w:rsidR="009A7974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>. br. 7 St-</w:t>
      </w:r>
      <w:r w:rsidR="009A7974">
        <w:t>208</w:t>
      </w:r>
      <w:r>
        <w:t>/</w:t>
      </w:r>
      <w:r w:rsidR="009A7974">
        <w:t>18-42</w:t>
      </w:r>
      <w:r>
        <w:t xml:space="preserve"> od </w:t>
      </w:r>
      <w:r w:rsidR="009A7974">
        <w:t xml:space="preserve">13. prosinca </w:t>
      </w:r>
      <w:r>
        <w:t xml:space="preserve">2018. godine obustavljen je i zaključen stečajni postupak nad stečajnim dužnikom </w:t>
      </w:r>
      <w:r w:rsidR="009A7974">
        <w:t>NEXUS PROIZVODNJA d.o.o. u stečaju, Donji Miholjac, Industrijska zona Janjevci 6, MBS: 030114474, OIB: 56554989739</w:t>
      </w:r>
      <w:r>
        <w:t xml:space="preserve">. </w:t>
      </w:r>
    </w:p>
    <w:p w:rsidRDefault="009A7974" w:rsidP="00CE2934" w:rsidR="009A7974">
      <w:pPr>
        <w:ind w:firstLine="708"/>
        <w:jc w:val="both"/>
      </w:pPr>
    </w:p>
    <w:p w:rsidRDefault="00CE2934" w:rsidP="00CE2934" w:rsidR="00CE2934">
      <w:pPr>
        <w:ind w:firstLine="708"/>
        <w:jc w:val="both"/>
      </w:pPr>
      <w:r>
        <w:t xml:space="preserve">Navedeno rješenje postalo je pravomoćno </w:t>
      </w:r>
      <w:r w:rsidR="00710B23">
        <w:t>3. siječnja 2019. godine.</w:t>
      </w:r>
      <w:r>
        <w:t xml:space="preserve"> </w:t>
      </w:r>
    </w:p>
    <w:p w:rsidRDefault="00CE2934" w:rsidP="00CE2934" w:rsidR="00CE2934">
      <w:pPr>
        <w:pStyle w:val="Tijeloteksta"/>
        <w:ind w:firstLine="708"/>
        <w:rPr>
          <w:sz w:val="24"/>
        </w:rPr>
      </w:pPr>
    </w:p>
    <w:p w:rsidRDefault="00CE2934" w:rsidP="00C0512D" w:rsidR="00CE2934">
      <w:pPr>
        <w:ind w:firstLine="720"/>
        <w:jc w:val="both"/>
      </w:pPr>
      <w:r>
        <w:t xml:space="preserve">Budući da je rješenjem o obustavi i zaključenju stečajnog postupka ovlašten stečajni upravitelj </w:t>
      </w:r>
      <w:r w:rsidR="009A7974">
        <w:t xml:space="preserve">Sanela </w:t>
      </w:r>
      <w:proofErr w:type="spellStart"/>
      <w:r w:rsidR="009A7974">
        <w:t>Kučar</w:t>
      </w:r>
      <w:proofErr w:type="spellEnd"/>
      <w:r w:rsidR="009A7974">
        <w:t xml:space="preserve"> OIB: 97473612486, Osijek, Josipa </w:t>
      </w:r>
      <w:proofErr w:type="spellStart"/>
      <w:r w:rsidR="009A7974">
        <w:t>Jurja</w:t>
      </w:r>
      <w:proofErr w:type="spellEnd"/>
      <w:r w:rsidR="009A7974">
        <w:t xml:space="preserve"> Strossmayera 37</w:t>
      </w:r>
      <w:r>
        <w:t xml:space="preserve"> da može i nakon obustave i zaključenja stečajnog postupka u ime stečajnog dužnika, a za račun stečajne </w:t>
      </w:r>
      <w:r w:rsidR="009A7974">
        <w:t xml:space="preserve"> </w:t>
      </w:r>
      <w:r>
        <w:t xml:space="preserve">mase </w:t>
      </w:r>
      <w:r w:rsidR="00C0512D">
        <w:t xml:space="preserve">zastupati stečajnog dužnika u stečajnom postupku koji se vodi pred Trgovačkim sudom u Osijeku pod </w:t>
      </w:r>
      <w:r w:rsidR="0078338C">
        <w:t>poslovnim brojem St-7/18 nad stečajnim</w:t>
      </w:r>
      <w:r w:rsidR="00C0512D">
        <w:t xml:space="preserve"> dužnikom AGROPLUS d.o.o. u stečaju Donji Miholjac </w:t>
      </w:r>
      <w:r>
        <w:t xml:space="preserve">te </w:t>
      </w:r>
      <w:r w:rsidR="00C0512D">
        <w:t>poduzima</w:t>
      </w:r>
      <w:r w:rsidR="0078338C">
        <w:t>ti</w:t>
      </w:r>
      <w:r w:rsidR="00C0512D">
        <w:t xml:space="preserve"> sv</w:t>
      </w:r>
      <w:r w:rsidR="0078338C">
        <w:t xml:space="preserve">e </w:t>
      </w:r>
      <w:r w:rsidR="00C0512D">
        <w:t>potrebn</w:t>
      </w:r>
      <w:r w:rsidR="0078338C">
        <w:t xml:space="preserve">e </w:t>
      </w:r>
      <w:r w:rsidR="00C0512D">
        <w:t xml:space="preserve"> radnji radi naplate potraživanja prema RH MF Porezna uprava Donji Miholjac u iznosu od 3.459,57 kn a koji čini razlika većeg pretporeza</w:t>
      </w:r>
      <w:r>
        <w:t xml:space="preserve">, riješeno je u smislu čl. 289. </w:t>
      </w:r>
      <w:r w:rsidR="0078338C">
        <w:t>Stečajnog zakona (Narodne novine broj 71/15 i 104/17)</w:t>
      </w:r>
      <w:r>
        <w:t xml:space="preserve"> kao u izreci i određeno da se stečajna masa upiše u sudski registar. </w:t>
      </w:r>
    </w:p>
    <w:p w:rsidRDefault="00CE2934" w:rsidP="00CE2934" w:rsidR="00CE2934">
      <w:pPr>
        <w:ind w:firstLine="720"/>
        <w:jc w:val="both"/>
      </w:pPr>
    </w:p>
    <w:p w:rsidRDefault="00CE2934" w:rsidP="00CE2934" w:rsidR="00CE2934">
      <w:pPr>
        <w:jc w:val="center"/>
        <w:rPr>
          <w:bCs/>
        </w:rPr>
      </w:pPr>
      <w:r>
        <w:rPr>
          <w:bCs/>
        </w:rPr>
        <w:t xml:space="preserve">U Osijeku 1. veljače 2019.   </w:t>
      </w:r>
    </w:p>
    <w:p w:rsidRDefault="00CE2934" w:rsidP="00CE2934" w:rsidR="00CE2934">
      <w:pPr>
        <w:jc w:val="center"/>
        <w:rPr>
          <w:bCs/>
        </w:rPr>
      </w:pPr>
      <w:r>
        <w:rPr>
          <w:bCs/>
        </w:rPr>
        <w:t xml:space="preserve">             </w:t>
      </w:r>
    </w:p>
    <w:p w:rsidRDefault="00CE2934" w:rsidP="00CE2934" w:rsidR="00CE2934">
      <w:pPr>
        <w:ind w:left="5580"/>
        <w:jc w:val="center"/>
      </w:pPr>
      <w:r>
        <w:rPr>
          <w:bCs/>
        </w:rPr>
        <w:t>STEČAJNI SUDAC</w:t>
      </w:r>
    </w:p>
    <w:p w:rsidRDefault="00CE2934" w:rsidP="0078338C" w:rsidR="00CE2934">
      <w:pPr>
        <w:ind w:left="5580"/>
        <w:jc w:val="center"/>
      </w:pPr>
      <w:r>
        <w:t>mr. sc. Boris Vuković</w:t>
      </w:r>
    </w:p>
    <w:p w:rsidRDefault="0078338C" w:rsidP="0078338C" w:rsidR="0078338C">
      <w:pPr>
        <w:ind w:left="5580"/>
        <w:jc w:val="center"/>
      </w:pPr>
    </w:p>
    <w:p w:rsidRDefault="0078338C" w:rsidP="0078338C" w:rsidR="0078338C">
      <w:pPr>
        <w:ind w:left="5580"/>
        <w:jc w:val="center"/>
      </w:pPr>
    </w:p>
    <w:p w:rsidRDefault="00CE2934" w:rsidP="00CE2934" w:rsidR="00CE2934">
      <w:r>
        <w:t>Zapisničar Danijela Špeletić</w:t>
      </w:r>
    </w:p>
    <w:p w:rsidRDefault="00CE2934" w:rsidP="00CE2934" w:rsidR="00CE2934"/>
    <w:p w:rsidRDefault="0078338C" w:rsidP="00CE2934" w:rsidR="0078338C"/>
    <w:p w:rsidRDefault="00CE2934" w:rsidP="00CE2934" w:rsidR="00CE2934">
      <w:pPr>
        <w:jc w:val="both"/>
      </w:pPr>
      <w:r>
        <w:t>UPUTA O PRAVNOM LIJEKU:</w:t>
      </w:r>
    </w:p>
    <w:p w:rsidRDefault="00CE2934" w:rsidP="00CE2934" w:rsidR="00CE2934">
      <w:pPr>
        <w:jc w:val="both"/>
      </w:pPr>
      <w:r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CE2934" w:rsidP="00CE2934" w:rsidR="00CE2934">
      <w:pPr>
        <w:jc w:val="both"/>
      </w:pPr>
    </w:p>
    <w:p w:rsidRDefault="00CB3B2D" w:rsidP="00CE2934" w:rsidR="00CB3B2D">
      <w:pPr>
        <w:jc w:val="both"/>
      </w:pPr>
    </w:p>
    <w:p w:rsidRDefault="00C0512D" w:rsidP="00C0512D" w:rsidR="00C0512D">
      <w:pPr>
        <w:rPr>
          <w:bCs/>
        </w:rPr>
      </w:pPr>
      <w:r>
        <w:rPr>
          <w:bCs/>
        </w:rPr>
        <w:t>DNA:</w:t>
      </w:r>
    </w:p>
    <w:p w:rsidRDefault="00C0512D" w:rsidP="00C0512D" w:rsidR="00C0512D">
      <w:pPr>
        <w:pStyle w:val="Tijeloteksta"/>
        <w:rPr>
          <w:bCs/>
          <w:sz w:val="24"/>
        </w:rPr>
      </w:pPr>
      <w:r>
        <w:rPr>
          <w:bCs/>
          <w:sz w:val="24"/>
        </w:rPr>
        <w:t xml:space="preserve">-sudskom registru </w:t>
      </w:r>
    </w:p>
    <w:p w:rsidRDefault="00C0512D" w:rsidP="00C0512D" w:rsidR="00C0512D">
      <w:pPr>
        <w:pStyle w:val="Tijeloteksta"/>
        <w:rPr>
          <w:bCs/>
          <w:sz w:val="24"/>
        </w:rPr>
      </w:pPr>
      <w:r>
        <w:rPr>
          <w:bCs/>
          <w:sz w:val="24"/>
        </w:rPr>
        <w:t>-e-</w:t>
      </w:r>
      <w:proofErr w:type="spellStart"/>
      <w:r>
        <w:rPr>
          <w:bCs/>
          <w:sz w:val="24"/>
        </w:rPr>
        <w:t>Ogl</w:t>
      </w:r>
      <w:proofErr w:type="spellEnd"/>
      <w:r>
        <w:rPr>
          <w:bCs/>
          <w:sz w:val="24"/>
        </w:rPr>
        <w:t>. ploča sudova</w:t>
      </w:r>
    </w:p>
    <w:p w:rsidRDefault="00C0512D" w:rsidP="00C0512D" w:rsidR="00C0512D">
      <w:pPr>
        <w:pStyle w:val="Tijeloteksta"/>
        <w:rPr>
          <w:bCs/>
          <w:sz w:val="24"/>
        </w:rPr>
      </w:pPr>
      <w:r>
        <w:rPr>
          <w:bCs/>
          <w:sz w:val="24"/>
        </w:rPr>
        <w:t xml:space="preserve">-stečajnom upravitelju  </w:t>
      </w:r>
      <w:proofErr w:type="spellStart"/>
      <w:r>
        <w:rPr>
          <w:sz w:val="24"/>
        </w:rPr>
        <w:t>Saneli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Kučar</w:t>
      </w:r>
      <w:proofErr w:type="spellEnd"/>
      <w:r>
        <w:rPr>
          <w:sz w:val="24"/>
        </w:rPr>
        <w:t xml:space="preserve">, Osijek, Josipa </w:t>
      </w:r>
      <w:proofErr w:type="spellStart"/>
      <w:r>
        <w:rPr>
          <w:sz w:val="24"/>
        </w:rPr>
        <w:t>Jurja</w:t>
      </w:r>
      <w:proofErr w:type="spellEnd"/>
      <w:r>
        <w:rPr>
          <w:sz w:val="24"/>
        </w:rPr>
        <w:t xml:space="preserve"> Strossmayera 37</w:t>
      </w:r>
    </w:p>
    <w:p w:rsidRDefault="00C0512D" w:rsidP="00C0512D" w:rsidR="00C0512D">
      <w:pPr>
        <w:pStyle w:val="Tijeloteksta"/>
        <w:jc w:val="left"/>
        <w:rPr>
          <w:sz w:val="24"/>
        </w:rPr>
      </w:pPr>
      <w:r>
        <w:rPr>
          <w:bCs/>
          <w:sz w:val="24"/>
        </w:rPr>
        <w:t>-kal. 28.02.2019.</w:t>
      </w:r>
    </w:p>
    <w:p w:rsidRDefault="00C0512D" w:rsidP="00C0512D" w:rsidR="00C0512D">
      <w:pPr>
        <w:pStyle w:val="Tijeloteksta"/>
        <w:jc w:val="left"/>
        <w:rPr>
          <w:sz w:val="24"/>
        </w:rPr>
      </w:pPr>
    </w:p>
    <w:p w:rsidRDefault="00C0512D" w:rsidP="00C0512D" w:rsidR="00C0512D">
      <w:pPr>
        <w:pStyle w:val="Tijeloteksta"/>
        <w:jc w:val="left"/>
        <w:rPr>
          <w:sz w:val="24"/>
        </w:rPr>
      </w:pPr>
    </w:p>
    <w:p w:rsidRDefault="003B700C" w:rsidP="0079640E" w:rsidR="003B700C">
      <w:pPr>
        <w:ind w:firstLine="708"/>
        <w:jc w:val="both"/>
      </w:pPr>
    </w:p>
    <w:p w:rsidRDefault="003B700C" w:rsidP="0079640E" w:rsidR="003B700C">
      <w:pPr>
        <w:ind w:firstLine="708"/>
        <w:jc w:val="both"/>
      </w:pPr>
    </w:p>
    <w:p w:rsidRDefault="0079640E" w:rsidP="008D7A5A" w:rsidR="0079640E">
      <w:pPr>
        <w:jc w:val="center"/>
        <w:rPr>
          <w:bCs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t xml:space="preserve">                                                                                                                                </w:t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  <w:t xml:space="preserve">   </w:t>
      </w:r>
      <w:r w:rsidRPr="00450A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6D3C3F" w:rsidP="008615FD" w:rsidR="006D3C3F" w:rsidRPr="00450A07"/>
    <w:sectPr w:rsidSect="00606835" w:rsidR="006D3C3F" w:rsidRPr="00450A0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384" w:rsidR="00EE5384">
      <w:r>
        <w:separator/>
      </w:r>
    </w:p>
  </w:endnote>
  <w:endnote w:id="0" w:type="continuationSeparator">
    <w:p w:rsidRDefault="00EE5384" w:rsidR="00EE5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384" w:rsidR="00EE5384">
      <w:r>
        <w:separator/>
      </w:r>
    </w:p>
  </w:footnote>
  <w:footnote w:id="0" w:type="continuationSeparator">
    <w:p w:rsidRDefault="00EE5384" w:rsidR="00EE5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F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E2934" w:rsidR="00CE2934" w:rsidRPr="00EE60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E2934" w:rsidRPr="00EE6079">
      <w:t>Poslovni broj: 7 St-</w:t>
    </w:r>
    <w:r w:rsidR="00CE2934">
      <w:t>208</w:t>
    </w:r>
    <w:r w:rsidR="00CE2934" w:rsidRPr="00EE6079">
      <w:t>/</w:t>
    </w:r>
    <w:r w:rsidR="00CE2934">
      <w:t>2018-46</w:t>
    </w:r>
  </w:p>
  <w:p w:rsidRDefault="00654067" w:rsidP="00654067" w:rsidR="00654067" w:rsidRPr="00EE6079">
    <w:pPr>
      <w:jc w:val="right"/>
    </w:pPr>
  </w:p>
  <w:p w:rsidRDefault="005A1753" w:rsidP="005A1753" w:rsidR="005A1753">
    <w:pPr>
      <w:jc w:val="right"/>
    </w:pPr>
  </w:p>
  <w:p w:rsidRDefault="004759F6" w:rsidP="005A1753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79" w:rsidP="00EE6079" w:rsidR="00EE6079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6079" w:rsidP="00EE6079" w:rsidR="00EE6079">
    <w:pPr>
      <w:rPr>
        <w:lang w:eastAsia="en-US"/>
      </w:rPr>
    </w:pPr>
    <w:r>
      <w:rPr>
        <w:lang w:eastAsia="en-US"/>
      </w:rPr>
      <w:t xml:space="preserve">  Republika Hrvatska</w:t>
    </w:r>
  </w:p>
  <w:p w:rsidRDefault="00EE6079" w:rsidP="00EE6079" w:rsidR="00EE6079">
    <w:pPr>
      <w:rPr>
        <w:lang w:eastAsia="en-US"/>
      </w:rPr>
    </w:pPr>
    <w:r>
      <w:rPr>
        <w:lang w:eastAsia="en-US"/>
      </w:rPr>
      <w:t>Trgovački sud u Osijeku</w:t>
    </w:r>
  </w:p>
  <w:p w:rsidRDefault="00EE6079" w:rsidP="00EE6079" w:rsidR="00EE6079">
    <w:pPr>
      <w:rPr>
        <w:lang w:eastAsia="en-US"/>
      </w:rPr>
    </w:pPr>
    <w:r>
      <w:rPr>
        <w:lang w:eastAsia="en-US"/>
      </w:rPr>
      <w:t xml:space="preserve">  </w:t>
    </w:r>
    <w:r>
      <w:rPr>
        <w:lang w:eastAsia="en-US"/>
      </w:rPr>
      <w:t>Osijek, Zagrebačka 2</w:t>
    </w:r>
  </w:p>
  <w:p w:rsidRDefault="00EE6079" w:rsidP="009506AB" w:rsidR="00EE6079">
    <w:pPr>
      <w:jc w:val="right"/>
      <w:rPr>
        <w:rFonts w:cs="Tahoma" w:hAnsi="Tahoma" w:ascii="Tahoma"/>
      </w:rPr>
    </w:pPr>
  </w:p>
  <w:p w:rsidRDefault="00EE6079" w:rsidP="009506AB" w:rsidR="00EE6079">
    <w:pPr>
      <w:jc w:val="right"/>
      <w:rPr>
        <w:rFonts w:cs="Tahoma" w:hAnsi="Tahoma" w:ascii="Tahoma"/>
      </w:rPr>
    </w:pPr>
  </w:p>
  <w:p w:rsidRDefault="00573246" w:rsidP="00FA7602" w:rsidR="00573246">
    <w:pPr>
      <w:rPr>
        <w:rFonts w:cs="Tahoma" w:hAnsi="Tahoma" w:ascii="Tahoma"/>
      </w:rPr>
    </w:pPr>
  </w:p>
  <w:p w:rsidRDefault="00573246" w:rsidP="009506AB" w:rsidR="00573246">
    <w:pPr>
      <w:jc w:val="right"/>
      <w:rPr>
        <w:rFonts w:cs="Tahoma" w:hAnsi="Tahoma" w:ascii="Tahoma"/>
      </w:rPr>
    </w:pPr>
  </w:p>
  <w:p w:rsidRDefault="00BF3E59" w:rsidP="00FA7602" w:rsidR="00EE6079" w:rsidRPr="00EE60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E6079" w:rsidRPr="00EE6079">
      <w:t xml:space="preserve">Poslovni broj: </w:t>
    </w:r>
    <w:r w:rsidR="005A1753" w:rsidRPr="00EE6079">
      <w:t>7 St-</w:t>
    </w:r>
    <w:r w:rsidR="00CE2934">
      <w:t>208</w:t>
    </w:r>
    <w:r w:rsidR="000207A0" w:rsidRPr="00EE6079">
      <w:t>/</w:t>
    </w:r>
    <w:r w:rsidR="00654067">
      <w:t>2018-</w:t>
    </w:r>
    <w:r w:rsidR="00CE2934"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C00625"/>
    <w:multiLevelType w:val="hybridMultilevel"/>
    <w:tmpl w:val="91807790"/>
    <w:lvl w:tplc="2258129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3F10"/>
    <w:rsid w:val="00014FBE"/>
    <w:rsid w:val="00017DD7"/>
    <w:rsid w:val="00017E8C"/>
    <w:rsid w:val="000201CE"/>
    <w:rsid w:val="000207A0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BD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8E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01D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2830"/>
    <w:rsid w:val="001D3B07"/>
    <w:rsid w:val="001D65A9"/>
    <w:rsid w:val="001E09E8"/>
    <w:rsid w:val="001E12BE"/>
    <w:rsid w:val="001E2409"/>
    <w:rsid w:val="001E53C8"/>
    <w:rsid w:val="001E6626"/>
    <w:rsid w:val="001E6E23"/>
    <w:rsid w:val="001F0363"/>
    <w:rsid w:val="001F07BF"/>
    <w:rsid w:val="001F12F8"/>
    <w:rsid w:val="001F13E9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2F00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B700C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D9C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A07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2E92"/>
    <w:rsid w:val="00483EDD"/>
    <w:rsid w:val="00486204"/>
    <w:rsid w:val="00486C17"/>
    <w:rsid w:val="0048705B"/>
    <w:rsid w:val="004879D1"/>
    <w:rsid w:val="00492FC7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574B"/>
    <w:rsid w:val="00566E5A"/>
    <w:rsid w:val="00567EA0"/>
    <w:rsid w:val="00573246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753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1AE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8B6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067"/>
    <w:rsid w:val="00654E7D"/>
    <w:rsid w:val="00655278"/>
    <w:rsid w:val="00655660"/>
    <w:rsid w:val="00655E1F"/>
    <w:rsid w:val="00655FAE"/>
    <w:rsid w:val="00656E72"/>
    <w:rsid w:val="00656F3C"/>
    <w:rsid w:val="0065709C"/>
    <w:rsid w:val="00657511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9A0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B23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38C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9640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08EB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63D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39CB"/>
    <w:rsid w:val="00886343"/>
    <w:rsid w:val="00887AFC"/>
    <w:rsid w:val="00887DDF"/>
    <w:rsid w:val="008901B6"/>
    <w:rsid w:val="00892C5D"/>
    <w:rsid w:val="00893F0E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D7A5A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6AB"/>
    <w:rsid w:val="00950D43"/>
    <w:rsid w:val="00950EDC"/>
    <w:rsid w:val="00951C9E"/>
    <w:rsid w:val="009521F0"/>
    <w:rsid w:val="009525E8"/>
    <w:rsid w:val="00953606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3D2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974"/>
    <w:rsid w:val="009B1BB6"/>
    <w:rsid w:val="009B20D7"/>
    <w:rsid w:val="009B27F6"/>
    <w:rsid w:val="009B407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AA8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36B7D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113E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33B7"/>
    <w:rsid w:val="00B2408D"/>
    <w:rsid w:val="00B24D8D"/>
    <w:rsid w:val="00B26F71"/>
    <w:rsid w:val="00B303AF"/>
    <w:rsid w:val="00B30948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0A1F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3EF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12D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CFA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3B2D"/>
    <w:rsid w:val="00CB4BE0"/>
    <w:rsid w:val="00CB54F1"/>
    <w:rsid w:val="00CB7057"/>
    <w:rsid w:val="00CB70BB"/>
    <w:rsid w:val="00CC0427"/>
    <w:rsid w:val="00CC31B6"/>
    <w:rsid w:val="00CC3307"/>
    <w:rsid w:val="00CC3A70"/>
    <w:rsid w:val="00CC4FFD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2934"/>
    <w:rsid w:val="00CE35EB"/>
    <w:rsid w:val="00CE4C33"/>
    <w:rsid w:val="00CE50D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A75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DE6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1CF4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1A09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640"/>
    <w:rsid w:val="00E54E43"/>
    <w:rsid w:val="00E55D6B"/>
    <w:rsid w:val="00E578FC"/>
    <w:rsid w:val="00E6039A"/>
    <w:rsid w:val="00E60962"/>
    <w:rsid w:val="00E6113A"/>
    <w:rsid w:val="00E61781"/>
    <w:rsid w:val="00E61F8A"/>
    <w:rsid w:val="00E625CB"/>
    <w:rsid w:val="00E62F34"/>
    <w:rsid w:val="00E66DED"/>
    <w:rsid w:val="00E71640"/>
    <w:rsid w:val="00E71A54"/>
    <w:rsid w:val="00E7214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44E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2B7D"/>
    <w:rsid w:val="00ED437C"/>
    <w:rsid w:val="00ED5C02"/>
    <w:rsid w:val="00ED6321"/>
    <w:rsid w:val="00ED7A37"/>
    <w:rsid w:val="00EE1E00"/>
    <w:rsid w:val="00EE3E88"/>
    <w:rsid w:val="00EE4028"/>
    <w:rsid w:val="00EE4204"/>
    <w:rsid w:val="00EE5384"/>
    <w:rsid w:val="00EE607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602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543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93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3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93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3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6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32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53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56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2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93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3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48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18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9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6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8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1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4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60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0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06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2018.</izvorni_sadrzaj>
    <derivirana_varijabla naziv="DomainObject.Predmet.DatumRjesavanja_1">14.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 zastupanog po punomoćniku Mirko Miloloža; Dražen Pandurević</izvorni_sadrzaj>
    <derivirana_varijabla naziv="DomainObject.Predmet.ProtustrankaFormated_1">  NEXUS PROIZVODNJA d.o.o. za poljoprivrednu proizvodnju i trgovinu zastupanog po punomoćniku Mirko Miloloža; Dražen Pandurević</derivirana_varijabla>
  </DomainObject.Predmet.ProtustrankaFormated>
  <DomainObject.Predmet.ProtustrankaFormatedOIB>
    <izvorni_sadrzaj>  NEXUS PROIZVODNJA d.o.o. za poljoprivrednu proizvodnju i trgovinu, OIB 56554989739 zastupanog po punomoćniku Mirko Miloloža; Dražen Pandurević</izvorni_sadrzaj>
    <derivirana_varijabla naziv="DomainObject.Predmet.ProtustrankaFormatedOIB_1">  NEXUS PROIZVODNJA d.o.o. za poljoprivrednu proizvodnju i trgovinu, OIB 56554989739 zastupanog po punomoćniku Mirko Miloloža; Dražen Pandurević</derivirana_varijabla>
  </DomainObject.Predmet.ProtustrankaFormatedOIB>
  <DomainObject.Predmet.ProtustrankaFormatedWithAdress>
    <izvorni_sadrzaj> NEXUS PROIZVODNJA d.o.o. za poljoprivrednu proizvodnju i trgovinu, Industrijska zona Janjevci 6, 31540 Donji Miholjac zastupanog po punomoćniku Mirko Miloloža; Dražen Pandurević</izvorni_sadrzaj>
    <derivirana_varijabla naziv="DomainObject.Predmet.ProtustrankaFormatedWithAdress_1"> NEXUS PROIZVODNJA d.o.o. za poljoprivrednu proizvodnju i trgovinu, Industrijska zona Janjevci 6, 31540 Donji Miholjac zastupanog po punomoćniku Mirko Miloloža; Dražen Pandurević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 zastupanog po punomoćniku Mirko Miloloža; Dražen Pandurević</izvorni_sadrzaj>
    <derivirana_varijabla naziv="DomainObject.Predmet.ProtustrankaFormatedWithAdressOIB_1"> NEXUS PROIZVODNJA d.o.o. za poljoprivrednu proizvodnju i trgovinu, OIB 56554989739, Industrijska zona Janjevci 6, 31540 Donji Miholjac zastupanog po punomoćniku Mirko Miloloža; Dražen Pandurević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 zastupanog po punomoćniku Mirko Miloloža; Dražen Pandurević</item>
    </izvorni_sadrzaj>
    <derivirana_varijabla naziv="DomainObject.Predmet.ProtuStrankaListFormated_1">
      <item>NEXUS PROIZVODNJA d.o.o. za poljoprivrednu proizvodnju i trgovinu zastupanog po punomoćniku Mirko Miloloža; Dražen Pandurević</item>
    </derivirana_varijabla>
  </DomainObject.Predmet.ProtuStrankaListFormated>
  <DomainObject.Predmet.ProtuStrankaListFormatedOIB>
    <izvorni_sadrzaj>
      <item>NEXUS PROIZVODNJA d.o.o. za poljoprivrednu proizvodnju i trgovinu, OIB 56554989739 zastupanog po punomoćniku Mirko Miloloža; Dražen Pandurević</item>
    </izvorni_sadrzaj>
    <derivirana_varijabla naziv="DomainObject.Predmet.ProtuStrankaListFormatedOIB_1">
      <item>NEXUS PROIZVODNJA d.o.o. za poljoprivrednu proizvodnju i trgovinu, OIB 56554989739 zastupanog po punomoćniku Mirko Miloloža; Dražen Pandurević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 zastupanog po punomoćniku Mirko Miloloža; Dražen Pandurević</item>
    </izvorni_sadrzaj>
    <derivirana_varijabla naziv="DomainObject.Predmet.ProtuStrankaListFormatedWithAdress_1">
      <item>NEXUS PROIZVODNJA d.o.o. za poljoprivrednu proizvodnju i trgovinu, Industrijska zona Janjevci 6, 31540 Donji Miholjac zastupanog po punomoćniku Mirko Miloloža; Dražen Pandurević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 zastupanog po punomoćniku Mirko Miloloža; Dražen Pandurević</item>
    </izvorni_sadrzaj>
    <derivirana_varijabla naziv="DomainObject.Predmet.ProtuStrankaListFormatedWithAdressOIB_1">
      <item>NEXUS PROIZVODNJA d.o.o. za poljoprivrednu proizvodnju i trgovinu, OIB 56554989739, Industrijska zona Janjevci 6, 31540 Donji Miholjac zastupanog po punomoćniku Mirko Miloloža; Dražen Pandurević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izvorni_sadrzaj>
    <derivirana_varijabla naziv="DomainObject.Predmet.OstaliListFormated_1"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derivirana_varijabla>
  </DomainObject.Predmet.OstaliListFormated>
  <DomainObject.Predmet.OstaliListFormatedOIB>
    <izvorni_sadrzaj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izvorni_sadrzaj>
    <derivirana_varijabla naziv="DomainObject.Predmet.OstaliListFormatedOIB_1"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derivirana_varijabla>
  </DomainObject.Predmet.OstaliListFormatedOIB>
  <DomainObject.Predmet.OstaliListFormatedWithAdress>
    <izvorni_sadrzaj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izvorni_sadrzaj>
    <derivirana_varijabla naziv="DomainObject.Predmet.OstaliListFormatedWithAdress_1"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derivirana_varijabla>
  </DomainObject.Predmet.OstaliListFormatedWithAdress>
  <DomainObject.Predmet.OstaliListFormatedWithAdressOIB>
    <izvorni_sadrzaj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izvorni_sadrzaj>
    <derivirana_varijabla naziv="DomainObject.Predmet.OstaliListFormatedWithAdressOIB_1"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Mirko Miloloža</item>
      <item>Dražen Pandurević</item>
      <item>Županijsko državno odvjetništvo u Osijeku</item>
      <item>KONZUM trgovina na veliko i malo d.d.</item>
    </izvorni_sadrzaj>
    <derivirana_varijabla naziv="DomainObject.Predmet.OstaliListNazivFormated_1">
      <item>Mirko Miloloža</item>
      <item>Dražen Pandurević</item>
      <item>Županijsko državno odvjetništvo u Osijeku</item>
      <item>KONZUM trgovina na veliko i malo d.d.</item>
    </derivirana_varijabla>
  </DomainObject.Predmet.OstaliListNazivFormated>
  <DomainObject.Predmet.OstaliListNazivFormatedOIB>
    <izvorni_sadrzaj>
      <item>Mirko Miloloža, OIB 58247486655</item>
      <item>Dražen Pandurević, OIB 24756826287</item>
      <item>Županijsko državno odvjetništvo u Osijeku, OIB 61379160880</item>
      <item>KONZUM trgovina na veliko i malo d.d., OIB 29955634590</item>
    </izvorni_sadrzaj>
    <derivirana_varijabla naziv="DomainObject.Predmet.OstaliListNazivFormatedOIB_1">
      <item>Mirko Miloloža, OIB 58247486655</item>
      <item>Dražen Pandurević, OIB 24756826287</item>
      <item>Županijsko državno odvjetništvo u Osijeku, OIB 61379160880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2018.</izvorni_sadrzaj>
    <derivirana_varijabla naziv="DomainObject.Predmet.OdlukaRjesenje.DatumDonosenjaOdluke_1">13. prosinca 2018.</derivirana_varijabla>
  </DomainObject.Predmet.OdlukaRjesenje.DatumDonosenjaOdluke>
  <DomainObject.Predmet.OdlukaRjesenje.DatumPravomocnosti>
    <izvorni_sadrzaj>3. siječnja 2019.</izvorni_sadrzaj>
    <derivirana_varijabla naziv="DomainObject.Predmet.OdlukaRjesenje.DatumPravomocnosti_1">3. siječnja 2019.</derivirana_varijabla>
  </DomainObject.Predmet.OdlukaRjesenje.DatumPravomocnosti>
  <DomainObject.Predmet.OdlukaRjesenje.Oznaka>
    <izvorni_sadrzaj>St-208/2018-42</izvorni_sadrzaj>
    <derivirana_varijabla naziv="DomainObject.Predmet.OdlukaRjesenje.Oznaka_1">St-208/2018-42</derivirana_varijabla>
  </DomainObject.Predmet.OdlukaRjesenje.Oznaka>
  <DomainObject.Predmet.SudioniciListNaziv>
    <izvorni_sadrzaj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izvorni_sadrzaj>
    <derivirana_varijabla naziv="DomainObject.Predmet.SudioniciListNaziv_1"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  <item>, OIB 58247486655</item>
      <item>, OIB 24756826287</item>
      <item>, OIB 61379160880</item>
      <item>, OIB 29955634590</item>
    </izvorni_sadrzaj>
    <derivirana_varijabla naziv="DomainObject.Predmet.SudioniciListNazivOIB_1">
      <item>, OIB 56554989739</item>
      <item>, OIB 52634238587</item>
      <item>, OIB 58247486655</item>
      <item>, OIB 24756826287</item>
      <item>, OIB 61379160880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St-208/2018-40</izvorni_sadrzaj>
    <derivirana_varijabla naziv="DomainObject.PredzadnjaOdlukaIzPredmeta.Oznaka_1">St-208/2018-40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D57A2-8705-4A6C-AB82-D8778107D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351</properties:Words>
  <properties:Characters>1864</properties:Characters>
  <properties:Lines>102</properties:Lines>
  <properties:Paragraphs>20</properties:Paragraphs>
  <properties:TotalTime>848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2018-11-07T13:13:00Z</cp:lastPrinted>
  <dcterms:modified xmlns:xsi="http://www.w3.org/2001/XMLSchema-instance" xsi:type="dcterms:W3CDTF">2019-02-04T08:01:00Z</dcterms:modified>
  <cp:revision>566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(208-2018 (-46) RJ - NEXUS PROIZVODNJA.docx)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