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cfed" w14:paraId="5d1cfed" w:rsidRDefault="00BF73B2" w:rsidP="00BF73B2" w:rsidR="00BF73B2" w:rsidRPr="007826B5">
      <w:pPr>
        <w15:collapsed w:val="false"/>
      </w:pPr>
      <w:bookmarkStart w:name="_GoBack" w:id="0"/>
      <w:bookmarkEnd w:id="0"/>
      <w:r w:rsidRPr="007826B5">
        <w:t xml:space="preserve">REPUBLIKA HRVATSKA                                                      </w:t>
      </w:r>
      <w:r>
        <w:t>Poslovni broj:</w:t>
      </w:r>
      <w:r w:rsidRPr="007826B5">
        <w:t xml:space="preserve"> 14. St-</w:t>
      </w:r>
      <w:r>
        <w:t>297</w:t>
      </w:r>
      <w:r w:rsidRPr="007826B5">
        <w:t>/201</w:t>
      </w:r>
      <w:r>
        <w:t>8</w:t>
      </w:r>
    </w:p>
    <w:p w:rsidRDefault="00BF73B2" w:rsidP="00BF73B2" w:rsidR="00BF73B2" w:rsidRPr="007826B5">
      <w:r w:rsidRPr="007826B5">
        <w:t>TRGOVAČKI SUD U SPLITU</w:t>
      </w:r>
    </w:p>
    <w:p w:rsidRDefault="00BF73B2" w:rsidP="00BF73B2" w:rsidR="00BF73B2" w:rsidRPr="007826B5"/>
    <w:p w:rsidRDefault="00BF73B2" w:rsidP="00BF73B2" w:rsidR="00BF73B2" w:rsidRPr="007826B5"/>
    <w:p w:rsidRDefault="00BF73B2" w:rsidP="00BF73B2" w:rsidR="00BF73B2" w:rsidRPr="007826B5">
      <w:pPr>
        <w:jc w:val="center"/>
      </w:pPr>
      <w:r w:rsidRPr="007826B5">
        <w:t>Z A P I S N I K</w:t>
      </w:r>
    </w:p>
    <w:p w:rsidRDefault="00BF73B2" w:rsidP="00BF73B2" w:rsidR="00BF73B2" w:rsidRPr="007826B5">
      <w:pPr>
        <w:jc w:val="both"/>
      </w:pPr>
    </w:p>
    <w:p w:rsidRDefault="00BF73B2" w:rsidP="00BF73B2" w:rsidR="00BF73B2">
      <w:pPr>
        <w:jc w:val="both"/>
      </w:pPr>
      <w:r>
        <w:t xml:space="preserve">sa Skupštine vjerovnika, koja se održava kod Trgovačkog suda u Splitu, 27. studenog 2018., s početkom u 08,30 sati, u stečajnom postupku nad </w:t>
      </w:r>
      <w:r w:rsidRPr="00B20438">
        <w:t xml:space="preserve">Stečajnom masom </w:t>
      </w:r>
      <w:r>
        <w:t>iza SALONA COMMERCE d.o.o., u stečaju</w:t>
      </w:r>
      <w:r w:rsidRPr="00B20438">
        <w:t>,</w:t>
      </w:r>
      <w:r>
        <w:t xml:space="preserve"> Split, Matice hrvatske 10.</w:t>
      </w:r>
    </w:p>
    <w:p w:rsidRDefault="00BF73B2" w:rsidP="00BF73B2" w:rsidR="00BF73B2">
      <w:pPr>
        <w:jc w:val="both"/>
      </w:pPr>
    </w:p>
    <w:p w:rsidRDefault="00BF73B2" w:rsidP="00BF73B2" w:rsidR="00BF73B2">
      <w:pPr>
        <w:jc w:val="both"/>
      </w:pPr>
      <w:r>
        <w:t xml:space="preserve">Nazočni od suda: </w:t>
      </w:r>
    </w:p>
    <w:p w:rsidRDefault="00BF73B2" w:rsidP="00BF73B2" w:rsidR="00BF73B2">
      <w:pPr>
        <w:jc w:val="both"/>
      </w:pPr>
      <w:r>
        <w:t>Sudac JOZO ĆALETA,</w:t>
      </w:r>
    </w:p>
    <w:p w:rsidRDefault="00BF73B2" w:rsidP="00BF73B2" w:rsidR="00BF73B2">
      <w:pPr>
        <w:jc w:val="both"/>
      </w:pPr>
      <w:r>
        <w:t>VESNA ČARGO, zapisničar,</w:t>
      </w:r>
    </w:p>
    <w:p w:rsidRDefault="00BF73B2" w:rsidP="00BF73B2" w:rsidR="00BF73B2">
      <w:pPr>
        <w:jc w:val="both"/>
      </w:pPr>
    </w:p>
    <w:p w:rsidRDefault="00BF73B2" w:rsidP="00BF73B2" w:rsidR="00BF73B2">
      <w:pPr>
        <w:jc w:val="both"/>
      </w:pPr>
      <w:r>
        <w:t>Stečajna upraviteljica: ADA RAJKOVIĆ.</w:t>
      </w:r>
    </w:p>
    <w:p w:rsidRDefault="00BF73B2" w:rsidP="00BF73B2" w:rsidR="00BF73B2">
      <w:pPr>
        <w:jc w:val="both"/>
      </w:pPr>
    </w:p>
    <w:p w:rsidRDefault="00BF73B2" w:rsidP="00BF73B2" w:rsidR="00BF73B2">
      <w:pPr>
        <w:jc w:val="both"/>
      </w:pPr>
      <w:r>
        <w:t>Utvrđuje se kako su ostali pristupili:</w:t>
      </w:r>
    </w:p>
    <w:p w:rsidRDefault="00BF73B2" w:rsidP="00BF73B2" w:rsidR="00BF73B2">
      <w:pPr>
        <w:pStyle w:val="Odlomakpopisa"/>
        <w:numPr>
          <w:ilvl w:val="0"/>
          <w:numId w:val="2"/>
        </w:numPr>
        <w:ind w:hanging="284" w:left="284"/>
        <w:jc w:val="both"/>
      </w:pPr>
      <w:r>
        <w:t>Jasmina Dvornik, savjetnica u ŽDO u Splitu, za vjerovnika RH</w:t>
      </w:r>
    </w:p>
    <w:p w:rsidRDefault="00BF73B2" w:rsidP="00BF73B2" w:rsidR="00BF73B2">
      <w:pPr>
        <w:jc w:val="both"/>
      </w:pPr>
    </w:p>
    <w:p w:rsidRDefault="00BF73B2" w:rsidP="00BF73B2" w:rsidR="00BF73B2">
      <w:pPr>
        <w:jc w:val="both"/>
      </w:pPr>
      <w:r>
        <w:t>Utvrđuje se kako je predmet današnje Skupštine vjerovnika sukladan rješenju od 12. studenog 2018. a isto je rješenje bilo oglašen i na e-oglasnoj ploči suda, sve sa tamo navedenim Dnevnim redom.</w:t>
      </w:r>
    </w:p>
    <w:p w:rsidRDefault="00BF73B2" w:rsidP="00BF73B2" w:rsidR="00BF73B2">
      <w:pPr>
        <w:jc w:val="both"/>
      </w:pPr>
    </w:p>
    <w:p w:rsidRDefault="00BF73B2" w:rsidP="00BF73B2" w:rsidR="00BF73B2" w:rsidRPr="00575F2A">
      <w:pPr>
        <w:numPr>
          <w:ilvl w:val="0"/>
          <w:numId w:val="1"/>
        </w:numPr>
        <w:ind w:firstLine="360" w:left="0"/>
        <w:jc w:val="both"/>
      </w:pPr>
      <w:r>
        <w:t>Prelazi se na prvu točku Dnevnog reda pa se stečajna upraviteljica poziva podnijeti Izvješće sukladno istoj točki Dnevnog reda nakon čega stečajna upraviteljica iznosi sukladno svom pismenom Izvješću koje je dostavila sudu dana 10. listopada</w:t>
      </w:r>
      <w:r w:rsidRPr="00575F2A">
        <w:t xml:space="preserve"> 2018</w:t>
      </w:r>
      <w:r w:rsidRPr="007826B5">
        <w:rPr>
          <w:b/>
        </w:rPr>
        <w:t xml:space="preserve">. </w:t>
      </w:r>
      <w:r>
        <w:t xml:space="preserve"> a isto je pismeno Izvješće bilo oglašeno i na e-Oglasnoj ploču suda od 12. studenog </w:t>
      </w:r>
      <w:r w:rsidRPr="00575F2A">
        <w:t xml:space="preserve"> 2018.</w:t>
      </w:r>
      <w:r>
        <w:t xml:space="preserve"> do danas zajedno sa Završnim računom stečajne upraviteljice.</w:t>
      </w:r>
    </w:p>
    <w:p w:rsidRDefault="00BF73B2" w:rsidP="00BF73B2" w:rsidR="00BF73B2">
      <w:pPr>
        <w:ind w:left="360"/>
        <w:jc w:val="both"/>
      </w:pPr>
    </w:p>
    <w:p w:rsidRDefault="00BF73B2" w:rsidP="00BF73B2" w:rsidR="00BF73B2">
      <w:pPr>
        <w:jc w:val="both"/>
      </w:pPr>
      <w:r>
        <w:t>Jedini prisutni vjerovnik primio je na znanje Izvješće stečajnog upravitelja i na isto nema primjedbi.</w:t>
      </w:r>
    </w:p>
    <w:p w:rsidRDefault="00BF73B2" w:rsidP="00BF73B2" w:rsidR="00BF73B2">
      <w:pPr>
        <w:jc w:val="both"/>
      </w:pPr>
    </w:p>
    <w:p w:rsidRDefault="00BF73B2" w:rsidP="00BF73B2" w:rsidR="00BF73B2">
      <w:pPr>
        <w:jc w:val="both"/>
      </w:pPr>
      <w:r>
        <w:t>Utvrđuje se kako je u sklopu točke 1. raspravljana i točka 2. Dnevnog reda a i točka 3. obzirom kako zastupnica po zakonu RH ističe kako nema pitanja i primjedbi te je suglasna sa razdiobom kupovnine sukladno točki A od 12. studenog 2018.</w:t>
      </w:r>
    </w:p>
    <w:p w:rsidRDefault="00BF73B2" w:rsidP="00BF73B2" w:rsidR="00BF73B2">
      <w:pPr>
        <w:jc w:val="both"/>
      </w:pPr>
    </w:p>
    <w:p w:rsidRDefault="00BF73B2" w:rsidP="00BF73B2" w:rsidR="00BF73B2">
      <w:pPr>
        <w:jc w:val="both"/>
      </w:pPr>
      <w:r>
        <w:t>Sud donosi</w:t>
      </w:r>
    </w:p>
    <w:p w:rsidRDefault="00BF73B2" w:rsidP="00BF73B2" w:rsidR="00BF73B2">
      <w:pPr>
        <w:jc w:val="both"/>
      </w:pPr>
    </w:p>
    <w:p w:rsidRDefault="00BF73B2" w:rsidP="00BF73B2" w:rsidR="00BF73B2">
      <w:pPr>
        <w:jc w:val="center"/>
      </w:pPr>
      <w:r>
        <w:t>ZAKLJUČAK</w:t>
      </w:r>
    </w:p>
    <w:p w:rsidRDefault="00BF73B2" w:rsidP="00BF73B2" w:rsidR="00BF73B2">
      <w:pPr>
        <w:jc w:val="both"/>
      </w:pPr>
    </w:p>
    <w:p w:rsidRDefault="00BF73B2" w:rsidP="00BF73B2" w:rsidR="00BF73B2">
      <w:pPr>
        <w:jc w:val="both"/>
      </w:pPr>
      <w:r>
        <w:t>Utvrđuje se kako na rješenje ovog suda od 12. studenog 2018. nije bilo žalba niti prigovora pa se ista sukladno istom rješenju može izvršiti.</w:t>
      </w:r>
    </w:p>
    <w:p w:rsidRDefault="00BF73B2" w:rsidP="00BF73B2" w:rsidR="00BF73B2">
      <w:pPr>
        <w:jc w:val="both"/>
      </w:pPr>
      <w:r>
        <w:t xml:space="preserve">Upućuje se stečajna upraviteljica izvršiti isplate sukladno istom rješenje te nakon što sve isplate provede ugasit račun dužnika-stečajne mase, podnijeti Izvješće sudu i predložiti zaključenje ovog stečajnog postupka nad stečajnom masom. </w:t>
      </w:r>
    </w:p>
    <w:p w:rsidRDefault="00BF73B2" w:rsidP="00BF73B2" w:rsidR="00BF73B2">
      <w:pPr>
        <w:jc w:val="both"/>
      </w:pPr>
      <w:r>
        <w:t>Pitanja i primjedbi nema.</w:t>
      </w:r>
    </w:p>
    <w:p w:rsidRDefault="00BF73B2" w:rsidP="00BF73B2" w:rsidR="00BF73B2">
      <w:pPr>
        <w:jc w:val="both"/>
      </w:pPr>
      <w:r>
        <w:t>Dovršeno u 08,35 sati.</w:t>
      </w:r>
    </w:p>
    <w:p w:rsidRDefault="00BF73B2" w:rsidP="00BF73B2" w:rsidR="00BF73B2">
      <w:pPr>
        <w:jc w:val="both"/>
      </w:pPr>
    </w:p>
    <w:p w:rsidRDefault="00BF73B2" w:rsidP="00BF73B2"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B06F7A"/>
    <w:multiLevelType w:val="hybridMultilevel"/>
    <w:tmpl w:val="AFDABC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7C84C3F"/>
    <w:multiLevelType w:val="hybridMultilevel"/>
    <w:tmpl w:val="27289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73B2"/>
    <w:rsid w:val="00652F7A"/>
    <w:rsid w:val="00704E2C"/>
    <w:rsid w:val="00BF73B2"/>
    <w:rsid w:val="00E958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73B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F73B2"/>
    <w:pPr>
      <w:ind w:left="720"/>
      <w:contextualSpacing/>
    </w:pPr>
  </w:style>
  <w:style w:styleId="Tekstrezerviranogmjesta" w:type="character">
    <w:name w:val="Placeholder Text"/>
    <w:basedOn w:val="Zadanifontodlomka"/>
    <w:uiPriority w:val="99"/>
    <w:semiHidden/>
    <w:rsid w:val="00652F7A"/>
    <w:rPr>
      <w:color w:val="808080"/>
      <w:bdr w:space="0" w:sz="0" w:color="auto" w:val="none"/>
      <w:shd w:fill="auto" w:color="auto" w:val="clear"/>
    </w:rPr>
  </w:style>
  <w:style w:customStyle="true" w:styleId="eSPISCCParagraphDefaultFont" w:type="character">
    <w:name w:val="eSPIS_CC_Paragraph Default Font"/>
    <w:basedOn w:val="Zadanifontodlomka"/>
    <w:rsid w:val="00652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F7A"/>
    <w:rPr>
      <w:bdr w:space="0" w:sz="0" w:color="auto" w:val="none"/>
      <w:shd w:fill="FFFFCC" w:color="auto" w:val="clear"/>
      <w:lang w:val="hr-HR"/>
    </w:rPr>
  </w:style>
  <w:style w:customStyle="true" w:styleId="PozadinaSvijetloCrvena" w:type="character">
    <w:name w:val="Pozadina_SvijetloCrvena"/>
    <w:basedOn w:val="eSPISCCParagraphDefaultFont"/>
    <w:rsid w:val="00652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73B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F73B2"/>
    <w:pPr>
      <w:ind w:left="720"/>
      <w:contextualSpacing/>
    </w:pPr>
  </w:style>
  <w:style w:styleId="Tekstrezerviranogmjesta" w:type="character">
    <w:name w:val="Placeholder Text"/>
    <w:basedOn w:val="Zadanifontodlomka"/>
    <w:uiPriority w:val="99"/>
    <w:semiHidden/>
    <w:rsid w:val="00652F7A"/>
    <w:rPr>
      <w:color w:val="808080"/>
      <w:bdr w:color="auto" w:space="0" w:sz="0" w:val="none"/>
      <w:shd w:color="auto" w:fill="auto" w:val="clear"/>
    </w:rPr>
  </w:style>
  <w:style w:customStyle="1" w:styleId="eSPISCCParagraphDefaultFont" w:type="character">
    <w:name w:val="eSPIS_CC_Paragraph Default Font"/>
    <w:basedOn w:val="Zadanifontodlomka"/>
    <w:rsid w:val="00652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F7A"/>
    <w:rPr>
      <w:bdr w:color="auto" w:space="0" w:sz="0" w:val="none"/>
      <w:shd w:color="auto" w:fill="FFFFCC" w:val="clear"/>
      <w:lang w:val="hr-HR"/>
    </w:rPr>
  </w:style>
  <w:style w:customStyle="1" w:styleId="PozadinaSvijetloCrvena" w:type="character">
    <w:name w:val="Pozadina_SvijetloCrvena"/>
    <w:basedOn w:val="eSPISCCParagraphDefaultFont"/>
    <w:rsid w:val="00652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F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St-297/2018-25</izvorni_sadrzaj>
    <derivirana_varijabla naziv="DomainObject.Zapisnik.Oznaka_1">St-297/2018-25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SALONA COMMERCE društvo s ograničenom odgovornošću za trgovinu, ugostiteljstvo, turizam, transport i uslu</izvorni_sadrzaj>
    <derivirana_varijabla naziv="DomainObject.Predmet.ProtustrankaFormated_1">  Stečajna masa iza SALONA COMMERCE društvo s ograničenom odgovornošću za trgovinu, ugostiteljstvo, turizam, transport i uslu</derivirana_varijabla>
  </DomainObject.Predmet.ProtustrankaFormated>
  <DomainObject.Predmet.ProtustrankaFormatedOIB>
    <izvorni_sadrzaj>  Stečajna masa iza SALONA COMMERCE društvo s ograničenom odgovornošću za trgovinu, ugostiteljstvo, turizam, transport i uslu, OIB 93851034778</izvorni_sadrzaj>
    <derivirana_varijabla naziv="DomainObject.Predmet.ProtustrankaFormatedOIB_1">  Stečajna masa iza SALONA COMMERCE društvo s ograničenom odgovornošću za trgovinu, ugostiteljstvo, turizam, transport i uslu, OIB 93851034778</derivirana_varijabla>
  </DomainObject.Predmet.ProtustrankaFormatedOIB>
  <DomainObject.Predmet.ProtustrankaFormatedWithAdress>
    <izvorni_sadrzaj> Stečajna masa iza SALONA COMMERCE društvo s ograničenom odgovornošću za trgovinu, ugostiteljstvo, turizam, transport i uslu, Matice hrvatske 10, 21000 Split</izvorni_sadrzaj>
    <derivirana_varijabla naziv="DomainObject.Predmet.ProtustrankaFormatedWithAdress_1"> Stečajna masa iza SALONA COMMERCE društvo s ograničenom odgovornošću za trgovinu, ugostiteljstvo, turizam, transport i uslu, Matice hrvatske 10, 21000 Split</derivirana_varijabla>
  </DomainObject.Predmet.ProtustrankaFormatedWithAdress>
  <DomainObject.Predmet.ProtustrankaFormatedWithAdressOIB>
    <izvorni_sadrzaj> Stečajna masa iza SALONA COMMERCE društvo s ograničenom odgovornošću za trgovinu, ugostiteljstvo, turizam, transport i uslu, OIB 93851034778, Matice hrvatske 10, 21000 Split</izvorni_sadrzaj>
    <derivirana_varijabla naziv="DomainObject.Predmet.ProtustrankaFormatedWithAdressOIB_1"> Stečajna masa iza SALONA COMMERCE društvo s ograničenom odgovornošću za trgovinu, ugostiteljstvo, turizam, transport i uslu, OIB 93851034778, Matice hrvatske 10, 21000 Split</derivirana_varijabla>
  </DomainObject.Predmet.ProtustrankaFormatedWithAdressOIB>
  <DomainObject.Predmet.ProtustrankaWithAdress>
    <izvorni_sadrzaj>Stečajna masa iza SALONA COMMERCE društvo s ograničenom odgovornošću za trgovinu, ugostiteljstvo, turizam, transport i uslu Matice hrvatske 10, 21000 Split</izvorni_sadrzaj>
    <derivirana_varijabla naziv="DomainObject.Predmet.ProtustrankaWithAdress_1">Stečajna masa iza SALONA COMMERCE društvo s ograničenom odgovornošću za trgovinu, ugostiteljstvo, turizam, transport i uslu Matice hrvatske 10, 21000 Split</derivirana_varijabla>
  </DomainObject.Predmet.ProtustrankaWithAdress>
  <DomainObject.Predmet.ProtustrankaWithAdressOIB>
    <izvorni_sadrzaj>Stečajna masa iza SALONA COMMERCE društvo s ograničenom odgovornošću za trgovinu, ugostiteljstvo, turizam, transport i uslu, OIB 93851034778, Matice hrvatske 10, 21000 Split</izvorni_sadrzaj>
    <derivirana_varijabla naziv="DomainObject.Predmet.ProtustrankaWithAdressOIB_1">Stečajna masa iza SALONA COMMERCE društvo s ograničenom odgovornošću za trgovinu, ugostiteljstvo, turizam, transport i uslu, OIB 93851034778, Matice hrvatske 10, 21000 Split</derivirana_varijabla>
  </DomainObject.Predmet.ProtustrankaWithAdressOIB>
  <DomainObject.Predmet.ProtustrankaNazivFormated>
    <izvorni_sadrzaj>Stečajna masa iza SALONA COMMERCE društvo s ograničenom odgovornošću za trgovinu, ugostiteljstvo, turizam, transport i uslu</izvorni_sadrzaj>
    <derivirana_varijabla naziv="DomainObject.Predmet.ProtustrankaNazivFormated_1">Stečajna masa iza SALONA COMMERCE društvo s ograničenom odgovornošću za trgovinu, ugostiteljstvo, turizam, transport i uslu</derivirana_varijabla>
  </DomainObject.Predmet.ProtustrankaNazivFormated>
  <DomainObject.Predmet.ProtustrankaNazivFormatedOIB>
    <izvorni_sadrzaj>Stečajna masa iza SALONA COMMERCE društvo s ograničenom odgovornošću za trgovinu, ugostiteljstvo, turizam, transport i uslu, OIB 93851034778</izvorni_sadrzaj>
    <derivirana_varijabla naziv="DomainObject.Predmet.ProtustrankaNazivFormatedOIB_1">Stečajna masa iza SALONA COMMERCE društvo s ograničenom odgovornošću za trgovinu, ugostiteljstvo, turizam, transport i uslu, OIB 93851034778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SALONA COMMERCE društvo s ograničenom odgovornošću za trgovinu, ugostiteljstvo, turizam, transport i uslu</item>
    </izvorni_sadrzaj>
    <derivirana_varijabla naziv="DomainObject.Predmet.ProtuStrankaListFormated_1">
      <item>Stečajna masa iza SALONA COMMERCE društvo s ograničenom odgovornošću za trgovinu, ugostiteljstvo, turizam, transport i uslu</item>
    </derivirana_varijabla>
  </DomainObject.Predmet.ProtuStrankaListFormated>
  <DomainObject.Predmet.ProtuStrankaListFormatedOIB>
    <izvorni_sadrzaj>
      <item>Stečajna masa iza SALONA COMMERCE društvo s ograničenom odgovornošću za trgovinu, ugostiteljstvo, turizam, transport i uslu, OIB 93851034778</item>
    </izvorni_sadrzaj>
    <derivirana_varijabla naziv="DomainObject.Predmet.ProtuStrankaListFormatedOIB_1">
      <item>Stečajna masa iza SALONA COMMERCE društvo s ograničenom odgovornošću za trgovinu, ugostiteljstvo, turizam, transport i uslu, OIB 93851034778</item>
    </derivirana_varijabla>
  </DomainObject.Predmet.ProtuStrankaListFormatedOIB>
  <DomainObject.Predmet.ProtuStrankaListFormatedWithAdress>
    <izvorni_sadrzaj>
      <item>Stečajna masa iza SALONA COMMERCE društvo s ograničenom odgovornošću za trgovinu, ugostiteljstvo, turizam, transport i uslu, Matice hrvatske 10, 21000 Split</item>
    </izvorni_sadrzaj>
    <derivirana_varijabla naziv="DomainObject.Predmet.ProtuStrankaListFormatedWithAdress_1">
      <item>Stečajna masa iza SALONA COMMERCE društvo s ograničenom odgovornošću za trgovinu, ugostiteljstvo, turizam, transport i uslu, Matice hrvatske 10, 21000 Split</item>
    </derivirana_varijabla>
  </DomainObject.Predmet.ProtuStrankaListFormatedWithAdress>
  <DomainObject.Predmet.ProtuStrankaListFormatedWithAdressOIB>
    <izvorni_sadrzaj>
      <item>Stečajna masa iza SALONA COMMERCE društvo s ograničenom odgovornošću za trgovinu, ugostiteljstvo, turizam, transport i uslu, OIB 93851034778, Matice hrvatske 10, 21000 Split</item>
    </izvorni_sadrzaj>
    <derivirana_varijabla naziv="DomainObject.Predmet.ProtuStrankaListFormatedWithAdressOIB_1">
      <item>Stečajna masa iza SALONA COMMERCE društvo s ograničenom odgovornošću za trgovinu, ugostiteljstvo, turizam, transport i uslu, OIB 93851034778, Matice hrvatske 10, 21000 Split</item>
    </derivirana_varijabla>
  </DomainObject.Predmet.ProtuStrankaListFormatedWithAdressOIB>
  <DomainObject.Predmet.ProtuStrankaListNazivFormated>
    <izvorni_sadrzaj>
      <item>Stečajna masa iza SALONA COMMERCE društvo s ograničenom odgovornošću za trgovinu, ugostiteljstvo, turizam, transport i uslu</item>
    </izvorni_sadrzaj>
    <derivirana_varijabla naziv="DomainObject.Predmet.ProtuStrankaListNazivFormated_1">
      <item>Stečajna masa iza SALONA COMMERCE društvo s ograničenom odgovornošću za trgovinu, ugostiteljstvo, turizam, transport i uslu</item>
    </derivirana_varijabla>
  </DomainObject.Predmet.ProtuStrankaListNazivFormated>
  <DomainObject.Predmet.ProtuStrankaListNazivFormatedOIB>
    <izvorni_sadrzaj>
      <item>Stečajna masa iza SALONA COMMERCE društvo s ograničenom odgovornošću za trgovinu, ugostiteljstvo, turizam, transport i uslu, OIB 93851034778</item>
    </izvorni_sadrzaj>
    <derivirana_varijabla naziv="DomainObject.Predmet.ProtuStrankaListNazivFormatedOIB_1">
      <item>Stečajna masa iza SALONA COMMERCE društvo s ograničenom odgovornošću za trgovinu, ugostiteljstvo, turizam, transport i uslu, OIB 93851034778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St-297/2018-25</izvorni_sadrzaj>
    <derivirana_varijabla naziv="DomainObject.PoslovniBrojDokumenta_1">St-297/2018-25</derivirana_varijabla>
  </DomainObject.PoslovniBrojDokumenta>
  <DomainObject.Predmet.StrankaIDrugi>
    <izvorni_sadrzaj/>
    <derivirana_varijabla naziv="DomainObject.Predmet.StrankaIDrugi_1"/>
  </DomainObject.Predmet.StrankaIDrugi>
  <DomainObject.Predmet.ProtustrankaIDrugi>
    <izvorni_sadrzaj>Stečajna masa iza SALONA COMMERCE društvo s ograničenom odgovornošću za trgovinu, ugostiteljstvo, turizam, transport i uslu</izvorni_sadrzaj>
    <derivirana_varijabla naziv="DomainObject.Predmet.ProtustrankaIDrugi_1">Stečajna masa iza SALONA COMMERCE društvo s ograničenom odgovornošću za trgovinu, ugostiteljstvo, turizam, transport i uslu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SALONA COMMERCE društvo s ograničenom odgovornošću za trgovinu, ugostiteljstvo, turizam, transport i uslu, OIB 93851034778, Matice hrvatske 10, 21000 Split</izvorni_sadrzaj>
    <derivirana_varijabla naziv="DomainObject.Predmet.ProtustrankaIDrugiAdressOIB_1">Stečajna masa iza SALONA COMMERCE društvo s ograničenom odgovornošću za trgovinu, ugostiteljstvo, turizam, transport i uslu, OIB 93851034778,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SALONA COMMERCE društvo s ograničenom odgovornošću za trgovinu, ugostiteljstvo, turizam, transport i uslu</item>
    </izvorni_sadrzaj>
    <derivirana_varijabla naziv="DomainObject.Predmet.SudioniciListNaziv_1">
      <item>Stečajna masa iza SALONA COMMERCE društvo s ograničenom odgovornošću za trgovinu, ugostiteljstvo, turizam, transport i uslu</item>
    </derivirana_varijabla>
  </DomainObject.Predmet.SudioniciListNaziv>
  <DomainObject.Predmet.SudioniciListAdressOIB>
    <izvorni_sadrzaj>
      <item>Stečajna masa iza SALONA COMMERCE društvo s ograničenom odgovornošću za trgovinu, ugostiteljstvo, turizam, transport i uslu, OIB 93851034778, Matice hrvatske 10,21000 Split</item>
    </izvorni_sadrzaj>
    <derivirana_varijabla naziv="DomainObject.Predmet.SudioniciListAdressOIB_1">
      <item>Stečajna masa iza SALONA COMMERCE društvo s ograničenom odgovornošću za trgovinu, ugostiteljstvo, turizam, transport i uslu, OIB 93851034778,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93851034778</item>
    </izvorni_sadrzaj>
    <derivirana_varijabla naziv="DomainObject.Predmet.SudioniciListNazivOIB_1">
      <item>, OIB 93851034778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lipnja 2018.</izvorni_sadrzaj>
    <derivirana_varijabla naziv="DomainObject.Predmet.DatumZadnjeOdrzaneSudskeRadnje_1">28. lipnja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305</properties:Words>
  <properties:Characters>1655</properties:Characters>
  <properties:Lines>49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2018-11-27T07:35:00Z</dcterms:created>
  <dc:creator>Jozo Ćaleta</dc:creator>
  <cp:lastModifiedBy>Jozo Ćaleta</cp:lastModifiedBy>
  <dcterms:modified xmlns:xsi="http://www.w3.org/2001/XMLSchema-instance" xsi:type="dcterms:W3CDTF">2018-11-27T07:37:00Z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St-297/2018-25 / Zapisnik - Skupština vjerovnika (AAAAAAAAA.docx)</vt:lpwstr>
  </prop:property>
  <prop:property name="CC_coloring" pid="4" fmtid="{D5CDD505-2E9C-101B-9397-08002B2CF9AE}">
    <vt:bool>false</vt:bool>
  </prop:property>
  <prop:property name="BrojStranica" pid="5" fmtid="{D5CDD505-2E9C-101B-9397-08002B2CF9AE}">
    <vt:i4>1</vt:i4>
  </prop:property>
</prop:Properties>
</file>