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50ad7" w14:paraId="7050ad7" w:rsidRDefault="009A3118" w:rsidP="00F0636B" w:rsidR="00B46CF5" w:rsidRPr="001C1019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F0636B">
        <w:rPr>
          <w:rFonts w:hAnsi="Times New Roman" w:ascii="Times New Roman"/>
        </w:rPr>
        <w:t>St-</w:t>
      </w:r>
      <w:r w:rsidR="007D1A24">
        <w:rPr>
          <w:rFonts w:hAnsi="Times New Roman" w:ascii="Times New Roman"/>
        </w:rPr>
        <w:t>51</w:t>
      </w:r>
      <w:r w:rsidR="0006411D">
        <w:rPr>
          <w:rFonts w:hAnsi="Times New Roman" w:ascii="Times New Roman"/>
        </w:rPr>
        <w:t>44</w:t>
      </w:r>
      <w:r w:rsidR="00F0636B">
        <w:rPr>
          <w:rFonts w:hAnsi="Times New Roman" w:ascii="Times New Roman"/>
        </w:rPr>
        <w:t>/1</w:t>
      </w:r>
      <w:r w:rsidR="00B969B8">
        <w:rPr>
          <w:rFonts w:hAnsi="Times New Roman" w:ascii="Times New Roman"/>
        </w:rPr>
        <w:t>6</w:t>
      </w:r>
      <w:r w:rsidR="00F0636B">
        <w:rPr>
          <w:rFonts w:hAnsi="Times New Roman" w:ascii="Times New Roman"/>
        </w:rPr>
        <w:br w:clear="all" w:type="textWrapping"/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Ljudevita Šestića 4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  <w:t xml:space="preserve"> </w:t>
      </w:r>
      <w:r w:rsidR="00AD4F3B" w:rsidRPr="00AD4F3B">
        <w:rPr>
          <w:rFonts w:hAnsi="Times New Roman" w:ascii="Times New Roman"/>
        </w:rPr>
        <w:t xml:space="preserve">Trgovački sud u Zagrebu, Stalna služba, po stečajnom sucu Vesni Fundurulić Perišin,  kao sucu pojedincu, postupajući po prijedlogu Financijske agencije, u stečajnom postupku nad dužnikom </w:t>
      </w:r>
      <w:r w:rsidR="0006411D" w:rsidRPr="0006411D">
        <w:rPr>
          <w:rFonts w:hAnsi="Times New Roman" w:ascii="Times New Roman"/>
        </w:rPr>
        <w:t>MIKSA d.o.o., Ivanić-Grad, Vulinčeva 28, OIB: 94580508079</w:t>
      </w:r>
      <w:r w:rsidR="000C69C7">
        <w:rPr>
          <w:rFonts w:hAnsi="Times New Roman" w:ascii="Times New Roman"/>
        </w:rPr>
        <w:t xml:space="preserve">, </w:t>
      </w:r>
      <w:r w:rsidR="007D1A24">
        <w:rPr>
          <w:rFonts w:hAnsi="Times New Roman" w:ascii="Times New Roman"/>
        </w:rPr>
        <w:t>20</w:t>
      </w:r>
      <w:r>
        <w:rPr>
          <w:rFonts w:hAnsi="Times New Roman" w:ascii="Times New Roman"/>
        </w:rPr>
        <w:t xml:space="preserve">. </w:t>
      </w:r>
      <w:r w:rsidR="0043311C">
        <w:rPr>
          <w:rFonts w:hAnsi="Times New Roman" w:ascii="Times New Roman"/>
        </w:rPr>
        <w:t>veljače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Pozivaju se osobe koje imaju pravni interes da se provede stečajni postupak nad dužnikom</w:t>
      </w:r>
      <w:r w:rsidRPr="001725CA">
        <w:rPr>
          <w:rFonts w:hAnsi="Times New Roman" w:ascii="Times New Roman"/>
        </w:rPr>
        <w:t xml:space="preserve"> </w:t>
      </w:r>
      <w:r w:rsidR="0006411D" w:rsidRPr="0006411D">
        <w:rPr>
          <w:rFonts w:hAnsi="Times New Roman" w:ascii="Times New Roman"/>
        </w:rPr>
        <w:t>MIKSA d.o.o., Ivanić-Grad, Vulinčeva 28, OIB: 94580508079</w:t>
      </w:r>
      <w:r>
        <w:rPr>
          <w:rFonts w:hAnsi="Times New Roman" w:ascii="Times New Roman"/>
        </w:rPr>
        <w:t xml:space="preserve">, da u roku petnaest dana od dana objave ovog rješenja, uplate iznos od </w:t>
      </w:r>
      <w:r w:rsidR="00AF412E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 w:rsidR="00854849">
        <w:rPr>
          <w:rFonts w:hAnsi="Times New Roman" w:ascii="Times New Roman"/>
        </w:rPr>
        <w:t>.000,00</w:t>
      </w:r>
      <w:r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 d., Zagreb, pozivom na broj 05-</w:t>
      </w:r>
      <w:r w:rsidR="007D1A24">
        <w:rPr>
          <w:rFonts w:hAnsi="Times New Roman" w:ascii="Times New Roman"/>
        </w:rPr>
        <w:t>51</w:t>
      </w:r>
      <w:r w:rsidR="0006411D">
        <w:rPr>
          <w:rFonts w:hAnsi="Times New Roman" w:ascii="Times New Roman"/>
        </w:rPr>
        <w:t>44</w:t>
      </w:r>
      <w:r w:rsidR="004B5C11">
        <w:rPr>
          <w:rFonts w:hAnsi="Times New Roman" w:ascii="Times New Roman"/>
        </w:rPr>
        <w:t>16</w:t>
      </w:r>
      <w:r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 Ukoliko vjerovnici dužnika ne postupe u skladu s točkom 1. ovog rješenja, sud će donijeti odluku o otvaranju i zaključenju ovog stečajnog postupka sukladno čl. 132. st. 2. Stečajnog zakona. 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odredio pozvati vjerovnike i zainteresirane na uplatu iznosa od </w:t>
      </w:r>
      <w:r w:rsidR="00AF412E">
        <w:rPr>
          <w:rFonts w:hAnsi="Times New Roman" w:ascii="Times New Roman"/>
        </w:rPr>
        <w:t>2</w:t>
      </w:r>
      <w:r w:rsidR="005363C9">
        <w:rPr>
          <w:rFonts w:hAnsi="Times New Roman" w:ascii="Times New Roman"/>
        </w:rPr>
        <w:t>0</w:t>
      </w:r>
      <w:r>
        <w:rPr>
          <w:rFonts w:hAnsi="Times New Roman" w:ascii="Times New Roman"/>
        </w:rPr>
        <w:t xml:space="preserve">.000,00 kn, koji iznos smatra dostatnim za provođenje redovitog postupka do eventualnog zaključenja postupka po čl. 293. Stečajnog zakona ("Narodne novine" broj 71/15 dalje: SZ-a).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Na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Karlovcu </w:t>
      </w:r>
      <w:r w:rsidR="007D1A24">
        <w:rPr>
          <w:rFonts w:hAnsi="Times New Roman" w:ascii="Times New Roman"/>
        </w:rPr>
        <w:t>20</w:t>
      </w:r>
      <w:r>
        <w:rPr>
          <w:rFonts w:hAnsi="Times New Roman" w:ascii="Times New Roman"/>
        </w:rPr>
        <w:t>.</w:t>
      </w:r>
      <w:r w:rsidR="004B5C11">
        <w:rPr>
          <w:rFonts w:hAnsi="Times New Roman" w:ascii="Times New Roman"/>
        </w:rPr>
        <w:t xml:space="preserve"> </w:t>
      </w:r>
      <w:r w:rsidR="0043311C">
        <w:rPr>
          <w:rFonts w:hAnsi="Times New Roman" w:ascii="Times New Roman"/>
        </w:rPr>
        <w:t>veljače</w:t>
      </w:r>
      <w:r w:rsidR="004B5C1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43311C">
        <w:rPr>
          <w:rFonts w:hAnsi="Times New Roman" w:ascii="Times New Roman"/>
        </w:rPr>
        <w:t>7</w:t>
      </w:r>
      <w:r>
        <w:rPr>
          <w:rFonts w:hAnsi="Times New Roman" w:ascii="Times New Roman"/>
        </w:rPr>
        <w:t>.</w:t>
      </w: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714E0">
        <w:rPr>
          <w:rFonts w:hAnsi="Times New Roman" w:ascii="Times New Roman"/>
        </w:rPr>
        <w:t>, v.r.</w:t>
      </w:r>
    </w:p>
    <w:p w:rsidRDefault="001714E0" w:rsidP="00B87AEB" w:rsidR="001714E0">
      <w:pPr>
        <w:jc w:val="right"/>
        <w:rPr>
          <w:rFonts w:hAnsi="Times New Roman" w:ascii="Times New Roman"/>
        </w:rPr>
      </w:pPr>
    </w:p>
    <w:p w:rsidRDefault="001714E0" w:rsidP="00B87AEB" w:rsidR="001714E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714E0" w:rsidP="00B87AEB" w:rsidR="001714E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714E0" w:rsidP="00B87AEB" w:rsidR="001714E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854849" w:rsidP="001725CA" w:rsidR="00854849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4702">
          <w:rPr>
            <w:noProof/>
          </w:rPr>
          <w:t>2</w:t>
        </w:r>
        <w:r>
          <w:fldChar w:fldCharType="end"/>
        </w:r>
      </w:p>
    </w:sdtContent>
  </w:sdt>
  <w:p w:rsidRDefault="00A83AC6" w:rsidP="00A83AC6" w:rsidR="00A83AC6" w:rsidRPr="00A83AC6">
    <w:pPr>
      <w:pStyle w:val="Zaglavlje"/>
      <w:jc w:val="right"/>
      <w:rPr>
        <w:rFonts w:hAnsi="Times New Roman" w:ascii="Times New Roman"/>
      </w:rPr>
    </w:pPr>
    <w:r w:rsidRPr="00A83AC6">
      <w:rPr>
        <w:rFonts w:hAnsi="Times New Roman" w:ascii="Times New Roman"/>
      </w:rPr>
      <w:t>3 St-</w:t>
    </w:r>
    <w:r w:rsidR="007D1A24">
      <w:rPr>
        <w:rFonts w:hAnsi="Times New Roman" w:ascii="Times New Roman"/>
      </w:rPr>
      <w:t>51</w:t>
    </w:r>
    <w:r w:rsidR="0006411D">
      <w:rPr>
        <w:rFonts w:hAnsi="Times New Roman" w:ascii="Times New Roman"/>
      </w:rPr>
      <w:t>44</w:t>
    </w:r>
    <w:r w:rsidR="00267D56">
      <w:rPr>
        <w:rFonts w:hAnsi="Times New Roman" w:ascii="Times New Roman"/>
      </w:rPr>
      <w:t>/1</w:t>
    </w:r>
    <w:r w:rsidR="00B87AEB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6411D"/>
    <w:rsid w:val="00072597"/>
    <w:rsid w:val="00091756"/>
    <w:rsid w:val="000C69C7"/>
    <w:rsid w:val="000D4F2F"/>
    <w:rsid w:val="000E2398"/>
    <w:rsid w:val="001511A4"/>
    <w:rsid w:val="001714E0"/>
    <w:rsid w:val="001725CA"/>
    <w:rsid w:val="0017729E"/>
    <w:rsid w:val="001C1019"/>
    <w:rsid w:val="001C4BCE"/>
    <w:rsid w:val="001D67C7"/>
    <w:rsid w:val="00246CE1"/>
    <w:rsid w:val="00251887"/>
    <w:rsid w:val="002539F0"/>
    <w:rsid w:val="00267D56"/>
    <w:rsid w:val="002E4C78"/>
    <w:rsid w:val="002F75B0"/>
    <w:rsid w:val="00354C62"/>
    <w:rsid w:val="003B5296"/>
    <w:rsid w:val="003B534B"/>
    <w:rsid w:val="003C25FE"/>
    <w:rsid w:val="0043311C"/>
    <w:rsid w:val="00446A94"/>
    <w:rsid w:val="004475AF"/>
    <w:rsid w:val="00462914"/>
    <w:rsid w:val="004B5C11"/>
    <w:rsid w:val="004B797A"/>
    <w:rsid w:val="004C2A95"/>
    <w:rsid w:val="005151B2"/>
    <w:rsid w:val="00525DAC"/>
    <w:rsid w:val="005349D1"/>
    <w:rsid w:val="005363C9"/>
    <w:rsid w:val="0054039F"/>
    <w:rsid w:val="00585AFA"/>
    <w:rsid w:val="00665D5F"/>
    <w:rsid w:val="006A36E0"/>
    <w:rsid w:val="006A451A"/>
    <w:rsid w:val="007035B4"/>
    <w:rsid w:val="0077109B"/>
    <w:rsid w:val="007B5EFC"/>
    <w:rsid w:val="007D1A24"/>
    <w:rsid w:val="007F5D44"/>
    <w:rsid w:val="00800A42"/>
    <w:rsid w:val="00804702"/>
    <w:rsid w:val="00816D8A"/>
    <w:rsid w:val="00821309"/>
    <w:rsid w:val="008236ED"/>
    <w:rsid w:val="0084638C"/>
    <w:rsid w:val="00854849"/>
    <w:rsid w:val="008D18B2"/>
    <w:rsid w:val="009A3118"/>
    <w:rsid w:val="009A3B23"/>
    <w:rsid w:val="009B4877"/>
    <w:rsid w:val="009B58C3"/>
    <w:rsid w:val="009B7407"/>
    <w:rsid w:val="009C29A4"/>
    <w:rsid w:val="009C3172"/>
    <w:rsid w:val="009E2A4D"/>
    <w:rsid w:val="00A81532"/>
    <w:rsid w:val="00A83AC6"/>
    <w:rsid w:val="00AA4E27"/>
    <w:rsid w:val="00AB5654"/>
    <w:rsid w:val="00AC71FA"/>
    <w:rsid w:val="00AD4F3B"/>
    <w:rsid w:val="00AF412E"/>
    <w:rsid w:val="00B0422D"/>
    <w:rsid w:val="00B0574A"/>
    <w:rsid w:val="00B46CF5"/>
    <w:rsid w:val="00B87AEB"/>
    <w:rsid w:val="00B969B8"/>
    <w:rsid w:val="00BC41A7"/>
    <w:rsid w:val="00BC580B"/>
    <w:rsid w:val="00C3624C"/>
    <w:rsid w:val="00CA4F2A"/>
    <w:rsid w:val="00CF7AB9"/>
    <w:rsid w:val="00D301E4"/>
    <w:rsid w:val="00D83115"/>
    <w:rsid w:val="00DC30D9"/>
    <w:rsid w:val="00DE5A25"/>
    <w:rsid w:val="00E00E55"/>
    <w:rsid w:val="00ED1D4D"/>
    <w:rsid w:val="00EE5FBB"/>
    <w:rsid w:val="00F0636B"/>
    <w:rsid w:val="00F33BE0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4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14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14E0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14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14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714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14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14E0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14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14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veljače 2017.</izvorni_sadrzaj>
    <derivirana_varijabla naziv="DomainObject.DatumDonosenjaOdluke_1">20.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5144</izvorni_sadrzaj>
    <derivirana_varijabla naziv="DomainObject.Predmet.Broj_1">5144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5Su-867/2015 od 16.06.2016.</izvorni_sadrzaj>
    <derivirana_varijabla naziv="DomainObject.Predmet.Opis_1">br. 5Su-867/2015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St-5144/2016</izvorni_sadrzaj>
    <derivirana_varijabla naziv="DomainObject.Predmet.OznakaBroj_1">St-5144/2016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MIKSA d.o.o. zastupanog po punomoćniku Jasminka Miksa</izvorni_sadrzaj>
    <derivirana_varijabla naziv="DomainObject.Predmet.ProtustrankaFormated_1">  MIKSA d.o.o. zastupanog po punomoćniku Jasminka Miksa</derivirana_varijabla>
  </DomainObject.Predmet.ProtustrankaFormated>
  <DomainObject.Predmet.ProtustrankaFormatedOIB>
    <izvorni_sadrzaj>  MIKSA d.o.o., OIB 94580508079 zastupanog po punomoćniku Jasminka Miksa</izvorni_sadrzaj>
    <derivirana_varijabla naziv="DomainObject.Predmet.ProtustrankaFormatedOIB_1">  MIKSA d.o.o., OIB 94580508079 zastupanog po punomoćniku Jasminka Miksa</derivirana_varijabla>
  </DomainObject.Predmet.ProtustrankaFormatedOIB>
  <DomainObject.Predmet.ProtustrankaFormatedWithAdress>
    <izvorni_sadrzaj> MIKSA d.o.o., Vulinčeva 28, 10310 Ivanić-Grad zastupanog po punomoćniku Jasminka Miksa</izvorni_sadrzaj>
    <derivirana_varijabla naziv="DomainObject.Predmet.ProtustrankaFormatedWithAdress_1"> MIKSA d.o.o., Vulinčeva 28, 10310 Ivanić-Grad zastupanog po punomoćniku Jasminka Miksa</derivirana_varijabla>
  </DomainObject.Predmet.ProtustrankaFormatedWithAdress>
  <DomainObject.Predmet.ProtustrankaFormatedWithAdressOIB>
    <izvorni_sadrzaj> MIKSA d.o.o., OIB 94580508079, Vulinčeva 28, 10310 Ivanić-Grad zastupanog po punomoćniku Jasminka Miksa</izvorni_sadrzaj>
    <derivirana_varijabla naziv="DomainObject.Predmet.ProtustrankaFormatedWithAdressOIB_1"> MIKSA d.o.o., OIB 94580508079, Vulinčeva 28, 10310 Ivanić-Grad zastupanog po punomoćniku Jasminka Miksa</derivirana_varijabla>
  </DomainObject.Predmet.ProtustrankaFormatedWithAdressOIB>
  <DomainObject.Predmet.ProtustrankaWithAdress>
    <izvorni_sadrzaj>MIKSA d.o.o. Vulinčeva 28, 10310 Ivanić-Grad</izvorni_sadrzaj>
    <derivirana_varijabla naziv="DomainObject.Predmet.ProtustrankaWithAdress_1">MIKSA d.o.o. Vulinčeva 28, 10310 Ivanić-Grad</derivirana_varijabla>
  </DomainObject.Predmet.ProtustrankaWithAdress>
  <DomainObject.Predmet.ProtustrankaWithAdressOIB>
    <izvorni_sadrzaj>MIKSA d.o.o., OIB 94580508079, Vulinčeva 28, 10310 Ivanić-Grad</izvorni_sadrzaj>
    <derivirana_varijabla naziv="DomainObject.Predmet.ProtustrankaWithAdressOIB_1">MIKSA d.o.o., OIB 94580508079, Vulinčeva 28, 10310 Ivanić-Grad</derivirana_varijabla>
  </DomainObject.Predmet.ProtustrankaWithAdressOIB>
  <DomainObject.Predmet.ProtustrankaNazivFormated>
    <izvorni_sadrzaj>MIKSA d.o.o.</izvorni_sadrzaj>
    <derivirana_varijabla naziv="DomainObject.Predmet.ProtustrankaNazivFormated_1">MIKSA d.o.o.</derivirana_varijabla>
  </DomainObject.Predmet.ProtustrankaNazivFormated>
  <DomainObject.Predmet.ProtustrankaNazivFormatedOIB>
    <izvorni_sadrzaj>MIKSA d.o.o., OIB 94580508079</izvorni_sadrzaj>
    <derivirana_varijabla naziv="DomainObject.Predmet.ProtustrankaNazivFormatedOIB_1">MIKSA d.o.o., OIB 94580508079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MIKSA d.o.o. zastupanog po punomoćniku Jasminka Miksa</item>
    </izvorni_sadrzaj>
    <derivirana_varijabla naziv="DomainObject.Predmet.ProtuStrankaListFormated_1">
      <item>MIKSA d.o.o. zastupanog po punomoćniku Jasminka Miksa</item>
    </derivirana_varijabla>
  </DomainObject.Predmet.ProtuStrankaListFormated>
  <DomainObject.Predmet.ProtuStrankaListFormatedOIB>
    <izvorni_sadrzaj>
      <item>MIKSA d.o.o., OIB 94580508079 zastupanog po punomoćniku Jasminka Miksa</item>
    </izvorni_sadrzaj>
    <derivirana_varijabla naziv="DomainObject.Predmet.ProtuStrankaListFormatedOIB_1">
      <item>MIKSA d.o.o., OIB 94580508079 zastupanog po punomoćniku Jasminka Miksa</item>
    </derivirana_varijabla>
  </DomainObject.Predmet.ProtuStrankaListFormatedOIB>
  <DomainObject.Predmet.ProtuStrankaListFormatedWithAdress>
    <izvorni_sadrzaj>
      <item>MIKSA d.o.o., Vulinčeva 28, 10310 Ivanić-Grad zastupanog po punomoćniku Jasminka Miksa</item>
    </izvorni_sadrzaj>
    <derivirana_varijabla naziv="DomainObject.Predmet.ProtuStrankaListFormatedWithAdress_1">
      <item>MIKSA d.o.o., Vulinčeva 28, 10310 Ivanić-Grad zastupanog po punomoćniku Jasminka Miksa</item>
    </derivirana_varijabla>
  </DomainObject.Predmet.ProtuStrankaListFormatedWithAdress>
  <DomainObject.Predmet.ProtuStrankaListFormatedWithAdressOIB>
    <izvorni_sadrzaj>
      <item>MIKSA d.o.o., OIB 94580508079, Vulinčeva 28, 10310 Ivanić-Grad zastupanog po punomoćniku Jasminka Miksa</item>
    </izvorni_sadrzaj>
    <derivirana_varijabla naziv="DomainObject.Predmet.ProtuStrankaListFormatedWithAdressOIB_1">
      <item>MIKSA d.o.o., OIB 94580508079, Vulinčeva 28, 10310 Ivanić-Grad zastupanog po punomoćniku Jasminka Miksa</item>
    </derivirana_varijabla>
  </DomainObject.Predmet.ProtuStrankaListFormatedWithAdressOIB>
  <DomainObject.Predmet.ProtuStrankaListNazivFormated>
    <izvorni_sadrzaj>
      <item>MIKSA d.o.o.</item>
    </izvorni_sadrzaj>
    <derivirana_varijabla naziv="DomainObject.Predmet.ProtuStrankaListNazivFormated_1">
      <item>MIKSA d.o.o.</item>
    </derivirana_varijabla>
  </DomainObject.Predmet.ProtuStrankaListNazivFormated>
  <DomainObject.Predmet.ProtuStrankaListNazivFormatedOIB>
    <izvorni_sadrzaj>
      <item>MIKSA d.o.o., OIB 94580508079</item>
    </izvorni_sadrzaj>
    <derivirana_varijabla naziv="DomainObject.Predmet.ProtuStrankaListNazivFormatedOIB_1">
      <item>MIKSA d.o.o., OIB 94580508079</item>
    </derivirana_varijabla>
  </DomainObject.Predmet.ProtuStrankaListNazivFormatedOIB>
  <DomainObject.Predmet.OstaliListFormated>
    <izvorni_sadrzaj>
      <item>Jasminka Miksa punomoćnik sudionika u postupku MIKSA d.o.o.</item>
    </izvorni_sadrzaj>
    <derivirana_varijabla naziv="DomainObject.Predmet.OstaliListFormated_1">
      <item>Jasminka Miksa punomoćnik sudionika u postupku MIKSA d.o.o.</item>
    </derivirana_varijabla>
  </DomainObject.Predmet.OstaliListFormated>
  <DomainObject.Predmet.OstaliListFormatedOIB>
    <izvorni_sadrzaj>
      <item>Jasminka Miksa, OIB 70998306278 punomoćnik sudionika u postupku MIKSA d.o.o.</item>
    </izvorni_sadrzaj>
    <derivirana_varijabla naziv="DomainObject.Predmet.OstaliListFormatedOIB_1">
      <item>Jasminka Miksa, OIB 70998306278 punomoćnik sudionika u postupku MIKSA d.o.o.</item>
    </derivirana_varijabla>
  </DomainObject.Predmet.OstaliListFormatedOIB>
  <DomainObject.Predmet.OstaliListFormatedWithAdress>
    <izvorni_sadrzaj>
      <item>Jasminka Miksa, Vulinčeva Ulica 28, 10310 Ivanić-Grad punomoćnik sudionika u postupku MIKSA d.o.o.</item>
    </izvorni_sadrzaj>
    <derivirana_varijabla naziv="DomainObject.Predmet.OstaliListFormatedWithAdress_1">
      <item>Jasminka Miksa, Vulinčeva Ulica 28, 10310 Ivanić-Grad punomoćnik sudionika u postupku MIKSA d.o.o.</item>
    </derivirana_varijabla>
  </DomainObject.Predmet.OstaliListFormatedWithAdress>
  <DomainObject.Predmet.OstaliListFormatedWithAdressOIB>
    <izvorni_sadrzaj>
      <item>Jasminka Miksa, OIB 70998306278, Vulinčeva Ulica 28, 10310 Ivanić-Grad punomoćnik sudionika u postupku MIKSA d.o.o.</item>
    </izvorni_sadrzaj>
    <derivirana_varijabla naziv="DomainObject.Predmet.OstaliListFormatedWithAdressOIB_1">
      <item>Jasminka Miksa, OIB 70998306278, Vulinčeva Ulica 28, 10310 Ivanić-Grad punomoćnik sudionika u postupku MIKSA d.o.o.</item>
    </derivirana_varijabla>
  </DomainObject.Predmet.OstaliListFormatedWithAdressOIB>
  <DomainObject.Predmet.OstaliListNazivFormated>
    <izvorni_sadrzaj>
      <item>Jasminka Miksa</item>
    </izvorni_sadrzaj>
    <derivirana_varijabla naziv="DomainObject.Predmet.OstaliListNazivFormated_1">
      <item>Jasminka Miksa</item>
    </derivirana_varijabla>
  </DomainObject.Predmet.OstaliListNazivFormated>
  <DomainObject.Predmet.OstaliListNazivFormatedOIB>
    <izvorni_sadrzaj>
      <item>Jasminka Miksa, OIB 70998306278</item>
    </izvorni_sadrzaj>
    <derivirana_varijabla naziv="DomainObject.Predmet.OstaliListNazivFormatedOIB_1">
      <item>Jasminka Miksa, OIB 70998306278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veljače 2017.</izvorni_sadrzaj>
    <derivirana_varijabla naziv="DomainObject.Datum_1">20.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MIKSA d.o.o.</izvorni_sadrzaj>
    <derivirana_varijabla naziv="DomainObject.Predmet.ProtustrankaIDrugi_1">MIKSA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MIKSA d.o.o., OIB 94580508079, Vulinčeva 28, 10310 Ivanić-Grad</izvorni_sadrzaj>
    <derivirana_varijabla naziv="DomainObject.Predmet.ProtustrankaIDrugiAdressOIB_1">MIKSA d.o.o., OIB 94580508079, Vulinčeva 28,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MIKSA d.o.o.</item>
      <item>Jasminka Miksa</item>
    </izvorni_sadrzaj>
    <derivirana_varijabla naziv="DomainObject.Predmet.SudioniciListNaziv_1">
      <item>FINA Regionalni centar Zagreb</item>
      <item>MIKSA d.o.o.</item>
      <item>Jasminka Miksa</item>
    </derivirana_varijabla>
  </DomainObject.Predmet.SudioniciListNaziv>
  <DomainObject.Predmet.SudioniciListAdressOIB>
    <izvorni_sadrzaj>
      <item>FINA Regionalni centar Zagreb, OIB 85821130368, Trg svibanjskih žrtava 1995. 1,10000 Zagreb</item>
      <item>MIKSA d.o.o., OIB 94580508079, Vulinčeva 28,10310 Ivanić-Grad</item>
      <item>Jasminka Miksa, OIB 70998306278, Vulinčeva Ulica 28,10310 Ivanić-Grad</item>
    </izvorni_sadrzaj>
    <derivirana_varijabla naziv="DomainObject.Predmet.SudioniciListAdressOIB_1">
      <item>FINA Regionalni centar Zagreb, OIB 85821130368, Trg svibanjskih žrtava 1995. 1,10000 Zagreb</item>
      <item>MIKSA d.o.o., OIB 94580508079, Vulinčeva 28,10310 Ivanić-Grad</item>
      <item>Jasminka Miksa, OIB 70998306278, Vulinčeva Ulica 28,10310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94580508079</item>
      <item>, OIB 70998306278</item>
    </izvorni_sadrzaj>
    <derivirana_varijabla naziv="DomainObject.Predmet.SudioniciListNazivOIB_1">
      <item>, OIB 85821130368</item>
      <item>, OIB 94580508079</item>
      <item>, OIB 70998306278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D85551-5C43-4B18-980B-E052EE72063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339</properties:Words>
  <properties:Characters>1757</properties:Characters>
  <properties:Lines>54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2017-02-20T09:22:00Z</dcterms:created>
  <dc:creator>Vesna Fundurulić Perišin</dc:creator>
  <cp:lastModifiedBy>Žana Livaja</cp:lastModifiedBy>
  <cp:lastPrinted>2017-02-07T07:50:00Z</cp:lastPrinted>
  <dcterms:modified xmlns:xsi="http://www.w3.org/2001/XMLSchema-instance" xsi:type="dcterms:W3CDTF">2017-02-20T09:26:00Z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