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3ff7" w14:paraId="a243ff7" w:rsidRDefault="00AD497D" w:rsidP="0011785B" w:rsidR="0011785B" w:rsidRPr="00DB2FB0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DB2FB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  <w:t xml:space="preserve">      </w:t>
      </w:r>
      <w:r w:rsidR="0011785B" w:rsidRPr="00DB2FB0">
        <w:rPr>
          <w:b/>
          <w:lang w:val="hr-HR"/>
        </w:rPr>
        <w:t>Posl. br. 12. St-</w:t>
      </w:r>
      <w:r w:rsidR="00D82604" w:rsidRPr="00DB2FB0">
        <w:rPr>
          <w:b/>
          <w:lang w:val="hr-HR"/>
        </w:rPr>
        <w:t>268/2013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REPUBLIKA HRVATSKA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TRGOVAČKI SUD U SPLITU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Split, Sukoišanska br. 6</w:t>
      </w:r>
    </w:p>
    <w:p w:rsidRDefault="0011785B" w:rsidP="00A8609C" w:rsidR="0011785B" w:rsidRPr="00DB2FB0">
      <w:pPr>
        <w:pStyle w:val="Naslov1"/>
      </w:pPr>
    </w:p>
    <w:p w:rsidRDefault="00A8609C" w:rsidP="00A8609C" w:rsidR="00A8609C" w:rsidRPr="00DB2FB0">
      <w:pPr>
        <w:pStyle w:val="Naslov1"/>
      </w:pPr>
      <w:r w:rsidRPr="00DB2FB0">
        <w:t>R E P U B L I K A   H R V A T S K A</w:t>
      </w:r>
    </w:p>
    <w:p w:rsidRDefault="00A8609C" w:rsidP="00A8609C" w:rsidR="00A8609C" w:rsidRPr="00DB2FB0">
      <w:pPr>
        <w:rPr>
          <w:lang w:eastAsia="hr-HR" w:val="hr-HR"/>
        </w:rPr>
      </w:pPr>
    </w:p>
    <w:p w:rsidRDefault="00827CDB" w:rsidP="00964A7F" w:rsidR="00964A7F" w:rsidRPr="00DB2FB0">
      <w:pPr>
        <w:pStyle w:val="Naslov2"/>
        <w:rPr>
          <w:b/>
          <w:bCs/>
          <w:szCs w:val="24"/>
        </w:rPr>
      </w:pPr>
      <w:r w:rsidRPr="00DB2FB0">
        <w:rPr>
          <w:b/>
          <w:bCs/>
          <w:szCs w:val="24"/>
        </w:rPr>
        <w:t>R J E Š E N</w:t>
      </w:r>
      <w:r w:rsidR="00A8609C" w:rsidRPr="00DB2FB0">
        <w:rPr>
          <w:b/>
          <w:bCs/>
          <w:szCs w:val="24"/>
        </w:rPr>
        <w:t xml:space="preserve"> </w:t>
      </w:r>
      <w:r w:rsidRPr="00DB2FB0">
        <w:rPr>
          <w:b/>
          <w:bCs/>
          <w:szCs w:val="24"/>
        </w:rPr>
        <w:t>J E</w:t>
      </w:r>
    </w:p>
    <w:p w:rsidRDefault="00964A7F" w:rsidP="00964A7F" w:rsidR="00964A7F" w:rsidRPr="00DB2FB0">
      <w:pPr>
        <w:rPr>
          <w:lang w:val="hr-HR"/>
        </w:rPr>
      </w:pPr>
    </w:p>
    <w:p w:rsidRDefault="00964A7F" w:rsidP="007400E6" w:rsidR="00964A7F" w:rsidRPr="00DB2FB0">
      <w:pPr>
        <w:pStyle w:val="Tijeloteksta"/>
        <w:rPr>
          <w:szCs w:val="24"/>
          <w:lang w:val="hr-HR"/>
        </w:rPr>
      </w:pPr>
      <w:r w:rsidRPr="00DB2FB0">
        <w:rPr>
          <w:szCs w:val="24"/>
          <w:lang w:val="hr-HR"/>
        </w:rPr>
        <w:tab/>
      </w:r>
      <w:r w:rsidR="00DA1691" w:rsidRPr="00DB2FB0">
        <w:rPr>
          <w:szCs w:val="24"/>
          <w:lang w:val="hr-HR"/>
        </w:rPr>
        <w:t>Tr</w:t>
      </w:r>
      <w:r w:rsidR="007400E6" w:rsidRPr="00DB2FB0">
        <w:rPr>
          <w:szCs w:val="24"/>
          <w:lang w:val="hr-HR"/>
        </w:rPr>
        <w:t>govački sud u Splitu, po sucu t</w:t>
      </w:r>
      <w:r w:rsidR="00DA1691" w:rsidRPr="00DB2FB0">
        <w:rPr>
          <w:szCs w:val="24"/>
          <w:lang w:val="hr-HR"/>
        </w:rPr>
        <w:t>og suda Pa</w:t>
      </w:r>
      <w:r w:rsidR="00E54723" w:rsidRPr="00DB2FB0">
        <w:rPr>
          <w:szCs w:val="24"/>
          <w:lang w:val="hr-HR"/>
        </w:rPr>
        <w:t xml:space="preserve">šku Bačiću, kao stečajnom sucu, </w:t>
      </w:r>
      <w:r w:rsidR="00D82604" w:rsidRPr="00DB2FB0">
        <w:rPr>
          <w:szCs w:val="24"/>
          <w:lang w:val="hr-HR"/>
        </w:rPr>
        <w:t>u stečajnom postupku nad dužnikom HEINDELL – SIEBERT d.o.o. u stečaju Split, Jurja Plančića 8, OIB: 96590485378</w:t>
      </w:r>
      <w:r w:rsidR="00E54723" w:rsidRPr="00DB2FB0">
        <w:rPr>
          <w:lang w:val="hr-HR"/>
        </w:rPr>
        <w:t xml:space="preserve">, </w:t>
      </w:r>
      <w:r w:rsidR="006F5706" w:rsidRPr="00DB2FB0">
        <w:rPr>
          <w:szCs w:val="24"/>
          <w:lang w:val="hr-HR"/>
        </w:rPr>
        <w:t xml:space="preserve">dana </w:t>
      </w:r>
      <w:r w:rsidR="00E54723" w:rsidRPr="00DB2FB0">
        <w:rPr>
          <w:szCs w:val="24"/>
          <w:lang w:val="hr-HR"/>
        </w:rPr>
        <w:t>16</w:t>
      </w:r>
      <w:r w:rsidR="00DA1691" w:rsidRPr="00DB2FB0">
        <w:rPr>
          <w:szCs w:val="24"/>
          <w:lang w:val="hr-HR"/>
        </w:rPr>
        <w:t>. studenog</w:t>
      </w:r>
      <w:r w:rsidR="004D48DB" w:rsidRPr="00DB2FB0">
        <w:rPr>
          <w:szCs w:val="24"/>
          <w:lang w:val="hr-HR"/>
        </w:rPr>
        <w:t xml:space="preserve"> 201</w:t>
      </w:r>
      <w:r w:rsidR="0035480C" w:rsidRPr="00DB2FB0">
        <w:rPr>
          <w:szCs w:val="24"/>
          <w:lang w:val="hr-HR"/>
        </w:rPr>
        <w:t>6</w:t>
      </w:r>
      <w:r w:rsidR="00A50D9D" w:rsidRPr="00DB2FB0">
        <w:rPr>
          <w:szCs w:val="24"/>
          <w:lang w:val="hr-HR"/>
        </w:rPr>
        <w:t xml:space="preserve">. </w:t>
      </w:r>
      <w:r w:rsidR="001A7172" w:rsidRPr="00DB2FB0">
        <w:rPr>
          <w:szCs w:val="24"/>
          <w:lang w:val="hr-HR"/>
        </w:rPr>
        <w:t>godine</w:t>
      </w:r>
    </w:p>
    <w:p w:rsidRDefault="007400E6" w:rsidP="007400E6" w:rsidR="007400E6" w:rsidRPr="00DB2FB0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DB2FB0">
      <w:pPr>
        <w:rPr>
          <w:lang w:val="hr-HR"/>
        </w:rPr>
      </w:pPr>
    </w:p>
    <w:p w:rsidRDefault="00827CDB" w:rsidP="00964A7F" w:rsidR="00964A7F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r i j e š i o </w:t>
      </w:r>
      <w:r w:rsidR="00CD5119" w:rsidRPr="00DB2FB0">
        <w:rPr>
          <w:lang w:val="hr-HR"/>
        </w:rPr>
        <w:t xml:space="preserve">   </w:t>
      </w:r>
      <w:r w:rsidR="003F13DF" w:rsidRPr="00DB2FB0">
        <w:rPr>
          <w:lang w:val="hr-HR"/>
        </w:rPr>
        <w:t xml:space="preserve">j e </w:t>
      </w:r>
      <w:r w:rsidR="00964A7F" w:rsidRPr="00DB2FB0">
        <w:rPr>
          <w:lang w:val="hr-HR"/>
        </w:rPr>
        <w:t xml:space="preserve">                                              </w:t>
      </w:r>
    </w:p>
    <w:p w:rsidRDefault="00964A7F" w:rsidP="00964A7F" w:rsidR="00964A7F" w:rsidRPr="00DB2FB0">
      <w:pPr>
        <w:jc w:val="both"/>
        <w:rPr>
          <w:lang w:val="hr-HR"/>
        </w:rPr>
      </w:pPr>
    </w:p>
    <w:p w:rsidRDefault="00CD5119" w:rsidP="000B1BFA" w:rsidR="00EE55DD" w:rsidRPr="00DB2FB0">
      <w:pPr>
        <w:pStyle w:val="Naslov3"/>
        <w:ind w:left="720"/>
        <w:rPr>
          <w:b w:val="false"/>
        </w:rPr>
      </w:pPr>
      <w:r w:rsidRPr="00DB2FB0">
        <w:rPr>
          <w:b w:val="false"/>
          <w:szCs w:val="24"/>
        </w:rPr>
        <w:t xml:space="preserve">I. </w:t>
      </w:r>
      <w:r w:rsidR="00A9687A" w:rsidRPr="00DB2FB0">
        <w:rPr>
          <w:b w:val="false"/>
        </w:rPr>
        <w:t xml:space="preserve">Saziva se </w:t>
      </w:r>
      <w:r w:rsidR="00EE55DD" w:rsidRPr="00DB2FB0">
        <w:rPr>
          <w:b w:val="false"/>
        </w:rPr>
        <w:t xml:space="preserve">skupština vjerovnika </w:t>
      </w:r>
      <w:r w:rsidR="00A9687A" w:rsidRPr="00DB2FB0">
        <w:rPr>
          <w:b w:val="false"/>
        </w:rPr>
        <w:t xml:space="preserve">stečajnog dužnika </w:t>
      </w:r>
      <w:r w:rsidR="00D82604" w:rsidRPr="00DB2FB0">
        <w:rPr>
          <w:b w:val="false"/>
          <w:szCs w:val="24"/>
        </w:rPr>
        <w:t>HEINDELL – SIEBERT d.o.o. u stečaju Split</w:t>
      </w:r>
      <w:r w:rsidR="000B1BFA" w:rsidRPr="00DB2FB0">
        <w:rPr>
          <w:b w:val="false"/>
        </w:rPr>
        <w:t xml:space="preserve"> </w:t>
      </w:r>
      <w:r w:rsidR="00A9687A" w:rsidRPr="00DB2FB0">
        <w:rPr>
          <w:b w:val="false"/>
        </w:rPr>
        <w:t>i to za dan</w:t>
      </w:r>
      <w:r w:rsidR="0035480C" w:rsidRPr="00DB2FB0">
        <w:rPr>
          <w:b w:val="false"/>
        </w:rPr>
        <w:t xml:space="preserve"> </w:t>
      </w:r>
      <w:r w:rsidR="00E54723" w:rsidRPr="00DB2FB0">
        <w:rPr>
          <w:b w:val="false"/>
        </w:rPr>
        <w:t>13</w:t>
      </w:r>
      <w:r w:rsidR="00DA1691" w:rsidRPr="00DB2FB0">
        <w:rPr>
          <w:b w:val="false"/>
        </w:rPr>
        <w:t>. prosinca</w:t>
      </w:r>
      <w:r w:rsidR="006F5706" w:rsidRPr="00DB2FB0">
        <w:rPr>
          <w:b w:val="false"/>
        </w:rPr>
        <w:t xml:space="preserve"> 201</w:t>
      </w:r>
      <w:r w:rsidR="0035480C" w:rsidRPr="00DB2FB0">
        <w:rPr>
          <w:b w:val="false"/>
        </w:rPr>
        <w:t>6</w:t>
      </w:r>
      <w:r w:rsidR="00A9687A" w:rsidRPr="00DB2FB0">
        <w:rPr>
          <w:b w:val="false"/>
        </w:rPr>
        <w:t xml:space="preserve">. </w:t>
      </w:r>
      <w:r w:rsidR="00CB46FB" w:rsidRPr="00DB2FB0">
        <w:rPr>
          <w:b w:val="false"/>
        </w:rPr>
        <w:t xml:space="preserve">god. s početkom u </w:t>
      </w:r>
      <w:r w:rsidR="00D82604" w:rsidRPr="00DB2FB0">
        <w:rPr>
          <w:b w:val="false"/>
        </w:rPr>
        <w:t>12</w:t>
      </w:r>
      <w:r w:rsidR="009800F0" w:rsidRPr="00DB2FB0">
        <w:rPr>
          <w:b w:val="false"/>
        </w:rPr>
        <w:t>,00</w:t>
      </w:r>
      <w:r w:rsidR="00A9687A" w:rsidRPr="00DB2FB0">
        <w:rPr>
          <w:b w:val="false"/>
        </w:rPr>
        <w:t xml:space="preserve"> sati u</w:t>
      </w:r>
      <w:r w:rsidR="001C5825" w:rsidRPr="00DB2FB0">
        <w:rPr>
          <w:b w:val="false"/>
        </w:rPr>
        <w:t xml:space="preserve"> sobi broj 118/I (sudnica br. 4</w:t>
      </w:r>
      <w:r w:rsidR="009800F0" w:rsidRPr="00DB2FB0">
        <w:rPr>
          <w:b w:val="false"/>
        </w:rPr>
        <w:t>)</w:t>
      </w:r>
      <w:r w:rsidR="00A9687A" w:rsidRPr="00DB2FB0">
        <w:rPr>
          <w:b w:val="false"/>
        </w:rPr>
        <w:t xml:space="preserve"> Trgovačkog suda u Splitu, Sukoišanska </w:t>
      </w:r>
      <w:r w:rsidR="009800F0" w:rsidRPr="00DB2FB0">
        <w:rPr>
          <w:b w:val="false"/>
        </w:rPr>
        <w:t>6,</w:t>
      </w:r>
      <w:r w:rsidR="00A9687A" w:rsidRPr="00DB2FB0">
        <w:rPr>
          <w:b w:val="false"/>
        </w:rPr>
        <w:t xml:space="preserve"> </w:t>
      </w:r>
      <w:r w:rsidR="00EE55DD" w:rsidRPr="00DB2FB0">
        <w:rPr>
          <w:b w:val="false"/>
        </w:rPr>
        <w:t xml:space="preserve">sa slijedećim dnevnim redom: </w:t>
      </w:r>
    </w:p>
    <w:p w:rsidRDefault="00EE55DD" w:rsidP="006F5706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1. </w:t>
      </w:r>
      <w:r w:rsidR="008230FF" w:rsidRPr="00DB2FB0">
        <w:rPr>
          <w:lang w:val="hr-HR"/>
        </w:rPr>
        <w:t>Izvješće</w:t>
      </w:r>
      <w:r w:rsidR="00162EEB" w:rsidRPr="00DB2FB0">
        <w:rPr>
          <w:lang w:val="hr-HR"/>
        </w:rPr>
        <w:t xml:space="preserve"> </w:t>
      </w:r>
      <w:r w:rsidR="006F5706" w:rsidRPr="00DB2FB0">
        <w:rPr>
          <w:lang w:val="hr-HR"/>
        </w:rPr>
        <w:t>stečajnog upravitelja o dosadašnjem tijeku stečajnog postupka i stanju stečajne mase.</w:t>
      </w:r>
    </w:p>
    <w:p w:rsidRDefault="00B67C9C" w:rsidP="00DA1691" w:rsidR="00EE55DD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2. </w:t>
      </w:r>
      <w:r w:rsidR="00DA1691" w:rsidRPr="00DB2FB0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DB2FB0">
        <w:rPr>
          <w:lang w:val="hr-HR"/>
        </w:rPr>
        <w:t xml:space="preserve"> </w:t>
      </w:r>
    </w:p>
    <w:p w:rsidRDefault="00162EEB" w:rsidP="0011701A" w:rsidR="00CD5119" w:rsidRPr="00DB2FB0">
      <w:pPr>
        <w:pStyle w:val="Naslov3"/>
        <w:rPr>
          <w:b w:val="false"/>
          <w:szCs w:val="24"/>
        </w:rPr>
      </w:pPr>
      <w:r w:rsidRPr="00DB2FB0">
        <w:rPr>
          <w:b w:val="false"/>
          <w:szCs w:val="24"/>
        </w:rPr>
        <w:t xml:space="preserve">  </w:t>
      </w:r>
      <w:r w:rsidRPr="00DB2FB0">
        <w:rPr>
          <w:b w:val="false"/>
          <w:szCs w:val="24"/>
        </w:rPr>
        <w:tab/>
        <w:t xml:space="preserve">3.  Razno. </w:t>
      </w:r>
    </w:p>
    <w:p w:rsidRDefault="00162EEB" w:rsidP="00162EEB" w:rsidR="00162EEB" w:rsidRPr="00DB2FB0">
      <w:pPr>
        <w:rPr>
          <w:lang w:val="hr-HR"/>
        </w:rPr>
      </w:pPr>
    </w:p>
    <w:p w:rsidRDefault="008230FF" w:rsidP="0011785B" w:rsidR="0011785B" w:rsidRPr="00DB2FB0">
      <w:pPr>
        <w:pStyle w:val="Naslov3"/>
        <w:ind w:left="720"/>
        <w:rPr>
          <w:b w:val="false"/>
          <w:szCs w:val="24"/>
        </w:rPr>
      </w:pPr>
      <w:r w:rsidRPr="00DB2FB0">
        <w:rPr>
          <w:b w:val="false"/>
        </w:rPr>
        <w:t>II.</w:t>
      </w:r>
      <w:r w:rsidRPr="00DB2FB0">
        <w:t xml:space="preserve"> </w:t>
      </w:r>
      <w:r w:rsidR="00E54723" w:rsidRPr="00DB2FB0">
        <w:rPr>
          <w:b w:val="false"/>
          <w:szCs w:val="24"/>
        </w:rPr>
        <w:t>Na skupštinu vjerovnika</w:t>
      </w:r>
      <w:r w:rsidR="0011785B" w:rsidRPr="00DB2FB0">
        <w:rPr>
          <w:b w:val="false"/>
          <w:szCs w:val="24"/>
        </w:rPr>
        <w:t xml:space="preserve"> pozivaju</w:t>
      </w:r>
      <w:r w:rsidR="00E54723" w:rsidRPr="00DB2FB0">
        <w:rPr>
          <w:b w:val="false"/>
          <w:szCs w:val="24"/>
        </w:rPr>
        <w:t xml:space="preserve"> se</w:t>
      </w:r>
      <w:r w:rsidR="0011785B" w:rsidRPr="00DB2FB0">
        <w:rPr>
          <w:b w:val="false"/>
          <w:szCs w:val="24"/>
        </w:rPr>
        <w:t xml:space="preserve"> vjerovnici s pravom odvojenog namirenja, svi stečajni vjerovnici, vjerovnici stečajne mase te stečajni upravitelj. </w:t>
      </w:r>
    </w:p>
    <w:p w:rsidRDefault="008230FF" w:rsidP="00CD5119" w:rsidR="008230FF" w:rsidRPr="00DB2FB0">
      <w:pPr>
        <w:rPr>
          <w:lang w:val="hr-HR"/>
        </w:rPr>
      </w:pPr>
    </w:p>
    <w:p w:rsidRDefault="000B1BFA" w:rsidP="00DA1691" w:rsidR="00DA1691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>III</w:t>
      </w:r>
      <w:r w:rsidR="00DA1691" w:rsidRPr="00DB2FB0">
        <w:rPr>
          <w:lang w:val="hr-HR"/>
        </w:rPr>
        <w:t xml:space="preserve">. Postupak se neće obustaviti i zaključiti ako vjerovnici koji se budu protivili obustavi postupka solidarno predujme dostatan iznos novca za pokriće troškova postupka u roku koji će im za to stečajni sudac odrediti </w:t>
      </w:r>
      <w:r w:rsidR="008230FF" w:rsidRPr="00DB2FB0">
        <w:rPr>
          <w:lang w:val="hr-HR"/>
        </w:rPr>
        <w:t xml:space="preserve">posebnim </w:t>
      </w:r>
      <w:r w:rsidR="00DA1691" w:rsidRPr="00DB2FB0">
        <w:rPr>
          <w:lang w:val="hr-HR"/>
        </w:rPr>
        <w:t xml:space="preserve">rješenjem. </w:t>
      </w:r>
    </w:p>
    <w:p w:rsidRDefault="008230FF" w:rsidP="00CD5119" w:rsidR="008230FF" w:rsidRPr="00DB2FB0">
      <w:pPr>
        <w:rPr>
          <w:lang w:val="hr-HR"/>
        </w:rPr>
      </w:pPr>
    </w:p>
    <w:p w:rsidRDefault="0011785B" w:rsidP="00CB46FB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>I</w:t>
      </w:r>
      <w:r w:rsidR="00CB46FB" w:rsidRPr="00DB2FB0">
        <w:rPr>
          <w:lang w:val="hr-HR"/>
        </w:rPr>
        <w:t>V</w:t>
      </w:r>
      <w:r w:rsidR="00EE55DD" w:rsidRPr="00DB2FB0">
        <w:rPr>
          <w:lang w:val="hr-HR"/>
        </w:rPr>
        <w:t xml:space="preserve">. </w:t>
      </w:r>
      <w:r w:rsidR="00CB46FB" w:rsidRPr="00DB2FB0">
        <w:rPr>
          <w:lang w:val="hr-HR"/>
        </w:rPr>
        <w:t xml:space="preserve">Ovo rješenje će se </w:t>
      </w:r>
      <w:r w:rsidR="008230FF" w:rsidRPr="00DB2FB0">
        <w:rPr>
          <w:lang w:val="hr-HR"/>
        </w:rPr>
        <w:t xml:space="preserve">objaviti </w:t>
      </w:r>
      <w:r w:rsidR="00CB46FB" w:rsidRPr="00DB2FB0">
        <w:rPr>
          <w:lang w:val="hr-HR"/>
        </w:rPr>
        <w:t xml:space="preserve">na </w:t>
      </w:r>
      <w:r w:rsidR="005D6116" w:rsidRPr="00DB2FB0">
        <w:rPr>
          <w:lang w:val="hr-HR"/>
        </w:rPr>
        <w:t>e-</w:t>
      </w:r>
      <w:r w:rsidR="00CB46FB" w:rsidRPr="00DB2FB0">
        <w:rPr>
          <w:lang w:val="hr-HR"/>
        </w:rPr>
        <w:t xml:space="preserve">oglasnoj ploči </w:t>
      </w:r>
      <w:r w:rsidR="005D6116" w:rsidRPr="00DB2FB0">
        <w:rPr>
          <w:lang w:val="hr-HR"/>
        </w:rPr>
        <w:t>suda</w:t>
      </w:r>
      <w:r w:rsidR="00CB46FB" w:rsidRPr="00DB2FB0">
        <w:rPr>
          <w:lang w:val="hr-HR"/>
        </w:rPr>
        <w:t xml:space="preserve">, a što svim vjerovnicima služi kao poziv na </w:t>
      </w:r>
      <w:r w:rsidR="005D6116" w:rsidRPr="00DB2FB0">
        <w:rPr>
          <w:lang w:val="hr-HR"/>
        </w:rPr>
        <w:t xml:space="preserve">sazvanu </w:t>
      </w:r>
      <w:r w:rsidR="00CB46FB" w:rsidRPr="00DB2FB0">
        <w:rPr>
          <w:lang w:val="hr-HR"/>
        </w:rPr>
        <w:t>skupštinu vjerovnika</w:t>
      </w:r>
      <w:r w:rsidR="00481151" w:rsidRPr="00DB2FB0">
        <w:rPr>
          <w:lang w:val="hr-HR"/>
        </w:rPr>
        <w:t>.</w:t>
      </w:r>
    </w:p>
    <w:p w:rsidRDefault="0011785B" w:rsidP="00827CDB" w:rsidR="0011785B" w:rsidRPr="00DB2FB0">
      <w:pPr>
        <w:jc w:val="center"/>
        <w:rPr>
          <w:lang w:val="hr-HR"/>
        </w:rPr>
      </w:pPr>
    </w:p>
    <w:p w:rsidRDefault="0011785B" w:rsidP="00827CDB" w:rsidR="0011785B" w:rsidRPr="00DB2FB0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B2FB0">
      <w:pPr>
        <w:jc w:val="center"/>
        <w:rPr>
          <w:lang w:val="hr-HR"/>
        </w:rPr>
      </w:pPr>
      <w:r w:rsidRPr="00DB2FB0">
        <w:rPr>
          <w:lang w:val="hr-HR"/>
        </w:rPr>
        <w:t>Obrazloženje</w:t>
      </w:r>
    </w:p>
    <w:p w:rsidRDefault="00827CDB" w:rsidP="00827CDB" w:rsidR="00827CDB" w:rsidRPr="00DB2FB0">
      <w:pPr>
        <w:jc w:val="center"/>
        <w:rPr>
          <w:lang w:val="hr-HR"/>
        </w:rPr>
      </w:pPr>
    </w:p>
    <w:p w:rsidRDefault="00D82604" w:rsidP="00D82604" w:rsidR="00D82604">
      <w:pPr>
        <w:ind w:firstLine="720"/>
        <w:jc w:val="both"/>
        <w:rPr>
          <w:lang w:val="hr-HR"/>
        </w:rPr>
      </w:pPr>
      <w:r w:rsidRPr="00DB2FB0">
        <w:rPr>
          <w:lang w:val="hr-HR"/>
        </w:rPr>
        <w:t>Rješenjem ovog suda posl. br. St-268/2013 od 4. ožujka 2014. god. otvoren je stečajni postupak nad dužnikom HEINDELL – SIEBERT d.o.o. Split,</w:t>
      </w:r>
      <w:r w:rsidR="00E54723" w:rsidRPr="00DB2FB0">
        <w:rPr>
          <w:lang w:val="hr-HR"/>
        </w:rPr>
        <w:t xml:space="preserve"> a </w:t>
      </w:r>
      <w:r w:rsidRPr="00DB2FB0">
        <w:rPr>
          <w:lang w:val="hr-HR"/>
        </w:rPr>
        <w:t xml:space="preserve">tim rješenjem </w:t>
      </w:r>
      <w:r w:rsidR="00E54723" w:rsidRPr="00DB2FB0">
        <w:rPr>
          <w:lang w:val="hr-HR"/>
        </w:rPr>
        <w:t xml:space="preserve">za stečajnog upravitelja imenovan je </w:t>
      </w:r>
      <w:r w:rsidRPr="00DB2FB0">
        <w:rPr>
          <w:lang w:val="hr-HR"/>
        </w:rPr>
        <w:t>Ivan Eterović iz Splita.</w:t>
      </w:r>
    </w:p>
    <w:p w:rsidRDefault="00DB2FB0" w:rsidP="00D82604" w:rsidR="00DB2FB0">
      <w:pPr>
        <w:ind w:firstLine="720"/>
        <w:jc w:val="both"/>
        <w:rPr>
          <w:lang w:val="hr-HR"/>
        </w:rPr>
      </w:pPr>
    </w:p>
    <w:p w:rsidRDefault="00DB2FB0" w:rsidP="00D82604" w:rsidR="00DB2FB0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Podneskom od 24.03.2016. god. stečajni upravitelj je dostavio ovom sudu završni račun, a koji je isti ispravio odnosno dopunio podneskom od 16.11.2016. god. u kojem podnesku stečajni upravitelj ističe da je u ovom stečajnom postupku unovčena sva imovina stečajnog dužnika, koja se sastojala od jednog osobnog automobila marke Opel Corsa, kao i da ostvarena – unovčena stečajna masa nije dostatna ni za pokriće troškova ovog stečajnog postupka, a zbog čega se primjenom odredbi čl. 203. </w:t>
      </w:r>
      <w:r w:rsidRPr="00DB2FB0">
        <w:rPr>
          <w:lang w:val="hr-HR"/>
        </w:rPr>
        <w:t>Stečajnog zakona (NN br. 44/96, 29/99, 129/00, 123/03, 82/06, 116/10, 25/12, 133/12 i 45/13 dalje SZ)</w:t>
      </w:r>
      <w:r>
        <w:rPr>
          <w:lang w:val="hr-HR"/>
        </w:rPr>
        <w:t xml:space="preserve"> predlaže donošenje rješenja o obustavi i zaključenju ovog stečajnog postupka. </w:t>
      </w:r>
    </w:p>
    <w:p w:rsidRDefault="00DB2FB0" w:rsidP="00D82604" w:rsidR="00DB2FB0">
      <w:pPr>
        <w:ind w:firstLine="720"/>
        <w:jc w:val="both"/>
        <w:rPr>
          <w:lang w:val="hr-HR"/>
        </w:rPr>
      </w:pPr>
    </w:p>
    <w:p w:rsidRDefault="00DB2FB0" w:rsidP="007372B7" w:rsidR="007372B7">
      <w:pPr>
        <w:ind w:firstLine="720"/>
        <w:jc w:val="both"/>
        <w:rPr>
          <w:lang w:val="hr-HR"/>
        </w:rPr>
      </w:pPr>
      <w:r>
        <w:rPr>
          <w:lang w:val="hr-HR"/>
        </w:rPr>
        <w:t>S obzirom da je iz naprijed navedenog podneska stečajnog upravitelja od 16.11.2016. god. razvidno da isti predlaže obustavu i zaključenje ovog stečajnog postupka zbog nedostatnosti stečajne mase za podmirenje troškova stečajnog postupka, to je stoga, u skladu s odredbama čl. 203. st. 2. SZ-a, valjalo sazvati skupštinu vjerovnika radi pribave mišljenja vjerovnika stečajne mase, skupštine vjerovnika i stečajnog upravitelja o obustavi i zaključenju ovog postupka</w:t>
      </w:r>
      <w:r w:rsidR="00C1773F">
        <w:rPr>
          <w:lang w:val="hr-HR"/>
        </w:rPr>
        <w:t xml:space="preserve">. Upravo stoga, a </w:t>
      </w:r>
      <w:r>
        <w:rPr>
          <w:lang w:val="hr-HR"/>
        </w:rPr>
        <w:t>sukladno odredbama</w:t>
      </w:r>
      <w:r w:rsidRPr="00DA1691">
        <w:rPr>
          <w:lang w:val="hr-HR"/>
        </w:rPr>
        <w:t xml:space="preserve"> čl. 38.a i 38.b st. 1.</w:t>
      </w:r>
      <w:r>
        <w:rPr>
          <w:lang w:val="hr-HR"/>
        </w:rPr>
        <w:t xml:space="preserve"> u vezi s čl. 203. SZ-a</w:t>
      </w:r>
      <w:r w:rsidR="00C1773F">
        <w:rPr>
          <w:lang w:val="hr-HR"/>
        </w:rPr>
        <w:t xml:space="preserve">, valjalo je odlučiti kao u točkama I. do III. izreke ovog rješenja, </w:t>
      </w:r>
      <w:r w:rsidR="007372B7" w:rsidRPr="00DB2FB0">
        <w:rPr>
          <w:lang w:val="hr-HR"/>
        </w:rPr>
        <w:t xml:space="preserve">dok se odluka pod točkom IV. izreke ovog rješenja temelji na odredbama čl. 12. st. 1. i 2. u vezi s čl. 441. st. 2. Stečajnog zakona (Narodne novine broj 71/15). </w:t>
      </w:r>
    </w:p>
    <w:p w:rsidRDefault="00C1773F" w:rsidP="007372B7" w:rsidR="00C1773F" w:rsidRPr="00DB2FB0">
      <w:pPr>
        <w:ind w:firstLine="720"/>
        <w:jc w:val="both"/>
        <w:rPr>
          <w:lang w:val="hr-HR"/>
        </w:rPr>
      </w:pPr>
    </w:p>
    <w:p w:rsidRDefault="00481151" w:rsidP="007372B7" w:rsidR="008307F9" w:rsidRPr="00DB2FB0">
      <w:pPr>
        <w:ind w:firstLine="720"/>
        <w:jc w:val="center"/>
        <w:rPr>
          <w:lang w:val="hr-HR"/>
        </w:rPr>
      </w:pPr>
      <w:r w:rsidRPr="00DB2FB0">
        <w:rPr>
          <w:lang w:val="hr-HR"/>
        </w:rPr>
        <w:t xml:space="preserve">U Splitu, </w:t>
      </w:r>
      <w:r w:rsidR="00304037" w:rsidRPr="00DB2FB0">
        <w:rPr>
          <w:lang w:val="hr-HR"/>
        </w:rPr>
        <w:t>16</w:t>
      </w:r>
      <w:r w:rsidR="00DA1691" w:rsidRPr="00DB2FB0">
        <w:rPr>
          <w:lang w:val="hr-HR"/>
        </w:rPr>
        <w:t>. studenog</w:t>
      </w:r>
      <w:r w:rsidR="008307F9" w:rsidRPr="00DB2FB0">
        <w:rPr>
          <w:lang w:val="hr-HR"/>
        </w:rPr>
        <w:t xml:space="preserve"> 201</w:t>
      </w:r>
      <w:r w:rsidR="0035480C" w:rsidRPr="00DB2FB0">
        <w:rPr>
          <w:lang w:val="hr-HR"/>
        </w:rPr>
        <w:t>6</w:t>
      </w:r>
      <w:r w:rsidR="008307F9" w:rsidRPr="00DB2FB0">
        <w:rPr>
          <w:lang w:val="hr-HR"/>
        </w:rPr>
        <w:t>. godine.</w:t>
      </w: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 xml:space="preserve"> </w:t>
      </w:r>
    </w:p>
    <w:p w:rsidRDefault="008307F9" w:rsidP="008307F9" w:rsidR="008307F9" w:rsidRPr="00DB2FB0">
      <w:pPr>
        <w:ind w:firstLine="108" w:left="7092"/>
        <w:rPr>
          <w:lang w:val="hr-HR"/>
        </w:rPr>
      </w:pPr>
      <w:r w:rsidRPr="00DB2FB0">
        <w:rPr>
          <w:lang w:val="hr-HR"/>
        </w:rPr>
        <w:t xml:space="preserve">S U D A C 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DB2FB0">
      <w:pPr>
        <w:ind w:firstLine="216" w:left="6984"/>
        <w:rPr>
          <w:lang w:val="hr-HR"/>
        </w:rPr>
      </w:pPr>
      <w:r w:rsidRPr="00DB2FB0">
        <w:rPr>
          <w:lang w:val="hr-HR"/>
        </w:rPr>
        <w:t>Paško Bačić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POUKA O PRAVNOM LIJEKU:</w:t>
      </w: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Protiv ovog rješenja je dopuštena žalba Visokom trgovačkom sudu RH u Zagrebu. Žalba se p</w:t>
      </w:r>
      <w:r w:rsidR="00162EEB" w:rsidRPr="00DB2FB0">
        <w:rPr>
          <w:lang w:val="hr-HR"/>
        </w:rPr>
        <w:t>odnosi putem ovog suda, pismeno</w:t>
      </w:r>
      <w:r w:rsidRPr="00DB2FB0">
        <w:rPr>
          <w:lang w:val="hr-HR"/>
        </w:rPr>
        <w:t xml:space="preserve"> u tri primjerka</w:t>
      </w:r>
      <w:r w:rsidR="00162EEB" w:rsidRPr="00DB2FB0">
        <w:rPr>
          <w:lang w:val="hr-HR"/>
        </w:rPr>
        <w:t>,</w:t>
      </w:r>
      <w:r w:rsidRPr="00DB2FB0">
        <w:rPr>
          <w:lang w:val="hr-HR"/>
        </w:rPr>
        <w:t xml:space="preserve"> u roku od 8 dana</w:t>
      </w:r>
      <w:r w:rsidR="00162EEB" w:rsidRPr="00DB2FB0">
        <w:rPr>
          <w:lang w:val="hr-HR"/>
        </w:rPr>
        <w:t xml:space="preserve"> od dostave rješenja</w:t>
      </w:r>
      <w:r w:rsidRPr="00DB2FB0">
        <w:rPr>
          <w:lang w:val="hr-HR"/>
        </w:rPr>
        <w:t xml:space="preserve">. </w:t>
      </w:r>
    </w:p>
    <w:p w:rsidRDefault="008C692C" w:rsidP="008307F9" w:rsidR="008C692C" w:rsidRPr="00DB2FB0">
      <w:pPr>
        <w:jc w:val="both"/>
        <w:rPr>
          <w:lang w:val="hr-HR"/>
        </w:rPr>
      </w:pPr>
    </w:p>
    <w:p w:rsidRDefault="000678D4" w:rsidP="008307F9" w:rsidR="000678D4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DNA:</w:t>
      </w:r>
    </w:p>
    <w:p w:rsidRDefault="008307F9" w:rsidP="008307F9" w:rsidR="006F5706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stečajn</w:t>
      </w:r>
      <w:r w:rsidR="00304037" w:rsidRPr="00DB2FB0">
        <w:rPr>
          <w:lang w:val="hr-HR"/>
        </w:rPr>
        <w:t>om</w:t>
      </w:r>
      <w:r w:rsidRPr="00DB2FB0">
        <w:rPr>
          <w:lang w:val="hr-HR"/>
        </w:rPr>
        <w:t xml:space="preserve"> upravitelj</w:t>
      </w:r>
      <w:r w:rsidR="00304037" w:rsidRPr="00DB2FB0">
        <w:rPr>
          <w:lang w:val="hr-HR"/>
        </w:rPr>
        <w:t>u</w:t>
      </w:r>
      <w:r w:rsidR="008C692C" w:rsidRPr="00DB2FB0">
        <w:rPr>
          <w:lang w:val="hr-HR"/>
        </w:rPr>
        <w:t xml:space="preserve"> </w:t>
      </w:r>
      <w:r w:rsidR="00D82604" w:rsidRPr="00DB2FB0">
        <w:rPr>
          <w:lang w:val="hr-HR"/>
        </w:rPr>
        <w:t>Ivanu Eteroviću</w:t>
      </w:r>
    </w:p>
    <w:p w:rsidRDefault="00162EEB" w:rsidP="008307F9" w:rsidR="00162EEB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e-</w:t>
      </w:r>
      <w:r w:rsidR="00A20C27" w:rsidRPr="00DB2FB0">
        <w:rPr>
          <w:lang w:val="hr-HR"/>
        </w:rPr>
        <w:t>o</w:t>
      </w:r>
      <w:r w:rsidR="008307F9" w:rsidRPr="00DB2FB0">
        <w:rPr>
          <w:lang w:val="hr-HR"/>
        </w:rPr>
        <w:t xml:space="preserve">glasna ploča suda </w:t>
      </w:r>
    </w:p>
    <w:p w:rsidRDefault="008307F9" w:rsidP="008307F9" w:rsidR="008307F9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u spis</w:t>
      </w:r>
    </w:p>
    <w:sectPr w:rsidSect="00304037" w:rsidR="008307F9" w:rsidRPr="00DB2FB0">
      <w:headerReference w:type="default" r:id="rId11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E517CD" w:rsidRPr="00E517CD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E54723">
      <w:t xml:space="preserve">                            </w:t>
    </w:r>
    <w:r>
      <w:t xml:space="preserve"> </w:t>
    </w:r>
    <w:r w:rsidR="00DA1691">
      <w:rPr>
        <w:lang w:val="hr-HR"/>
      </w:rPr>
      <w:t>12. St-</w:t>
    </w:r>
    <w:r w:rsidR="00D82604" w:rsidRPr="00D82604">
      <w:t>268/2013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165BE"/>
    <w:rsid w:val="002247A2"/>
    <w:rsid w:val="00243C65"/>
    <w:rsid w:val="00247D9D"/>
    <w:rsid w:val="002820A8"/>
    <w:rsid w:val="00287744"/>
    <w:rsid w:val="002E04F5"/>
    <w:rsid w:val="002F4660"/>
    <w:rsid w:val="00304037"/>
    <w:rsid w:val="003109B7"/>
    <w:rsid w:val="00313AD8"/>
    <w:rsid w:val="0031650A"/>
    <w:rsid w:val="00333ABE"/>
    <w:rsid w:val="0035480C"/>
    <w:rsid w:val="003A6DA9"/>
    <w:rsid w:val="003E7FAE"/>
    <w:rsid w:val="003F13DF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521303"/>
    <w:rsid w:val="00546FE4"/>
    <w:rsid w:val="00560DA3"/>
    <w:rsid w:val="00560FDA"/>
    <w:rsid w:val="00572744"/>
    <w:rsid w:val="00582383"/>
    <w:rsid w:val="005845F4"/>
    <w:rsid w:val="005D6116"/>
    <w:rsid w:val="005E54C8"/>
    <w:rsid w:val="006233F9"/>
    <w:rsid w:val="00656DEE"/>
    <w:rsid w:val="00665CE0"/>
    <w:rsid w:val="00677163"/>
    <w:rsid w:val="006A3CD8"/>
    <w:rsid w:val="006D5F0A"/>
    <w:rsid w:val="006F5706"/>
    <w:rsid w:val="007301D9"/>
    <w:rsid w:val="007372B7"/>
    <w:rsid w:val="00737727"/>
    <w:rsid w:val="007400E6"/>
    <w:rsid w:val="00782CE6"/>
    <w:rsid w:val="00794011"/>
    <w:rsid w:val="007D4F11"/>
    <w:rsid w:val="007D6AEA"/>
    <w:rsid w:val="007F26EE"/>
    <w:rsid w:val="007F4B82"/>
    <w:rsid w:val="00801AF4"/>
    <w:rsid w:val="008230FF"/>
    <w:rsid w:val="00827CDB"/>
    <w:rsid w:val="008307F9"/>
    <w:rsid w:val="00834174"/>
    <w:rsid w:val="008440E5"/>
    <w:rsid w:val="00853874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800F0"/>
    <w:rsid w:val="00993327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1773F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82604"/>
    <w:rsid w:val="00DA1691"/>
    <w:rsid w:val="00DB2FB0"/>
    <w:rsid w:val="00E059E1"/>
    <w:rsid w:val="00E17A90"/>
    <w:rsid w:val="00E25A2D"/>
    <w:rsid w:val="00E32CB1"/>
    <w:rsid w:val="00E51344"/>
    <w:rsid w:val="00E517CD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1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1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St-268/2013</izvorni_sadrzaj>
    <derivirana_varijabla naziv="DomainObject.Predmet.OznakaBroj_1">St-268/2013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HEINDELL-SIEBERT, društvo s ograničenom odgovornošću za proizvodnju električnih strojeva i aparata i trgovinu u stečaju</izvorni_sadrzaj>
    <derivirana_varijabla naziv="DomainObject.Predmet.ProtustrankaFormated_1">  HEINDELL-SIEBERT, društvo s ograničenom odgovornošću za proizvodnju električnih strojeva i aparata i trgovinu u stečaju</derivirana_varijabla>
  </DomainObject.Predmet.ProtustrankaFormated>
  <DomainObject.Predmet.ProtustrankaFormatedOIB>
    <izvorni_sadrzaj>  HEINDELL-SIEBERT, društvo s ograničenom odgovornošću za proizvodnju električnih strojeva i aparata i trgovinu u stečaju, OIB 96590485378</izvorni_sadrzaj>
    <derivirana_varijabla naziv="DomainObject.Predmet.ProtustrankaFormatedOIB_1">  HEINDELL-SIEBERT, društvo s ograničenom odgovornošću za proizvodnju električnih strojeva i aparata i trgovinu u stečaju, OIB 96590485378</derivirana_varijabla>
  </DomainObject.Predmet.ProtustrankaFormatedOIB>
  <DomainObject.Predmet.ProtustrankaFormatedWithAdress>
    <izvorni_sadrzaj> HEINDELL-SIEBERT, društvo s ograničenom odgovornošću za proizvodnju električnih strojeva i aparata i trgovinu u stečaju, Ulica Jurja Plančića 8, 21000 Split</izvorni_sadrzaj>
    <derivirana_varijabla naziv="DomainObject.Predmet.ProtustrankaFormatedWithAdress_1"> HEINDELL-SIEBERT, društvo s ograničenom odgovornošću za proizvodnju električnih strojeva i aparata i trgovinu u stečaju, Ulica Jurja Plančića 8, 21000 Split</derivirana_varijabla>
  </DomainObject.Predmet.ProtustrankaFormatedWithAdress>
  <DomainObject.Predmet.ProtustrankaFormatedWithAdressOIB>
    <izvorni_sadrzaj> HEINDELL-SIEBERT, društvo s ograničenom odgovornošću za proizvodnju električnih strojeva i aparata i trgovinu u stečaju, OIB 96590485378, Ulica Jurja Plančića 8, 21000 Split</izvorni_sadrzaj>
    <derivirana_varijabla naziv="DomainObject.Predmet.ProtustrankaFormatedWithAdressOIB_1"> HEINDELL-SIEBERT, društvo s ograničenom odgovornošću za proizvodnju električnih strojeva i aparata i trgovinu u stečaju, OIB 96590485378, Ulica Jurja Plančića 8, 21000 Split</derivirana_varijabla>
  </DomainObject.Predmet.ProtustrankaFormatedWithAdressOIB>
  <DomainObject.Predmet.ProtustrankaWithAdress>
    <izvorni_sadrzaj>HEINDELL-SIEBERT, društvo s ograničenom odgovornošću za proizvodnju električnih strojeva i aparata i trgovinu u stečaju Ulica Jurja Plančića 8, 21000 Split</izvorni_sadrzaj>
    <derivirana_varijabla naziv="DomainObject.Predmet.ProtustrankaWithAdress_1">HEINDELL-SIEBERT, društvo s ograničenom odgovornošću za proizvodnju električnih strojeva i aparata i trgovinu u stečaju Ulica Jurja Plančića 8, 21000 Split</derivirana_varijabla>
  </DomainObject.Predmet.ProtustrankaWithAdress>
  <DomainObject.Predmet.ProtustrankaWithAdressOIB>
    <izvorni_sadrzaj>HEINDELL-SIEBERT, društvo s ograničenom odgovornošću za proizvodnju električnih strojeva i aparata i trgovinu u stečaju, OIB 96590485378, Ulica Jurja Plančića 8, 21000 Split</izvorni_sadrzaj>
    <derivirana_varijabla naziv="DomainObject.Predmet.ProtustrankaWithAdressOIB_1">HEINDELL-SIEBERT, društvo s ograničenom odgovornošću za proizvodnju električnih strojeva i aparata i trgovinu u stečaju, OIB 96590485378, Ulica Jurja Plančića 8, 21000 Split</derivirana_varijabla>
  </DomainObject.Predmet.ProtustrankaWithAdressOIB>
  <DomainObject.Predmet.ProtustrankaNazivFormated>
    <izvorni_sadrzaj>HEINDELL-SIEBERT, društvo s ograničenom odgovornošću za proizvodnju električnih strojeva i aparata i trgovinu u stečaju</izvorni_sadrzaj>
    <derivirana_varijabla naziv="DomainObject.Predmet.ProtustrankaNazivFormated_1">HEINDELL-SIEBERT, društvo s ograničenom odgovornošću za proizvodnju električnih strojeva i aparata i trgovinu u stečaju</derivirana_varijabla>
  </DomainObject.Predmet.ProtustrankaNazivFormated>
  <DomainObject.Predmet.ProtustrankaNazivFormatedOIB>
    <izvorni_sadrzaj>HEINDELL-SIEBERT, društvo s ograničenom odgovornošću za proizvodnju električnih strojeva i aparata i trgovinu u stečaju, OIB 96590485378</izvorni_sadrzaj>
    <derivirana_varijabla naziv="DomainObject.Predmet.ProtustrankaNazivFormatedOIB_1">HEINDELL-SIEBERT, društvo s ograničenom odgovornošću za proizvodnju električnih strojeva i aparata i trgovinu u stečaju, OIB 96590485378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HEINDELL-SIEBERT, društvo s ograničenom odgovornošću za proizvodnju električnih strojeva i aparata i trgovinu u stečaju</item>
    </izvorni_sadrzaj>
    <derivirana_varijabla naziv="DomainObject.Predmet.ProtuStrankaListFormated_1">
      <item>HEINDELL-SIEBERT, društvo s ograničenom odgovornošću za proizvodnju električnih strojeva i aparata i trgovinu u stečaju</item>
    </derivirana_varijabla>
  </DomainObject.Predmet.ProtuStrankaListFormated>
  <DomainObject.Predmet.ProtuStrankaListFormatedOIB>
    <izvorni_sadrzaj>
      <item>HEINDELL-SIEBERT, društvo s ograničenom odgovornošću za proizvodnju električnih strojeva i aparata i trgovinu u stečaju, OIB 96590485378</item>
    </izvorni_sadrzaj>
    <derivirana_varijabla naziv="DomainObject.Predmet.ProtuStrankaListFormatedOIB_1">
      <item>HEINDELL-SIEBERT, društvo s ograničenom odgovornošću za proizvodnju električnih strojeva i aparata i trgovinu u stečaju, OIB 96590485378</item>
    </derivirana_varijabla>
  </DomainObject.Predmet.ProtuStrankaListFormatedOIB>
  <DomainObject.Predmet.ProtuStrankaListFormatedWithAdress>
    <izvorni_sadrzaj>
      <item>HEINDELL-SIEBERT, društvo s ograničenom odgovornošću za proizvodnju električnih strojeva i aparata i trgovinu u stečaju, Ulica Jurja Plančića 8, 21000 Split</item>
    </izvorni_sadrzaj>
    <derivirana_varijabla naziv="DomainObject.Predmet.ProtuStrankaListFormatedWithAdress_1">
      <item>HEINDELL-SIEBERT, društvo s ograničenom odgovornošću za proizvodnju električnih strojeva i aparata i trgovinu u stečaju, Ulica Jurja Plančića 8, 21000 Split</item>
    </derivirana_varijabla>
  </DomainObject.Predmet.ProtuStrankaListFormatedWithAdress>
  <DomainObject.Predmet.ProtuStrankaListFormatedWithAdressOIB>
    <izvorni_sadrzaj>
      <item>HEINDELL-SIEBERT, društvo s ograničenom odgovornošću za proizvodnju električnih strojeva i aparata i trgovinu u stečaju, OIB 96590485378, Ulica Jurja Plančića 8, 21000 Split</item>
    </izvorni_sadrzaj>
    <derivirana_varijabla naziv="DomainObject.Predmet.ProtuStrankaListFormatedWithAdressOIB_1">
      <item>HEINDELL-SIEBERT, društvo s ograničenom odgovornošću za proizvodnju električnih strojeva i aparata i trgovinu u stečaju, OIB 96590485378, Ulica Jurja Plančića 8, 21000 Split</item>
    </derivirana_varijabla>
  </DomainObject.Predmet.ProtuStrankaListFormatedWithAdressOIB>
  <DomainObject.Predmet.ProtuStrankaListNazivFormated>
    <izvorni_sadrzaj>
      <item>HEINDELL-SIEBERT, društvo s ograničenom odgovornošću za proizvodnju električnih strojeva i aparata i trgovinu u stečaju</item>
    </izvorni_sadrzaj>
    <derivirana_varijabla naziv="DomainObject.Predmet.ProtuStrankaListNazivFormated_1">
      <item>HEINDELL-SIEBERT, društvo s ograničenom odgovornošću za proizvodnju električnih strojeva i aparata i trgovinu u stečaju</item>
    </derivirana_varijabla>
  </DomainObject.Predmet.ProtuStrankaListNazivFormated>
  <DomainObject.Predmet.ProtuStrankaListNazivFormatedOIB>
    <izvorni_sadrzaj>
      <item>HEINDELL-SIEBERT, društvo s ograničenom odgovornošću za proizvodnju električnih strojeva i aparata i trgovinu u stečaju, OIB 96590485378</item>
    </izvorni_sadrzaj>
    <derivirana_varijabla naziv="DomainObject.Predmet.ProtuStrankaListNazivFormatedOIB_1">
      <item>HEINDELL-SIEBERT, društvo s ograničenom odgovornošću za proizvodnju električnih strojeva i aparata i trgovinu u stečaju, OIB 96590485378</item>
    </derivirana_varijabla>
  </DomainObject.Predmet.ProtuStrankaListNazivFormatedOIB>
  <DomainObject.Predmet.OstaliListFormated>
    <izvorni_sadrzaj>
      <item>IVAN ETEROVIĆ</item>
    </izvorni_sadrzaj>
    <derivirana_varijabla naziv="DomainObject.Predmet.OstaliListFormated_1">
      <item>IVAN ETEROVIĆ</item>
    </derivirana_varijabla>
  </DomainObject.Predmet.OstaliListFormated>
  <DomainObject.Predmet.OstaliListFormatedOIB>
    <izvorni_sadrzaj>
      <item>IVAN ETEROVIĆ, OIB 76765128473</item>
    </izvorni_sadrzaj>
    <derivirana_varijabla naziv="DomainObject.Predmet.OstaliListFormatedOIB_1">
      <item>IVAN ETEROVIĆ, OIB 76765128473</item>
    </derivirana_varijabla>
  </DomainObject.Predmet.OstaliListFormatedOIB>
  <DomainObject.Predmet.OstaliListFormatedWithAdress>
    <izvorni_sadrzaj>
      <item>IVAN ETEROVIĆ, Škrape 40, 21000 Split</item>
    </izvorni_sadrzaj>
    <derivirana_varijabla naziv="DomainObject.Predmet.OstaliListFormatedWithAdress_1">
      <item>IVAN ETEROVIĆ, Škrape 40, 21000 Split</item>
    </derivirana_varijabla>
  </DomainObject.Predmet.OstaliListFormatedWithAdress>
  <DomainObject.Predmet.OstaliListFormatedWithAdressOIB>
    <izvorni_sadrzaj>
      <item>IVAN ETEROVIĆ, OIB 76765128473, Škrape 40, 21000 Split</item>
    </izvorni_sadrzaj>
    <derivirana_varijabla naziv="DomainObject.Predmet.OstaliListFormatedWithAdressOIB_1">
      <item>IVAN ETEROVIĆ, OIB 76765128473, Škrape 40, 21000 Split</item>
    </derivirana_varijabla>
  </DomainObject.Predmet.OstaliListFormatedWithAdressOIB>
  <DomainObject.Predmet.OstaliListNazivFormated>
    <izvorni_sadrzaj>
      <item>IVAN ETEROVIĆ</item>
    </izvorni_sadrzaj>
    <derivirana_varijabla naziv="DomainObject.Predmet.OstaliListNazivFormated_1">
      <item>IVAN ETEROVIĆ</item>
    </derivirana_varijabla>
  </DomainObject.Predmet.OstaliListNazivFormated>
  <DomainObject.Predmet.OstaliListNazivFormatedOIB>
    <izvorni_sadrzaj>
      <item>IVAN ETEROVIĆ, OIB 76765128473</item>
    </izvorni_sadrzaj>
    <derivirana_varijabla naziv="DomainObject.Predmet.OstaliListNazivFormatedOIB_1"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HEINDELL-SIEBERT, društvo s ograničenom odgovornošću za proizvodnju električnih strojeva i aparata i trgovinu u stečaju</izvorni_sadrzaj>
    <derivirana_varijabla naziv="DomainObject.Predmet.ProtustrankaIDrugi_1">HEINDELL-SIEBERT, društvo s ograničenom odgovornošću za proizvodnju električnih strojeva i aparata i trgovinu u stečaju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HEINDELL-SIEBERT, društvo s ograničenom odgovornošću za proizvodnju električnih strojeva i aparata i trgovinu u stečaju, OIB 96590485378, Ulica Jurja Plančića 8, 21000 Split</izvorni_sadrzaj>
    <derivirana_varijabla naziv="DomainObject.Predmet.ProtustrankaIDrugiAdressOIB_1">HEINDELL-SIEBERT, društvo s ograničenom odgovornošću za proizvodnju električnih strojeva i aparata i trgovinu u stečaju, OIB 96590485378, Ulica Jurja Plančića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HEINDELL-SIEBERT, društvo s ograničenom odgovornošću za proizvodnju električnih strojeva i aparata i trgovinu u stečaju</item>
      <item>FINA Split</item>
      <item>IVAN ETEROVIĆ</item>
    </izvorni_sadrzaj>
    <derivirana_varijabla naziv="DomainObject.Predmet.SudioniciListNaziv_1">
      <item>HEINDELL-SIEBERT, društvo s ograničenom odgovornošću za proizvodnju električnih strojeva i aparata i trgovinu u stečaju</item>
      <item>FINA Split</item>
      <item>IVAN ETEROVIĆ</item>
    </derivirana_varijabla>
  </DomainObject.Predmet.SudioniciListNaziv>
  <DomainObject.Predmet.SudioniciListAdressOIB>
    <izvorni_sadrzaj>
      <item>HEINDELL-SIEBERT, društvo s ograničenom odgovornošću za proizvodnju električnih strojeva i aparata i trgovinu u stečaju, OIB 96590485378, Ulica Jurja Plančića 8,21000 Split</item>
      <item>FINA Split, OIB 85821130368, Mažuranovićevo šetalište 24 b,21000 Split</item>
      <item>IVAN ETEROVIĆ, OIB 76765128473, Škrape 40,21000 Split</item>
    </izvorni_sadrzaj>
    <derivirana_varijabla naziv="DomainObject.Predmet.SudioniciListAdressOIB_1">
      <item>HEINDELL-SIEBERT, društvo s ograničenom odgovornošću za proizvodnju električnih strojeva i aparata i trgovinu u stečaju, OIB 96590485378, Ulica Jurja Plančića 8,21000 Split</item>
      <item>FINA Split, OIB 85821130368, Mažuranovićevo šetalište 24 b,21000 Split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96590485378</item>
      <item>, OIB 85821130368</item>
      <item>, OIB 76765128473</item>
    </izvorni_sadrzaj>
    <derivirana_varijabla naziv="DomainObject.Predmet.SudioniciListNazivOIB_1">
      <item>, OIB 96590485378</item>
      <item>, OIB 85821130368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34335-956E-4758-B37B-D1A26511F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566</properties:Words>
  <properties:Characters>2952</properties:Characters>
  <properties:Lines>83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2016-11-16T13:01:00Z</dcterms:created>
  <dc:creator>pbacic</dc:creator>
  <cp:lastModifiedBy>Paško Bačić</cp:lastModifiedBy>
  <cp:lastPrinted>2016-11-15T11:57:00Z</cp:lastPrinted>
  <dcterms:modified xmlns:xsi="http://www.w3.org/2001/XMLSchema-instance" xsi:type="dcterms:W3CDTF">2016-11-16T13:02:00Z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