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108"/>
        <w:tblLook w:val="04A0" w:noVBand="1" w:noHBand="0" w:lastColumn="0" w:firstColumn="1" w:lastRow="0" w:firstRow="1"/>
      </w:tblPr>
      <w:tblGrid>
        <w:gridCol w:w="2877"/>
      </w:tblGrid>
      <w:tr w:rsidTr="00EA7A95" w:rsidR="00EA7A95">
        <w:tc>
          <w:tcPr>
            <w:tcW w:type="dxa" w:w="2877"/>
            <w:hideMark/>
          </w:tcPr>
          <w:p w:rsidRDefault="00EA7A95" w:rsidR="00EA7A95">
            <w:pPr>
              <w:spacing w:after="0"/>
              <w:jc w:val="center"/>
            </w:pPr>
            <w:r>
              <w:rPr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EA7A95" w:rsidR="00EA7A95">
            <w:pPr>
              <w:spacing w:after="0"/>
              <w:jc w:val="center"/>
            </w:pPr>
            <w:r>
              <w:t>Republika Hrvatska</w:t>
            </w:r>
          </w:p>
          <w:p w:rsidRDefault="00EA7A95" w:rsidR="00EA7A95">
            <w:pPr>
              <w:spacing w:after="0"/>
              <w:jc w:val="center"/>
            </w:pPr>
            <w:r>
              <w:t>Trgovački sud u Varaždinu</w:t>
            </w:r>
          </w:p>
          <w:p w:rsidRDefault="00EA7A95" w:rsidR="00EA7A95">
            <w:pPr>
              <w:spacing w:after="0"/>
              <w:jc w:val="center"/>
            </w:pPr>
            <w:r>
              <w:t>Varaždin, Braće Radić 2</w:t>
            </w:r>
          </w:p>
        </w:tc>
      </w:tr>
    </w:tbl>
    <w:p w14:textId="ec5a44a" w14:paraId="ec5a44a" w:rsidRDefault="00EA7A95" w:rsidP="00EA7A95" w:rsidR="00EA7A95">
      <w:pPr>
        <w:spacing w:after="0"/>
        <w:jc w:val="right"/>
        <w15:collapsed w:val="false"/>
        <w:rPr>
          <w:sz w:val="12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EA7A95" w:rsidR="00EA7A95">
        <w:trPr>
          <w:jc w:val="right"/>
        </w:trPr>
        <w:tc>
          <w:tcPr>
            <w:tcW w:type="dxa" w:w="4320"/>
            <w:hideMark/>
          </w:tcPr>
          <w:p w:rsidRDefault="00EA7A95" w:rsidP="00EA7A95" w:rsidR="00EA7A95">
            <w:pPr>
              <w:pStyle w:val="VSVerzija"/>
              <w:jc w:val="center"/>
            </w:pPr>
            <w:r>
              <w:t xml:space="preserve">                   Poslovni broj:  6 St-953/2015-32</w:t>
            </w:r>
          </w:p>
        </w:tc>
      </w:tr>
    </w:tbl>
    <w:p w:rsidRDefault="00EA7A95" w:rsidP="004F27AE" w:rsidR="00AE649C" w:rsidRPr="00B76F3C">
      <w:pPr>
        <w:pStyle w:val="NormaleSPIS"/>
      </w:pPr>
      <w:r>
        <w:t xml:space="preserve"> </w:t>
      </w: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7A95" w:rsidP="00EA7A95" w:rsidR="00EA7A95">
      <w:pPr>
        <w:spacing w:after="0"/>
        <w:jc w:val="center"/>
      </w:pPr>
      <w:r>
        <w:t>R E P U B L I K A     H R V A T S K A</w:t>
      </w:r>
    </w:p>
    <w:p w:rsidRDefault="00EA7A95" w:rsidP="00EA7A95" w:rsidR="00EA7A95">
      <w:pPr>
        <w:spacing w:after="0"/>
        <w:rPr>
          <w:b/>
        </w:rPr>
      </w:pPr>
    </w:p>
    <w:p w:rsidRDefault="00EA7A95" w:rsidP="00EA7A95" w:rsidR="00EA7A95">
      <w:pPr>
        <w:spacing w:after="0"/>
        <w:jc w:val="center"/>
      </w:pPr>
      <w:r>
        <w:t>R    J    E    Š    E    NJ    E</w:t>
      </w:r>
    </w:p>
    <w:p w:rsidRDefault="00EA7A95" w:rsidP="00EA7A95" w:rsidR="00EA7A95">
      <w:pPr>
        <w:spacing w:after="0"/>
      </w:pPr>
    </w:p>
    <w:p w:rsidRDefault="00EA7A95" w:rsidP="00EA7A95" w:rsidR="00EA7A95">
      <w:pPr>
        <w:spacing w:after="0"/>
      </w:pPr>
    </w:p>
    <w:p w:rsidRDefault="00EA7A95" w:rsidP="00EA7A95" w:rsidR="00EA7A95">
      <w:pPr>
        <w:spacing w:after="0"/>
        <w:jc w:val="both"/>
      </w:pPr>
      <w:r>
        <w:tab/>
        <w:t xml:space="preserve">Trgovački sud u Varaždinu, po sucu toga suda Hugu </w:t>
      </w:r>
      <w:proofErr w:type="spellStart"/>
      <w:r>
        <w:t>Wedemeyeru</w:t>
      </w:r>
      <w:proofErr w:type="spellEnd"/>
      <w:r>
        <w:t xml:space="preserve">, u stečajnom postupku nad stečajnim dužnikom AGRICO TRADE d.o.o. „u stečaju“, iz Preloga, Industrijska zona </w:t>
      </w:r>
      <w:proofErr w:type="spellStart"/>
      <w:r>
        <w:t>bb</w:t>
      </w:r>
      <w:proofErr w:type="spellEnd"/>
      <w:r>
        <w:t>, OIB: 47726828262, kojeg zastupa stečajni upravitelj Matko Ljuban, iz Zagreba, Hrvatskih iseljenika br. 3, izvan ročišta 18. listopada 2017.,</w:t>
      </w:r>
    </w:p>
    <w:p w:rsidRDefault="00EA7A95" w:rsidP="00EA7A95" w:rsidR="00EA7A95">
      <w:pPr>
        <w:spacing w:after="0"/>
        <w:rPr>
          <w:rFonts w:cs="Arial"/>
        </w:rPr>
      </w:pPr>
    </w:p>
    <w:p w:rsidRDefault="00EA7A95" w:rsidP="00EA7A95" w:rsidR="00EA7A95">
      <w:pPr>
        <w:spacing w:after="0"/>
        <w:rPr>
          <w:rFonts w:cs="Arial"/>
        </w:rPr>
      </w:pPr>
    </w:p>
    <w:p w:rsidRDefault="00EA7A95" w:rsidP="00EA7A95" w:rsidR="00EA7A95">
      <w:pPr>
        <w:spacing w:after="0"/>
        <w:jc w:val="center"/>
        <w:rPr>
          <w:rFonts w:cs="Arial"/>
        </w:rPr>
      </w:pPr>
      <w:r>
        <w:rPr>
          <w:rFonts w:cs="Arial"/>
        </w:rPr>
        <w:t>r i j e š i o        j e</w:t>
      </w:r>
    </w:p>
    <w:p w:rsidRDefault="00EA7A95" w:rsidP="00EA7A95" w:rsidR="00EA7A95">
      <w:pPr>
        <w:spacing w:after="0"/>
        <w:rPr>
          <w:rFonts w:cs="Arial"/>
        </w:rPr>
      </w:pPr>
    </w:p>
    <w:p w:rsidRDefault="00EA7A95" w:rsidP="00EA7A95" w:rsidR="00EA7A95">
      <w:pPr>
        <w:spacing w:after="0"/>
        <w:jc w:val="both"/>
        <w:rPr>
          <w:rFonts w:cs="Arial"/>
        </w:rPr>
      </w:pPr>
      <w:r>
        <w:rPr>
          <w:rFonts w:cs="Arial"/>
        </w:rPr>
        <w:t xml:space="preserve">           1) Saziva se</w:t>
      </w:r>
      <w:r>
        <w:rPr>
          <w:rFonts w:cs="Arial"/>
          <w:b/>
        </w:rPr>
        <w:t xml:space="preserve"> </w:t>
      </w:r>
      <w:r>
        <w:rPr>
          <w:rFonts w:cs="Arial"/>
        </w:rPr>
        <w:t>skupština vjerovnika u stečajnom postupku nad stečajnim dužnikom</w:t>
      </w:r>
      <w:r w:rsidRPr="00EA7A95">
        <w:t xml:space="preserve"> </w:t>
      </w:r>
      <w:r>
        <w:t xml:space="preserve">AGRICO TRADE d.o.o. „u stečaju“, iz Preloga, Industrijska zona </w:t>
      </w:r>
      <w:proofErr w:type="spellStart"/>
      <w:r>
        <w:t>bb</w:t>
      </w:r>
      <w:proofErr w:type="spellEnd"/>
      <w:r>
        <w:t xml:space="preserve">, OIB: 47726828262, </w:t>
      </w:r>
      <w:r>
        <w:rPr>
          <w:rFonts w:cs="Arial"/>
        </w:rPr>
        <w:t xml:space="preserve"> za  dan 10. studenoga  2017.  u  12</w:t>
      </w:r>
      <w:r w:rsidRPr="00EA7A95">
        <w:rPr>
          <w:rFonts w:cs="Arial"/>
        </w:rPr>
        <w:t>,30  sati,</w:t>
      </w:r>
      <w:r>
        <w:rPr>
          <w:rFonts w:cs="Arial"/>
        </w:rPr>
        <w:t xml:space="preserve"> u zgradi Trgovačkog suda u Varaždinu, Braće Radić br. 2, drugi kat, soba broj 222, sa sljedećim :</w:t>
      </w:r>
    </w:p>
    <w:p w:rsidRDefault="00EA7A95" w:rsidP="00EA7A95" w:rsidR="00EA7A95">
      <w:pPr>
        <w:spacing w:after="0"/>
        <w:jc w:val="both"/>
        <w:rPr>
          <w:rFonts w:cs="Arial"/>
        </w:rPr>
      </w:pPr>
    </w:p>
    <w:p w:rsidRDefault="00EA7A95" w:rsidP="00EA7A95" w:rsidR="00EA7A95">
      <w:pPr>
        <w:spacing w:after="0"/>
        <w:jc w:val="center"/>
        <w:rPr>
          <w:rFonts w:cs="Arial"/>
        </w:rPr>
      </w:pPr>
      <w:r>
        <w:rPr>
          <w:rFonts w:cs="Arial"/>
        </w:rPr>
        <w:t>DNEVNIM   REDOM</w:t>
      </w:r>
    </w:p>
    <w:p w:rsidRDefault="00EA7A95" w:rsidP="00EA7A95" w:rsidR="00EA7A95">
      <w:pPr>
        <w:spacing w:after="0"/>
        <w:rPr>
          <w:rFonts w:cs="Arial"/>
          <w:b/>
        </w:rPr>
      </w:pPr>
    </w:p>
    <w:p w:rsidRDefault="00EA7A95" w:rsidP="00EA7A95" w:rsidR="00EA7A95" w:rsidRPr="00B94C54">
      <w:pPr>
        <w:spacing w:after="0"/>
        <w:rPr>
          <w:rFonts w:cs="Arial"/>
        </w:rPr>
      </w:pPr>
      <w:r>
        <w:rPr>
          <w:rFonts w:cs="Arial"/>
        </w:rPr>
        <w:t>-Izvješće o tijeku stečajnog p</w:t>
      </w:r>
      <w:r w:rsidR="00B94C54">
        <w:rPr>
          <w:rFonts w:cs="Arial"/>
        </w:rPr>
        <w:t>ostupka i stanju stečajne mase,</w:t>
      </w:r>
      <w:r w:rsidRPr="00EA7A95">
        <w:rPr>
          <w:rFonts w:cs="Times New Roman"/>
        </w:rPr>
        <w:t xml:space="preserve"> </w:t>
      </w:r>
    </w:p>
    <w:p w:rsidRDefault="00EA7A95" w:rsidP="00EA7A95" w:rsidR="00EA7A95">
      <w:pPr>
        <w:spacing w:after="0"/>
        <w:rPr>
          <w:rFonts w:cs="Arial"/>
        </w:rPr>
      </w:pPr>
      <w:r>
        <w:rPr>
          <w:rFonts w:cs="Arial"/>
        </w:rPr>
        <w:t>-Donošenje odluke o načinu nastavka unovčenja pokretnina,</w:t>
      </w:r>
    </w:p>
    <w:p w:rsidRDefault="00EA7A95" w:rsidP="00EA7A95" w:rsidR="00EA7A95">
      <w:pPr>
        <w:spacing w:after="0"/>
        <w:rPr>
          <w:rFonts w:cs="Arial"/>
        </w:rPr>
      </w:pPr>
      <w:r>
        <w:rPr>
          <w:rFonts w:cs="Arial"/>
        </w:rPr>
        <w:t>-</w:t>
      </w:r>
      <w:r w:rsidRPr="00EA7A95">
        <w:rPr>
          <w:rFonts w:cs="Arial"/>
        </w:rPr>
        <w:t>Razno.</w:t>
      </w:r>
    </w:p>
    <w:p w:rsidRDefault="00EA7A95" w:rsidP="00EA7A95" w:rsidR="00EA7A95">
      <w:pPr>
        <w:spacing w:after="0"/>
        <w:rPr>
          <w:rFonts w:cs="Arial"/>
        </w:rPr>
      </w:pPr>
    </w:p>
    <w:p w:rsidRDefault="00EA7A95" w:rsidP="00EA7A95" w:rsidR="00EA7A95">
      <w:pPr>
        <w:spacing w:after="0"/>
        <w:ind w:left="720"/>
        <w:rPr>
          <w:rFonts w:cs="Arial"/>
        </w:rPr>
      </w:pPr>
      <w:r>
        <w:rPr>
          <w:rFonts w:cs="Arial"/>
        </w:rPr>
        <w:t>2) Na skupštinu vjerovnika pozivaju se :</w:t>
      </w:r>
    </w:p>
    <w:p w:rsidRDefault="00EA7A95" w:rsidP="00EA7A95" w:rsidR="00EA7A95">
      <w:pPr>
        <w:spacing w:after="0"/>
        <w:rPr>
          <w:rFonts w:cs="Arial"/>
        </w:rPr>
      </w:pPr>
    </w:p>
    <w:p w:rsidRDefault="00EA7A95" w:rsidP="00EA7A95" w:rsidR="00EA7A95">
      <w:pPr>
        <w:spacing w:after="0"/>
        <w:rPr>
          <w:rFonts w:cs="Times New Roman"/>
        </w:rPr>
      </w:pPr>
      <w:r>
        <w:rPr>
          <w:rFonts w:cs="Arial"/>
        </w:rPr>
        <w:t xml:space="preserve">             - stečajni upravitelj </w:t>
      </w:r>
      <w:r>
        <w:t>Matko Ljuban, iz Zagreba, Hrvatskih iseljenika br. 3,</w:t>
      </w:r>
    </w:p>
    <w:p w:rsidRDefault="00EA7A95" w:rsidP="00EA7A95" w:rsidR="00EA7A95">
      <w:pPr>
        <w:spacing w:after="0"/>
        <w:rPr>
          <w:rFonts w:cs="Arial"/>
        </w:rPr>
      </w:pPr>
      <w:r>
        <w:rPr>
          <w:rFonts w:cs="Arial"/>
        </w:rPr>
        <w:t xml:space="preserve">             - vjerovnici putem e-Oglasne ploče ovoga suda.</w:t>
      </w:r>
    </w:p>
    <w:p w:rsidRDefault="00EA7A95" w:rsidP="00EA7A95" w:rsidR="00EA7A95">
      <w:pPr>
        <w:spacing w:after="0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</w:p>
    <w:p w:rsidRDefault="00EA7A95" w:rsidP="00EA7A95" w:rsidR="00EA7A95">
      <w:pPr>
        <w:spacing w:after="0"/>
        <w:jc w:val="both"/>
        <w:rPr>
          <w:rFonts w:cs="Arial"/>
        </w:rPr>
      </w:pPr>
      <w:r>
        <w:rPr>
          <w:rFonts w:cs="Arial"/>
        </w:rPr>
        <w:t xml:space="preserve">            3) Ovo rješenje objaviti će se na e-Oglasnoj ploči ovoga suda.</w:t>
      </w:r>
    </w:p>
    <w:p w:rsidRDefault="00EA7A95" w:rsidP="00EA7A95" w:rsidR="00EA7A95">
      <w:pPr>
        <w:spacing w:after="0"/>
        <w:jc w:val="both"/>
        <w:rPr>
          <w:rFonts w:cs="Arial"/>
        </w:rPr>
      </w:pPr>
    </w:p>
    <w:p w:rsidRDefault="00B94C54" w:rsidP="00EA7A95" w:rsidR="00B94C54">
      <w:pPr>
        <w:spacing w:after="0"/>
        <w:jc w:val="both"/>
        <w:rPr>
          <w:rFonts w:cs="Arial"/>
        </w:rPr>
      </w:pPr>
    </w:p>
    <w:p w:rsidRDefault="00EA7A95" w:rsidP="00EA7A95" w:rsidR="00EA7A95">
      <w:pPr>
        <w:spacing w:after="0"/>
        <w:jc w:val="center"/>
        <w:rPr>
          <w:rFonts w:cs="Arial"/>
        </w:rPr>
      </w:pPr>
      <w:r>
        <w:rPr>
          <w:rFonts w:cs="Arial"/>
        </w:rPr>
        <w:t>Obrazloženje</w:t>
      </w:r>
    </w:p>
    <w:p w:rsidRDefault="00B94C54" w:rsidP="00EA7A95" w:rsidR="00B94C54">
      <w:pPr>
        <w:spacing w:after="0"/>
        <w:jc w:val="center"/>
        <w:rPr>
          <w:rFonts w:cs="Arial"/>
        </w:rPr>
      </w:pPr>
    </w:p>
    <w:p w:rsidRDefault="00EA7A95" w:rsidP="00EA7A95" w:rsidR="00EA7A95">
      <w:pPr>
        <w:spacing w:after="0"/>
        <w:rPr>
          <w:rFonts w:cs="Arial"/>
        </w:rPr>
      </w:pPr>
    </w:p>
    <w:p w:rsidRDefault="00B94C54" w:rsidP="00EA7A95" w:rsidR="00B94C54">
      <w:pPr>
        <w:spacing w:after="0"/>
        <w:jc w:val="both"/>
        <w:rPr>
          <w:rFonts w:cs="Arial"/>
        </w:rPr>
      </w:pPr>
      <w:r>
        <w:rPr>
          <w:rFonts w:cs="Arial"/>
        </w:rPr>
        <w:tab/>
        <w:t>Stečajni upravitelj ovome je sudu 4. rujna</w:t>
      </w:r>
      <w:r w:rsidR="00EA7A95">
        <w:rPr>
          <w:rFonts w:cs="Arial"/>
        </w:rPr>
        <w:t xml:space="preserve"> 201</w:t>
      </w:r>
      <w:r>
        <w:rPr>
          <w:rFonts w:cs="Arial"/>
        </w:rPr>
        <w:t>7</w:t>
      </w:r>
      <w:r w:rsidR="00EA7A95">
        <w:rPr>
          <w:rFonts w:cs="Arial"/>
        </w:rPr>
        <w:t>. dostavi</w:t>
      </w:r>
      <w:r>
        <w:rPr>
          <w:rFonts w:cs="Arial"/>
        </w:rPr>
        <w:t xml:space="preserve">o obrazloženi prijedlog u kojem je predložio da se sazove skupština vjerovnika kako bi se donijela odluka o načinu daljnjeg unovčenja pokretnina stečajnog dužnika iz razloga što je do sada na održanim dražbama prodajna cijena umanjena do 50% od početne cijene, a skupština vjerovnika je na </w:t>
      </w:r>
      <w:r>
        <w:rPr>
          <w:rFonts w:cs="Arial"/>
        </w:rPr>
        <w:lastRenderedPageBreak/>
        <w:t>održanom ročištu 12. siječnja 2017. donijela odluku da će se</w:t>
      </w:r>
      <w:r w:rsidR="00531956">
        <w:rPr>
          <w:rFonts w:cs="Arial"/>
        </w:rPr>
        <w:t>,</w:t>
      </w:r>
      <w:r>
        <w:rPr>
          <w:rFonts w:cs="Arial"/>
        </w:rPr>
        <w:t xml:space="preserve"> ukoliko se pokretnine ne unovče do </w:t>
      </w:r>
      <w:r w:rsidR="00504095">
        <w:rPr>
          <w:rFonts w:cs="Arial"/>
        </w:rPr>
        <w:t xml:space="preserve">umanjenja za 50% od početne cijene, </w:t>
      </w:r>
      <w:bookmarkStart w:name="_GoBack" w:id="0"/>
      <w:bookmarkEnd w:id="0"/>
      <w:r w:rsidR="00504095">
        <w:rPr>
          <w:rFonts w:cs="Arial"/>
        </w:rPr>
        <w:t>tada sazvati skupština vjerovnika radi donošenja odluke o daljnjoj prodaji.</w:t>
      </w:r>
    </w:p>
    <w:p w:rsidRDefault="00481C37" w:rsidP="00EA7A95" w:rsidR="00481C37">
      <w:pPr>
        <w:spacing w:after="0"/>
        <w:jc w:val="both"/>
        <w:rPr>
          <w:rFonts w:cs="Arial"/>
        </w:rPr>
      </w:pPr>
      <w:r>
        <w:rPr>
          <w:rFonts w:cs="Arial"/>
        </w:rPr>
        <w:tab/>
        <w:t>Radi svega iznijetog valjalo je temeljem odredbe čl. 103. Stečajnog zakona (Narodne novine br. 71/15.), a u svezi s odredbom čl. 104. st. 1. SZ-a, odlučiti kao u izreci ovog rješenja.</w:t>
      </w:r>
    </w:p>
    <w:p w:rsidRDefault="00B94C54" w:rsidP="00EA7A95" w:rsidR="00B94C54">
      <w:pPr>
        <w:spacing w:after="0"/>
        <w:jc w:val="both"/>
        <w:rPr>
          <w:rFonts w:cs="Arial"/>
        </w:rPr>
      </w:pPr>
    </w:p>
    <w:p w:rsidRDefault="00481C37" w:rsidP="00481C37" w:rsidR="00EA7A95">
      <w:pPr>
        <w:spacing w:after="0"/>
        <w:jc w:val="center"/>
        <w:rPr>
          <w:rFonts w:cs="Arial"/>
        </w:rPr>
      </w:pPr>
      <w:r>
        <w:rPr>
          <w:rFonts w:cs="Arial"/>
        </w:rPr>
        <w:t>U Varaždinu</w:t>
      </w:r>
      <w:r w:rsidR="00EA7A95">
        <w:rPr>
          <w:rFonts w:cs="Arial"/>
        </w:rPr>
        <w:t xml:space="preserve"> 18. listopada 2017.</w:t>
      </w:r>
    </w:p>
    <w:p w:rsidRDefault="00EA7A95" w:rsidP="00EA7A95" w:rsidR="00EA7A95">
      <w:pPr>
        <w:spacing w:after="0"/>
        <w:rPr>
          <w:rFonts w:cs="Arial"/>
        </w:rPr>
      </w:pPr>
      <w:r>
        <w:rPr>
          <w:rFonts w:cs="Arial"/>
        </w:rPr>
        <w:t xml:space="preserve"> </w:t>
      </w:r>
    </w:p>
    <w:p w:rsidRDefault="00EA7A95" w:rsidP="00EA7A95" w:rsidR="00EA7A95">
      <w:pPr>
        <w:spacing w:after="0"/>
        <w:rPr>
          <w:rFonts w:cs="Arial"/>
        </w:rPr>
      </w:pPr>
    </w:p>
    <w:p w:rsidRDefault="00EA7A95" w:rsidP="00EA7A95" w:rsidR="00EA7A95">
      <w:pPr>
        <w:spacing w:after="0"/>
        <w:rPr>
          <w:rFonts w:cs="Arial"/>
        </w:rPr>
      </w:pPr>
    </w:p>
    <w:p w:rsidRDefault="00EA7A95" w:rsidP="00EA7A95" w:rsidR="00EA7A95">
      <w:pPr>
        <w:spacing w:after="0"/>
        <w:rPr>
          <w:rFonts w:cs="Arial"/>
        </w:rPr>
      </w:pPr>
      <w:r>
        <w:rPr>
          <w:rFonts w:cs="Arial"/>
        </w:rPr>
        <w:t xml:space="preserve">                                                                                                                Sudac :</w:t>
      </w:r>
    </w:p>
    <w:p w:rsidRDefault="00EA7A95" w:rsidP="00EA7A95" w:rsidR="00EA7A95">
      <w:pPr>
        <w:spacing w:after="0"/>
        <w:rPr>
          <w:rFonts w:cs="Arial"/>
        </w:rPr>
      </w:pPr>
    </w:p>
    <w:p w:rsidRDefault="00EA7A95" w:rsidP="00EA7A95" w:rsidR="00EA7A95">
      <w:pPr>
        <w:spacing w:after="0"/>
        <w:rPr>
          <w:rFonts w:cs="Arial"/>
        </w:rPr>
      </w:pPr>
      <w:r>
        <w:rPr>
          <w:rFonts w:cs="Arial"/>
        </w:rPr>
        <w:t xml:space="preserve">                                                                                                  </w:t>
      </w:r>
      <w:r w:rsidR="00B94C54">
        <w:rPr>
          <w:rFonts w:cs="Arial"/>
        </w:rPr>
        <w:t xml:space="preserve"> </w:t>
      </w:r>
      <w:r>
        <w:rPr>
          <w:rFonts w:cs="Arial"/>
        </w:rPr>
        <w:t xml:space="preserve">Hugo </w:t>
      </w:r>
      <w:proofErr w:type="spellStart"/>
      <w:r>
        <w:rPr>
          <w:rFonts w:cs="Arial"/>
        </w:rPr>
        <w:t>Wedemeyer</w:t>
      </w:r>
      <w:proofErr w:type="spellEnd"/>
      <w:r>
        <w:rPr>
          <w:rFonts w:cs="Arial"/>
        </w:rPr>
        <w:t>, v.</w:t>
      </w:r>
      <w:r w:rsidR="00B94C54">
        <w:rPr>
          <w:rFonts w:cs="Arial"/>
        </w:rPr>
        <w:t xml:space="preserve"> </w:t>
      </w:r>
      <w:r>
        <w:rPr>
          <w:rFonts w:cs="Arial"/>
        </w:rPr>
        <w:t>r.</w:t>
      </w:r>
    </w:p>
    <w:p w:rsidRDefault="00EA7A95" w:rsidP="00EA7A95" w:rsidR="00EA7A95">
      <w:pPr>
        <w:spacing w:after="0"/>
        <w:rPr>
          <w:rFonts w:cs="Arial"/>
        </w:rPr>
      </w:pPr>
    </w:p>
    <w:p w:rsidRDefault="00EA7A95" w:rsidP="00EA7A95" w:rsidR="00EA7A95">
      <w:pPr>
        <w:spacing w:after="0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                         Za točnost </w:t>
      </w:r>
      <w:proofErr w:type="spellStart"/>
      <w:r>
        <w:rPr>
          <w:rFonts w:cs="Arial"/>
        </w:rPr>
        <w:t>otpravka</w:t>
      </w:r>
      <w:proofErr w:type="spellEnd"/>
      <w:r>
        <w:rPr>
          <w:rFonts w:cs="Arial"/>
        </w:rPr>
        <w:t>-ovlašteni službenik :</w:t>
      </w:r>
    </w:p>
    <w:p w:rsidRDefault="00EA7A95" w:rsidP="00EA7A95" w:rsidR="00EA7A95">
      <w:pPr>
        <w:spacing w:after="0"/>
        <w:rPr>
          <w:rFonts w:cs="Arial"/>
          <w:b/>
          <w:u w:val="single"/>
        </w:rPr>
      </w:pPr>
    </w:p>
    <w:p w:rsidRDefault="00EA7A95" w:rsidP="00EA7A95" w:rsidR="00EA7A95">
      <w:pPr>
        <w:spacing w:after="0"/>
        <w:rPr>
          <w:rFonts w:cs="Arial"/>
          <w:b/>
          <w:u w:val="single"/>
        </w:rPr>
      </w:pPr>
    </w:p>
    <w:p w:rsidRDefault="00EA7A95" w:rsidP="00EA7A95" w:rsidR="00EA7A95">
      <w:pPr>
        <w:spacing w:after="0"/>
        <w:rPr>
          <w:rFonts w:cs="Arial"/>
          <w:u w:val="single"/>
        </w:rPr>
      </w:pPr>
    </w:p>
    <w:p w:rsidRDefault="00EA7A95" w:rsidP="00EA7A95" w:rsidR="00EA7A95">
      <w:pPr>
        <w:spacing w:after="0"/>
        <w:rPr>
          <w:rFonts w:cs="Arial"/>
          <w:u w:val="single"/>
        </w:rPr>
      </w:pPr>
    </w:p>
    <w:p w:rsidRDefault="00B94C54" w:rsidP="00EA7A95" w:rsidR="00EA7A95" w:rsidRPr="00B94C54">
      <w:pPr>
        <w:spacing w:after="0"/>
        <w:rPr>
          <w:rFonts w:cs="Arial"/>
        </w:rPr>
      </w:pPr>
      <w:r>
        <w:rPr>
          <w:rFonts w:cs="Arial"/>
        </w:rPr>
        <w:t>Uputa o pravnom lijeku :</w:t>
      </w:r>
    </w:p>
    <w:p w:rsidRDefault="00EA7A95" w:rsidP="00EA7A95" w:rsidR="00EA7A95">
      <w:pPr>
        <w:spacing w:after="0"/>
        <w:jc w:val="both"/>
        <w:rPr>
          <w:rFonts w:cs="Times New Roman"/>
        </w:rPr>
      </w:pPr>
      <w:r>
        <w:rPr>
          <w:rFonts w:cs="Arial"/>
        </w:rPr>
        <w:t>Protiv ovog rje</w:t>
      </w:r>
      <w:r w:rsidR="00011F13">
        <w:rPr>
          <w:rFonts w:cs="Arial"/>
        </w:rPr>
        <w:t>šenja nije dopuštena žalba čl. 10</w:t>
      </w:r>
      <w:r>
        <w:rPr>
          <w:rFonts w:cs="Arial"/>
        </w:rPr>
        <w:t xml:space="preserve">. SZ-a, a u svezi sa čl. 278. st. 2. Zakona o parničnom postupku </w:t>
      </w:r>
      <w:r>
        <w:t>(Narodne novine br. 53/91., 91/92., 112/99., 129/00.,  88/01., 117/03., 88/05., 2/07., 96/08., 84/08., 123/08., 57/11., 25/13. i 89/14., dalje : ZPP-a).</w:t>
      </w:r>
    </w:p>
    <w:p w:rsidRDefault="00EA7A95" w:rsidP="00EA7A95" w:rsidR="00EA7A95">
      <w:pPr>
        <w:spacing w:after="0"/>
        <w:jc w:val="both"/>
        <w:rPr>
          <w:rFonts w:cs="Arial"/>
        </w:rPr>
      </w:pPr>
    </w:p>
    <w:p w:rsidRDefault="00EA7A95" w:rsidP="00EA7A95" w:rsidR="00EA7A95">
      <w:pPr>
        <w:spacing w:after="0"/>
        <w:rPr>
          <w:rFonts w:cs="Arial"/>
        </w:rPr>
      </w:pPr>
    </w:p>
    <w:p w:rsidRDefault="00EA7A95" w:rsidP="00EA7A95" w:rsidR="00EA7A95">
      <w:pPr>
        <w:spacing w:after="0"/>
        <w:rPr>
          <w:rFonts w:cs="Arial"/>
        </w:rPr>
      </w:pPr>
      <w:r>
        <w:rPr>
          <w:rFonts w:cs="Arial"/>
        </w:rPr>
        <w:t>DNA :</w:t>
      </w:r>
    </w:p>
    <w:p w:rsidRDefault="00EA7A95" w:rsidP="00EA7A95" w:rsidR="00EA7A95">
      <w:pPr>
        <w:spacing w:after="0"/>
        <w:rPr>
          <w:rFonts w:cs="Arial"/>
        </w:rPr>
      </w:pPr>
    </w:p>
    <w:p w:rsidRDefault="00EA7A95" w:rsidP="00011F13" w:rsidR="00011F13">
      <w:pPr>
        <w:spacing w:after="0"/>
        <w:rPr>
          <w:rFonts w:cs="Times New Roman"/>
        </w:rPr>
      </w:pPr>
      <w:r>
        <w:rPr>
          <w:rFonts w:cs="Arial"/>
        </w:rPr>
        <w:t xml:space="preserve">Stečajni upravitelj </w:t>
      </w:r>
      <w:r w:rsidR="00011F13">
        <w:t>Matko Ljuban, iz Zagreba, Hrvatskih iseljenika br. 3,</w:t>
      </w:r>
    </w:p>
    <w:p w:rsidRDefault="00EA7A95" w:rsidP="00EA7A95" w:rsidR="00EA7A95">
      <w:pPr>
        <w:spacing w:after="0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</w:p>
    <w:p w:rsidRDefault="00EA7A95" w:rsidP="00EA7A95" w:rsidR="00EA7A95">
      <w:pPr>
        <w:spacing w:after="0"/>
        <w:rPr>
          <w:rFonts w:cs="Arial"/>
        </w:rPr>
      </w:pPr>
      <w:r>
        <w:rPr>
          <w:rFonts w:cs="Arial"/>
        </w:rPr>
        <w:t>e-Oglasna ploča ovoga suda,</w:t>
      </w:r>
    </w:p>
    <w:p w:rsidRDefault="00EA7A95" w:rsidP="00EA7A95" w:rsidR="00EA7A95">
      <w:pPr>
        <w:spacing w:after="0"/>
        <w:rPr>
          <w:rFonts w:cs="Arial"/>
        </w:rPr>
      </w:pPr>
    </w:p>
    <w:p w:rsidRDefault="00AE649C" w:rsidP="00EA7A95" w:rsidR="00AE649C">
      <w:pPr>
        <w:pStyle w:val="NormaleSPIS"/>
        <w:spacing w:after="0"/>
      </w:pPr>
    </w:p>
    <w:p w:rsidRDefault="00EA7A95" w:rsidP="00EA7A95" w:rsidR="00EA7A95">
      <w:pPr>
        <w:pStyle w:val="NormaleSPIS"/>
        <w:spacing w:after="0"/>
      </w:pPr>
    </w:p>
    <w:p w:rsidRDefault="00EA7A95" w:rsidP="004F27AE" w:rsidR="00EA7A95">
      <w:pPr>
        <w:pStyle w:val="NormaleSPIS"/>
      </w:pPr>
    </w:p>
    <w:p w:rsidRDefault="00EA7A95" w:rsidP="004F27AE" w:rsidR="00EA7A95">
      <w:pPr>
        <w:pStyle w:val="NormaleSPIS"/>
      </w:pPr>
    </w:p>
    <w:p w:rsidRDefault="00EA7A95" w:rsidP="004F27AE" w:rsidR="00EA7A95">
      <w:pPr>
        <w:pStyle w:val="NormaleSPIS"/>
      </w:pPr>
    </w:p>
    <w:p w:rsidRDefault="00EA7A95" w:rsidP="004F27AE" w:rsidR="00EA7A95">
      <w:pPr>
        <w:pStyle w:val="NormaleSPIS"/>
      </w:pPr>
    </w:p>
    <w:p w:rsidRDefault="00EA7A95" w:rsidP="004F27AE" w:rsidR="00EA7A95">
      <w:pPr>
        <w:pStyle w:val="NormaleSPIS"/>
      </w:pPr>
    </w:p>
    <w:p w:rsidRDefault="00EA7A95" w:rsidP="004F27AE" w:rsidR="00EA7A95">
      <w:pPr>
        <w:pStyle w:val="NormaleSPIS"/>
      </w:pPr>
    </w:p>
    <w:p w:rsidRDefault="00EA7A95" w:rsidP="004F27AE" w:rsidR="00EA7A95">
      <w:pPr>
        <w:pStyle w:val="NormaleSPIS"/>
      </w:pPr>
    </w:p>
    <w:p w:rsidRDefault="00EA7A95" w:rsidP="004F27AE" w:rsidR="00EA7A95">
      <w:pPr>
        <w:pStyle w:val="NormaleSPIS"/>
      </w:pPr>
    </w:p>
    <w:p w:rsidRDefault="00EA7A95" w:rsidP="004F27AE" w:rsidR="00EA7A95">
      <w:pPr>
        <w:pStyle w:val="NormaleSPIS"/>
      </w:pPr>
    </w:p>
    <w:p w:rsidRDefault="00EA7A95" w:rsidP="004F27AE" w:rsidR="00EA7A95">
      <w:pPr>
        <w:pStyle w:val="NormaleSPIS"/>
      </w:pPr>
    </w:p>
    <w:p w:rsidRDefault="00EA7A95" w:rsidP="004F27AE" w:rsidR="00EA7A95">
      <w:pPr>
        <w:pStyle w:val="NormaleSPIS"/>
      </w:pPr>
    </w:p>
    <w:p w:rsidRDefault="00EA7A95" w:rsidP="004F27AE" w:rsidR="00EA7A95">
      <w:pPr>
        <w:pStyle w:val="NormaleSPIS"/>
      </w:pPr>
    </w:p>
    <w:p w:rsidRDefault="00EA7A95" w:rsidP="004F27AE" w:rsidR="00EA7A95">
      <w:pPr>
        <w:pStyle w:val="NormaleSPIS"/>
      </w:pPr>
    </w:p>
    <w:p w:rsidRDefault="00EA7A95" w:rsidP="004F27AE" w:rsidR="00EA7A95">
      <w:pPr>
        <w:pStyle w:val="NormaleSPIS"/>
      </w:pPr>
    </w:p>
    <w:p w:rsidRDefault="00EA7A95" w:rsidP="004F27AE" w:rsidR="00EA7A95">
      <w:pPr>
        <w:pStyle w:val="NormaleSPIS"/>
      </w:pPr>
    </w:p>
    <w:p w:rsidRDefault="00EA7A95" w:rsidP="004F27AE" w:rsidR="00EA7A95">
      <w:pPr>
        <w:pStyle w:val="NormaleSPIS"/>
      </w:pPr>
    </w:p>
    <w:p w:rsidRDefault="00EA7A95" w:rsidP="004F27AE" w:rsidR="00EA7A95">
      <w:pPr>
        <w:pStyle w:val="NormaleSPIS"/>
      </w:pPr>
    </w:p>
    <w:p w:rsidRDefault="00EA7A95" w:rsidP="004F27AE" w:rsidR="00EA7A95">
      <w:pPr>
        <w:pStyle w:val="NormaleSPIS"/>
      </w:pPr>
    </w:p>
    <w:p w:rsidRDefault="00EA7A95" w:rsidP="004F27AE" w:rsidR="00EA7A95" w:rsidRPr="00B76F3C">
      <w:pPr>
        <w:pStyle w:val="NormaleSPIS"/>
      </w:pPr>
    </w:p>
    <w:sectPr w:rsidSect="00EA7A95" w:rsidR="00EA7A95" w:rsidRPr="00B76F3C">
      <w:headerReference w:type="default" r:id="rId12"/>
      <w:footerReference w:type="default" r:id="rId13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301A7" w:rsidP="00537B78" w:rsidR="005301A7">
      <w:r>
        <w:separator/>
      </w:r>
    </w:p>
  </w:endnote>
  <w:endnote w:id="0" w:type="continuationSeparator">
    <w:p w:rsidRDefault="005301A7" w:rsidP="00537B78" w:rsidR="005301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52642742"/>
      <w:docPartObj>
        <w:docPartGallery w:val="Page Numbers (Bottom of Page)"/>
        <w:docPartUnique/>
      </w:docPartObj>
    </w:sdtPr>
    <w:sdtEndPr/>
    <w:sdtContent>
      <w:p w:rsidRDefault="00EA7A95" w:rsidR="00EA7A95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31956">
          <w:t>2</w:t>
        </w:r>
        <w:r>
          <w:fldChar w:fldCharType="end"/>
        </w:r>
      </w:p>
    </w:sdtContent>
  </w:sdt>
  <w:p w:rsidRDefault="00EA7A95" w:rsidR="00EA7A9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301A7" w:rsidP="00537B78" w:rsidR="005301A7">
      <w:r>
        <w:separator/>
      </w:r>
    </w:p>
  </w:footnote>
  <w:footnote w:id="0" w:type="continuationSeparator">
    <w:p w:rsidRDefault="005301A7" w:rsidP="00537B78" w:rsidR="005301A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A7A95" w:rsidR="008333A9">
    <w:pPr>
      <w:pStyle w:val="Zaglavlje"/>
    </w:pPr>
    <w:r>
      <w:rPr>
        <w:rStyle w:val="PozadinaSvijetloCrvena"/>
        <w:shd w:fill="auto" w:color="auto" w:val="clear"/>
      </w:rPr>
      <w:t>Poslovni broj : 6 St-953/2015-32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0417482"/>
    <w:multiLevelType w:val="hybridMultilevel"/>
    <w:tmpl w:val="F8068484"/>
    <w:lvl w:tplc="758E3B0E" w:ilvl="0">
      <w:start w:val="1"/>
      <w:numFmt w:val="decimal"/>
      <w:lvlText w:val="%1)"/>
      <w:lvlJc w:val="left"/>
      <w:pPr>
        <w:ind w:hanging="360" w:left="720"/>
      </w:pPr>
      <w:rPr>
        <w:rFonts w:cs="Arial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1F13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098B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C3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095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01A7"/>
    <w:rsid w:val="00531269"/>
    <w:rsid w:val="00531956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871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54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A7A95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VSVerzija" w:type="paragraph">
    <w:name w:val="VS_Verzija"/>
    <w:basedOn w:val="Normal"/>
    <w:rsid w:val="00EA7A95"/>
    <w:pPr>
      <w:spacing w:after="0"/>
      <w:jc w:val="both"/>
    </w:pPr>
    <w:rPr>
      <w:rFonts w:cs="Times New Roman" w:eastAsia="Times New Roman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VSVerzija" w:type="paragraph">
    <w:name w:val="VS_Verzija"/>
    <w:basedOn w:val="Normal"/>
    <w:rsid w:val="00EA7A95"/>
    <w:pPr>
      <w:spacing w:after="0"/>
      <w:jc w:val="both"/>
    </w:pPr>
    <w:rPr>
      <w:rFonts w:cs="Times New Roman" w:eastAsia="Times New Roman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67848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36307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listopada 2017.</izvorni_sadrzaj>
    <derivirana_varijabla naziv="DomainObject.DatumDonosenjaOdluke_1">18.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St-953/2015-32</izvorni_sadrzaj>
    <derivirana_varijabla naziv="DomainObject.Oznaka_1">St-953/2015-32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953</izvorni_sadrzaj>
    <derivirana_varijabla naziv="DomainObject.Predmet.Broj_1">953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2015.</izvorni_sadrzaj>
    <derivirana_varijabla naziv="DomainObject.Predmet.DatumOsnivanja_1">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St-953/2015</izvorni_sadrzaj>
    <derivirana_varijabla naziv="DomainObject.Predmet.OznakaBroj_1">St-953/2015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AGRICO TRADE društvo s ograničenom odgovornošću za trgovinu voćem i povrćem u stečaju zastupanog po punomoćniku MATKO LJUBAN, stečajni upravitelj</izvorni_sadrzaj>
    <derivirana_varijabla naziv="DomainObject.Predmet.ProtustrankaFormated_1">  AGRICO TRADE društvo s ograničenom odgovornošću za trgovinu voćem i povrćem u stečaju zastupanog po punomoćniku MATKO LJUBAN, stečajni upravitelj</derivirana_varijabla>
  </DomainObject.Predmet.ProtustrankaFormated>
  <DomainObject.Predmet.ProtustrankaFormatedOIB>
    <izvorni_sadrzaj>  AGRICO TRADE društvo s ograničenom odgovornošću za trgovinu voćem i povrćem u stečaju, OIB 47726828262 zastupanog po punomoćniku MATKO LJUBAN, stečajni upravitelj</izvorni_sadrzaj>
    <derivirana_varijabla naziv="DomainObject.Predmet.ProtustrankaFormatedOIB_1">  AGRICO TRADE društvo s ograničenom odgovornošću za trgovinu voćem i povrćem u stečaju, OIB 47726828262 zastupanog po punomoćniku MATKO LJUBAN, stečajni upravitelj</derivirana_varijabla>
  </DomainObject.Predmet.ProtustrankaFormatedOIB>
  <DomainObject.Predmet.ProtustrankaFormatedWithAdress>
    <izvorni_sadrzaj> AGRICO TRADE društvo s ograničenom odgovornošću za trgovinu voćem i povrćem u stečaju, Industrijska Zona/bb, 40323 Prelog zastupanog po punomoćniku MATKO LJUBAN, stečajni upravitelj</izvorni_sadrzaj>
    <derivirana_varijabla naziv="DomainObject.Predmet.ProtustrankaFormatedWithAdress_1"> AGRICO TRADE društvo s ograničenom odgovornošću za trgovinu voćem i povrćem u stečaju, Industrijska Zona/bb, 40323 Prelog zastupanog po punomoćniku MATKO LJUBAN, stečajni upravitelj</derivirana_varijabla>
  </DomainObject.Predmet.ProtustrankaFormatedWithAdress>
  <DomainObject.Predmet.ProtustrankaFormatedWithAdressOIB>
    <izvorni_sadrzaj> AGRICO TRADE društvo s ograničenom odgovornošću za trgovinu voćem i povrćem u stečaju, OIB 47726828262, Industrijska Zona/bb, 40323 Prelog zastupanog po punomoćniku MATKO LJUBAN, stečajni upravitelj</izvorni_sadrzaj>
    <derivirana_varijabla naziv="DomainObject.Predmet.ProtustrankaFormatedWithAdressOIB_1"> AGRICO TRADE društvo s ograničenom odgovornošću za trgovinu voćem i povrćem u stečaju, OIB 47726828262, Industrijska Zona/bb, 40323 Prelog zastupanog po punomoćniku MATKO LJUBAN, stečajni upravitelj</derivirana_varijabla>
  </DomainObject.Predmet.ProtustrankaFormatedWithAdressOIB>
  <DomainObject.Predmet.ProtustrankaWithAdress>
    <izvorni_sadrzaj>AGRICO TRADE društvo s ograničenom odgovornošću za trgovinu voćem i povrćem u stečaju Industrijska Zona/bb, 40323 Prelog</izvorni_sadrzaj>
    <derivirana_varijabla naziv="DomainObject.Predmet.ProtustrankaWithAdress_1">AGRICO TRADE društvo s ograničenom odgovornošću za trgovinu voćem i povrćem u stečaju Industrijska Zona/bb, 40323 Prelog</derivirana_varijabla>
  </DomainObject.Predmet.ProtustrankaWithAdress>
  <DomainObject.Predmet.ProtustrankaWithAdressOIB>
    <izvorni_sadrzaj>AGRICO TRADE društvo s ograničenom odgovornošću za trgovinu voćem i povrćem u stečaju, OIB 47726828262, Industrijska Zona/bb, 40323 Prelog</izvorni_sadrzaj>
    <derivirana_varijabla naziv="DomainObject.Predmet.ProtustrankaWithAdressOIB_1">AGRICO TRADE društvo s ograničenom odgovornošću za trgovinu voćem i povrćem u stečaju, OIB 47726828262, Industrijska Zona/bb, 40323 Prelog</derivirana_varijabla>
  </DomainObject.Predmet.ProtustrankaWithAdressOIB>
  <DomainObject.Predmet.ProtustrankaNazivFormated>
    <izvorni_sadrzaj>AGRICO TRADE društvo s ograničenom odgovornošću za trgovinu voćem i povrćem u stečaju</izvorni_sadrzaj>
    <derivirana_varijabla naziv="DomainObject.Predmet.ProtustrankaNazivFormated_1">AGRICO TRADE društvo s ograničenom odgovornošću za trgovinu voćem i povrćem u stečaju</derivirana_varijabla>
  </DomainObject.Predmet.ProtustrankaNazivFormated>
  <DomainObject.Predmet.ProtustrankaNazivFormatedOIB>
    <izvorni_sadrzaj>AGRICO TRADE društvo s ograničenom odgovornošću za trgovinu voćem i povrćem u stečaju, OIB 47726828262</izvorni_sadrzaj>
    <derivirana_varijabla naziv="DomainObject.Predmet.ProtustrankaNazivFormatedOIB_1">AGRICO TRADE društvo s ograničenom odgovornošću za trgovinu voćem i povrćem u stečaju, OIB 47726828262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agencija; Agencija za osiguranje radničkih potraživanja u slučaju stečaja poslodavca</izvorni_sadrzaj>
    <derivirana_varijabla naziv="DomainObject.Predmet.StrankaFormated_1">  Financijska agencija; Agencija za osiguranje radničkih potraživanja u slučaju stečaja poslodavca</derivirana_varijabla>
  </DomainObject.Predmet.StrankaFormated>
  <DomainObject.Predmet.StrankaFormatedOIB>
    <izvorni_sadrzaj>  Financijska agencija, OIB 85821130368; Agencija za osiguranje radničkih potraživanja u slučaju stečaja poslodavca, OIB 04323472109</izvorni_sadrzaj>
    <derivirana_varijabla naziv="DomainObject.Predmet.StrankaFormatedOIB_1">  Financijska agencija, OIB 85821130368; Agencija za osiguranje radničkih potraživanja u slučaju stečaja poslodavca, OIB 04323472109</derivirana_varijabla>
  </DomainObject.Predmet.StrankaFormatedOIB>
  <DomainObject.Predmet.StrankaFormatedWithAdress>
    <izvorni_sadrzaj> Financijska agencija, A. Cesarca 2, 42000 Varaždin; Agencija za osiguranje radničkih potraživanja u slučaju stečaja poslodavca, Frankopanska 11, 10000 Zagreb</izvorni_sadrzaj>
    <derivirana_varijabla naziv="DomainObject.Predmet.StrankaFormatedWithAdress_1"> Financijska agencija, A. Cesarca 2, 42000 Varaždin; Agencija za osiguranje radničkih potraživanja u slučaju stečaja poslodavca, Frankopanska 11, 10000 Zagreb</derivirana_varijabla>
  </DomainObject.Predmet.StrankaFormatedWithAdress>
  <DomainObject.Predmet.StrankaFormatedWithAdressOIB>
    <izvorni_sadrzaj> Financijska agencija, OIB 85821130368, A. Cesarca 2, 42000 Varaždin; Agencija za osiguranje radničkih potraživanja u slučaju stečaja poslodavca, OIB 04323472109, Frankopanska 11, 10000 Zagreb</izvorni_sadrzaj>
    <derivirana_varijabla naziv="DomainObject.Predmet.StrankaFormatedWithAdressOIB_1"> Financijska agencija, OIB 85821130368, A. Cesarca 2, 42000 Varaždin; Agencija za osiguranje radničkih potraživanja u slučaju stečaja poslodavca, OIB 04323472109, Frankopanska 11, 10000 Zagreb</derivirana_varijabla>
  </DomainObject.Predmet.StrankaFormatedWithAdressOIB>
  <DomainObject.Predmet.StrankaWithAdress>
    <izvorni_sadrzaj>Financijska agencija A. Cesarca 2,42000 Varaždin,Agencija za osiguranje radničkih potraživanja u slučaju stečaja poslodavca Frankopanska 11,10000 Zagreb</izvorni_sadrzaj>
    <derivirana_varijabla naziv="DomainObject.Predmet.StrankaWithAdress_1">Financijska agencija A. Cesarca 2,42000 Varaždin,Agencija za osiguranje radničkih potraživanja u slučaju stečaja poslodavca Frankopanska 11,10000 Zagreb</derivirana_varijabla>
  </DomainObject.Predmet.StrankaWithAdress>
  <DomainObject.Predmet.StrankaWithAdressOIB>
    <izvorni_sadrzaj>Financijska agencija, OIB 85821130368, A. Cesarca 2,42000 Varaždin,Agencija za osiguranje radničkih potraživanja u slučaju stečaja poslodavca, OIB 04323472109, Frankopanska 11,10000 Zagreb</izvorni_sadrzaj>
    <derivirana_varijabla naziv="DomainObject.Predmet.StrankaWithAdressOIB_1">Financijska agencija, OIB 85821130368, A. Cesarca 2,42000 Varaždin,Agencija za osiguranje radničkih potraživanja u slučaju stečaja poslodavca, OIB 04323472109, Frankopanska 11,10000 Zagreb</derivirana_varijabla>
  </DomainObject.Predmet.StrankaWithAdressOIB>
  <DomainObject.Predmet.StrankaNazivFormated>
    <izvorni_sadrzaj>Financijska agencija,Agencija za osiguranje radničkih potraživanja u slučaju stečaja poslodavca</izvorni_sadrzaj>
    <derivirana_varijabla naziv="DomainObject.Predmet.StrankaNazivFormated_1">Financijska agencija,Agencija za osiguranje radničkih potraživanja u slučaju stečaja poslodavca</derivirana_varijabla>
  </DomainObject.Predmet.StrankaNazivFormated>
  <DomainObject.Predmet.StrankaNazivFormatedOIB>
    <izvorni_sadrzaj>Financijska agencija, OIB 85821130368,Agencija za osiguranje radničkih potraživanja u slučaju stečaja poslodavca, OIB 04323472109</izvorni_sadrzaj>
    <derivirana_varijabla naziv="DomainObject.Predmet.StrankaNazivFormatedOIB_1">Financijska agencija, OIB 85821130368,Agencija za osiguranje radničkih potraživanja u slučaju stečaja poslodavca, OIB 04323472109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702269.80</izvorni_sadrzaj>
    <derivirana_varijabla naziv="DomainObject.Predmet.TrenutnaVrijednost_1">702269.80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  <item>Agencija za osiguranje radničkih potraživanja u slučaju stečaja poslodavca</item>
    </izvorni_sadrzaj>
    <derivirana_varijabla naziv="DomainObject.Predmet.StrankaListFormated_1">
      <item>Financijska agencija</item>
      <item>Agencija za osiguranje radničkih potraživanja u slučaju stečaja poslodavca</item>
    </derivirana_varijabla>
  </DomainObject.Predmet.StrankaListFormated>
  <DomainObject.Predmet.StrankaListFormatedOIB>
    <izvorni_sadrzaj>
      <item>Financijska agencija, OIB 85821130368</item>
      <item>Agencija za osiguranje radničkih potraživanja u slučaju stečaja poslodavca, OIB 04323472109</item>
    </izvorni_sadrzaj>
    <derivirana_varijabla naziv="DomainObject.Predmet.StrankaListFormatedOIB_1">
      <item>Financijska agencija, OIB 85821130368</item>
      <item>Agencija za osiguranje radničkih potraživanja u slučaju stečaja poslodavca, OIB 04323472109</item>
    </derivirana_varijabla>
  </DomainObject.Predmet.StrankaListFormatedOIB>
  <DomainObject.Predmet.StrankaListFormatedWithAdress>
    <izvorni_sadrzaj>
      <item>Financijska agencija, A. Cesarca 2, 42000 Varaždin</item>
      <item>Agencija za osiguranje radničkih potraživanja u slučaju stečaja poslodavca, Frankopanska 11, 10000 Zagreb</item>
    </izvorni_sadrzaj>
    <derivirana_varijabla naziv="DomainObject.Predmet.StrankaListFormatedWithAdress_1">
      <item>Financijska agencija, A. Cesarca 2, 42000 Varaždin</item>
      <item>Agencija za osiguranje radničkih potraživanja u slučaju stečaja poslodavca, Frankopanska 11, 10000 Zagreb</item>
    </derivirana_varijabla>
  </DomainObject.Predmet.StrankaListFormatedWithAdress>
  <DomainObject.Predmet.StrankaListFormatedWithAdressOIB>
    <izvorni_sadrzaj>
      <item>Financijska agencija, OIB 85821130368, A. Cesarca 2, 42000 Varaždin</item>
      <item>Agencija za osiguranje radničkih potraživanja u slučaju stečaja poslodavca, OIB 04323472109, Frankopanska 11, 10000 Zagreb</item>
    </izvorni_sadrzaj>
    <derivirana_varijabla naziv="DomainObject.Predmet.StrankaListFormatedWithAdressOIB_1">
      <item>Financijska agencija, OIB 85821130368, A. Cesarca 2, 42000 Varaždin</item>
      <item>Agencija za osiguranje radničkih potraživanja u slučaju stečaja poslodavca, OIB 04323472109, Frankopanska 11, 10000 Zagreb</item>
    </derivirana_varijabla>
  </DomainObject.Predmet.StrankaListFormatedWithAdressOIB>
  <DomainObject.Predmet.StrankaListNazivFormated>
    <izvorni_sadrzaj>
      <item>Financijska agencija</item>
      <item>Agencija za osiguranje radničkih potraživanja u slučaju stečaja poslodavca</item>
    </izvorni_sadrzaj>
    <derivirana_varijabla naziv="DomainObject.Predmet.StrankaListNazivFormated_1">
      <item>Financijska agencija</item>
      <item>Agencija za osiguranje radničkih potraživanja u slučaju stečaja poslodavca</item>
    </derivirana_varijabla>
  </DomainObject.Predmet.StrankaListNazivFormated>
  <DomainObject.Predmet.StrankaListNazivFormatedOIB>
    <izvorni_sadrzaj>
      <item>Financijska agencija, OIB 85821130368</item>
      <item>Agencija za osiguranje radničkih potraživanja u slučaju stečaja poslodavca, OIB 04323472109</item>
    </izvorni_sadrzaj>
    <derivirana_varijabla naziv="DomainObject.Predmet.StrankaListNazivFormatedOIB_1">
      <item>Financijska agencija, OIB 85821130368</item>
      <item>Agencija za osiguranje radničkih potraživanja u slučaju stečaja poslodavca, OIB 04323472109</item>
    </derivirana_varijabla>
  </DomainObject.Predmet.StrankaListNazivFormatedOIB>
  <DomainObject.Predmet.ProtuStrankaListFormated>
    <izvorni_sadrzaj>
      <item>AGRICO TRADE društvo s ograničenom odgovornošću za trgovinu voćem i povrćem u stečaju zastupanog po punomoćniku MATKO LJUBAN, stečajni upravitelj</item>
    </izvorni_sadrzaj>
    <derivirana_varijabla naziv="DomainObject.Predmet.ProtuStrankaListFormated_1">
      <item>AGRICO TRADE društvo s ograničenom odgovornošću za trgovinu voćem i povrćem u stečaju zastupanog po punomoćniku MATKO LJUBAN, stečajni upravitelj</item>
    </derivirana_varijabla>
  </DomainObject.Predmet.ProtuStrankaListFormated>
  <DomainObject.Predmet.ProtuStrankaListFormatedOIB>
    <izvorni_sadrzaj>
      <item>AGRICO TRADE društvo s ograničenom odgovornošću za trgovinu voćem i povrćem u stečaju, OIB 47726828262 zastupanog po punomoćniku MATKO LJUBAN, stečajni upravitelj</item>
    </izvorni_sadrzaj>
    <derivirana_varijabla naziv="DomainObject.Predmet.ProtuStrankaListFormatedOIB_1">
      <item>AGRICO TRADE društvo s ograničenom odgovornošću za trgovinu voćem i povrćem u stečaju, OIB 47726828262 zastupanog po punomoćniku MATKO LJUBAN, stečajni upravitelj</item>
    </derivirana_varijabla>
  </DomainObject.Predmet.ProtuStrankaListFormatedOIB>
  <DomainObject.Predmet.ProtuStrankaListFormatedWithAdress>
    <izvorni_sadrzaj>
      <item>AGRICO TRADE društvo s ograničenom odgovornošću za trgovinu voćem i povrćem u stečaju, Industrijska Zona/bb, 40323 Prelog zastupanog po punomoćniku MATKO LJUBAN, stečajni upravitelj</item>
    </izvorni_sadrzaj>
    <derivirana_varijabla naziv="DomainObject.Predmet.ProtuStrankaListFormatedWithAdress_1">
      <item>AGRICO TRADE društvo s ograničenom odgovornošću za trgovinu voćem i povrćem u stečaju, Industrijska Zona/bb, 40323 Prelog zastupanog po punomoćniku MATKO LJUBAN, stečajni upravitelj</item>
    </derivirana_varijabla>
  </DomainObject.Predmet.ProtuStrankaListFormatedWithAdress>
  <DomainObject.Predmet.ProtuStrankaListFormatedWithAdressOIB>
    <izvorni_sadrzaj>
      <item>AGRICO TRADE društvo s ograničenom odgovornošću za trgovinu voćem i povrćem u stečaju, OIB 47726828262, Industrijska Zona/bb, 40323 Prelog zastupanog po punomoćniku MATKO LJUBAN, stečajni upravitelj</item>
    </izvorni_sadrzaj>
    <derivirana_varijabla naziv="DomainObject.Predmet.ProtuStrankaListFormatedWithAdressOIB_1">
      <item>AGRICO TRADE društvo s ograničenom odgovornošću za trgovinu voćem i povrćem u stečaju, OIB 47726828262, Industrijska Zona/bb, 40323 Prelog zastupanog po punomoćniku MATKO LJUBAN, stečajni upravitelj</item>
    </derivirana_varijabla>
  </DomainObject.Predmet.ProtuStrankaListFormatedWithAdressOIB>
  <DomainObject.Predmet.ProtuStrankaListNazivFormated>
    <izvorni_sadrzaj>
      <item>AGRICO TRADE društvo s ograničenom odgovornošću za trgovinu voćem i povrćem u stečaju</item>
    </izvorni_sadrzaj>
    <derivirana_varijabla naziv="DomainObject.Predmet.ProtuStrankaListNazivFormated_1">
      <item>AGRICO TRADE društvo s ograničenom odgovornošću za trgovinu voćem i povrćem u stečaju</item>
    </derivirana_varijabla>
  </DomainObject.Predmet.ProtuStrankaListNazivFormated>
  <DomainObject.Predmet.ProtuStrankaListNazivFormatedOIB>
    <izvorni_sadrzaj>
      <item>AGRICO TRADE društvo s ograničenom odgovornošću za trgovinu voćem i povrćem u stečaju, OIB 47726828262</item>
    </izvorni_sadrzaj>
    <derivirana_varijabla naziv="DomainObject.Predmet.ProtuStrankaListNazivFormatedOIB_1">
      <item>AGRICO TRADE društvo s ograničenom odgovornošću za trgovinu voćem i povrćem u stečaju, OIB 47726828262</item>
    </derivirana_varijabla>
  </DomainObject.Predmet.ProtuStrankaListNazivFormatedOIB>
  <DomainObject.Predmet.OstaliListFormated>
    <izvorni_sadrzaj>
      <item>Sudski registar, Trgovački sud u Varaždinu</item>
      <item>MLADEN MATJAČIĆ</item>
      <item>MATKO LJUBAN, stečajni upravitelj punomoćnik sudionika u postupku AGRICO TRADE društvo s ograničenom odgovornošću za trgovinu voćem i povrćem u stečaju</item>
      <item>Mirjana Bogdanović-Kamber, zamjenik ŽDO</item>
      <item>zam. punomoćnika Željka Mance, odvjetnica za Hrvatske šume</item>
      <item>Evelin Jakopović za Hrvatsku poštansku banku</item>
      <item>Iva Filipan, odvjetnica za Ventus d.o.o i Vladimira Matjačića</item>
      <item>Vjerovnik Mladen Matjačić</item>
      <item>Vjerovnik Vladimir Matjačić</item>
      <item>HRVATSKA POŠTANSKA BANKA, dioničko društvo</item>
    </izvorni_sadrzaj>
    <derivirana_varijabla naziv="DomainObject.Predmet.OstaliListFormated_1">
      <item>Sudski registar, Trgovački sud u Varaždinu</item>
      <item>MLADEN MATJAČIĆ</item>
      <item>MATKO LJUBAN, stečajni upravitelj punomoćnik sudionika u postupku AGRICO TRADE društvo s ograničenom odgovornošću za trgovinu voćem i povrćem u stečaju</item>
      <item>Mirjana Bogdanović-Kamber, zamjenik ŽDO</item>
      <item>zam. punomoćnika Željka Mance, odvjetnica za Hrvatske šume</item>
      <item>Evelin Jakopović za Hrvatsku poštansku banku</item>
      <item>Iva Filipan, odvjetnica za Ventus d.o.o i Vladimira Matjačića</item>
      <item>Vjerovnik Mladen Matjačić</item>
      <item>Vjerovnik Vladimir Matjačić</item>
      <item>HRVATSKA POŠTANSKA BANKA, dioničko društvo</item>
    </derivirana_varijabla>
  </DomainObject.Predmet.OstaliListFormated>
  <DomainObject.Predmet.OstaliListFormatedOIB>
    <izvorni_sadrzaj>
      <item>Sudski registar, Trgovački sud u Varaždinu</item>
      <item>MLADEN MATJAČIĆ</item>
      <item>MATKO LJUBAN, stečajni upravitelj, OIB 28695463260 punomoćnik sudionika u postupku AGRICO TRADE društvo s ograničenom odgovornošću za trgovinu voćem i povrćem u stečaju</item>
      <item>Mirjana Bogdanović-Kamber, zamjenik ŽDO</item>
      <item>zam. punomoćnika Željka Mance, odvjetnica za Hrvatske šume</item>
      <item>Evelin Jakopović za Hrvatsku poštansku banku</item>
      <item>Iva Filipan, odvjetnica za Ventus d.o.o i Vladimira Matjačića</item>
      <item>Vjerovnik Mladen Matjačić</item>
      <item>Vjerovnik Vladimir Matjačić</item>
      <item>HRVATSKA POŠTANSKA BANKA, dioničko društvo, OIB 87939104217</item>
    </izvorni_sadrzaj>
    <derivirana_varijabla naziv="DomainObject.Predmet.OstaliListFormatedOIB_1">
      <item>Sudski registar, Trgovački sud u Varaždinu</item>
      <item>MLADEN MATJAČIĆ</item>
      <item>MATKO LJUBAN, stečajni upravitelj, OIB 28695463260 punomoćnik sudionika u postupku AGRICO TRADE društvo s ograničenom odgovornošću za trgovinu voćem i povrćem u stečaju</item>
      <item>Mirjana Bogdanović-Kamber, zamjenik ŽDO</item>
      <item>zam. punomoćnika Željka Mance, odvjetnica za Hrvatske šume</item>
      <item>Evelin Jakopović za Hrvatsku poštansku banku</item>
      <item>Iva Filipan, odvjetnica za Ventus d.o.o i Vladimira Matjačića</item>
      <item>Vjerovnik Mladen Matjačić</item>
      <item>Vjerovnik Vladimir Matjačić</item>
      <item>HRVATSKA POŠTANSKA BANKA, dioničko društvo, OIB 87939104217</item>
    </derivirana_varijabla>
  </DomainObject.Predmet.OstaliListFormatedOIB>
  <DomainObject.Predmet.OstaliListFormatedWithAdress>
    <izvorni_sadrzaj>
      <item>Sudski registar, Trgovački sud u Varaždinu</item>
      <item>MLADEN MATJAČIĆ, Hemuševac, Tina Ujevića br. 1., 40325 Draškovec</item>
      <item>MATKO LJUBAN, stečajni upravitelj, Hrvatskih iseljenika br. 3., 10000 Zagreb punomoćnik sudionika u postupku AGRICO TRADE društvo s ograničenom odgovornošću za trgovinu voćem i povrćem u stečaju</item>
      <item>Mirjana Bogdanović-Kamber, zamjenik ŽDO</item>
      <item>zam. punomoćnika Željka Mance, odvjetnica za Hrvatske šume</item>
      <item>Evelin Jakopović za Hrvatsku poštansku banku</item>
      <item>Iva Filipan, odvjetnica za Ventus d.o.o i Vladimira Matjačića</item>
      <item>Vjerovnik Mladen Matjačić</item>
      <item>Vjerovnik Vladimir Matjačić</item>
      <item>HRVATSKA POŠTANSKA BANKA, dioničko društvo, Jurišićeva 4, 10000 Zagreb</item>
    </izvorni_sadrzaj>
    <derivirana_varijabla naziv="DomainObject.Predmet.OstaliListFormatedWithAdress_1">
      <item>Sudski registar, Trgovački sud u Varaždinu</item>
      <item>MLADEN MATJAČIĆ, Hemuševac, Tina Ujevića br. 1., 40325 Draškovec</item>
      <item>MATKO LJUBAN, stečajni upravitelj, Hrvatskih iseljenika br. 3., 10000 Zagreb punomoćnik sudionika u postupku AGRICO TRADE društvo s ograničenom odgovornošću za trgovinu voćem i povrćem u stečaju</item>
      <item>Mirjana Bogdanović-Kamber, zamjenik ŽDO</item>
      <item>zam. punomoćnika Željka Mance, odvjetnica za Hrvatske šume</item>
      <item>Evelin Jakopović za Hrvatsku poštansku banku</item>
      <item>Iva Filipan, odvjetnica za Ventus d.o.o i Vladimira Matjačića</item>
      <item>Vjerovnik Mladen Matjačić</item>
      <item>Vjerovnik Vladimir Matjačić</item>
      <item>HRVATSKA POŠTANSKA BANKA, dioničko društvo, Jurišićeva 4, 10000 Zagreb</item>
    </derivirana_varijabla>
  </DomainObject.Predmet.OstaliListFormatedWithAdress>
  <DomainObject.Predmet.OstaliListFormatedWithAdressOIB>
    <izvorni_sadrzaj>
      <item>Sudski registar, Trgovački sud u Varaždinu</item>
      <item>MLADEN MATJAČIĆ, Hemuševac, Tina Ujevića br. 1., 40325 Draškovec</item>
      <item>MATKO LJUBAN, stečajni upravitelj, OIB 28695463260, Hrvatskih iseljenika br. 3., 10000 Zagreb punomoćnik sudionika u postupku AGRICO TRADE društvo s ograničenom odgovornošću za trgovinu voćem i povrćem u stečaju</item>
      <item>Mirjana Bogdanović-Kamber, zamjenik ŽDO</item>
      <item>zam. punomoćnika Željka Mance, odvjetnica za Hrvatske šume</item>
      <item>Evelin Jakopović za Hrvatsku poštansku banku</item>
      <item>Iva Filipan, odvjetnica za Ventus d.o.o i Vladimira Matjačića</item>
      <item>Vjerovnik Mladen Matjačić</item>
      <item>Vjerovnik Vladimir Matjačić</item>
      <item>HRVATSKA POŠTANSKA BANKA, dioničko društvo, OIB 87939104217, Jurišićeva 4, 10000 Zagreb</item>
    </izvorni_sadrzaj>
    <derivirana_varijabla naziv="DomainObject.Predmet.OstaliListFormatedWithAdressOIB_1">
      <item>Sudski registar, Trgovački sud u Varaždinu</item>
      <item>MLADEN MATJAČIĆ, Hemuševac, Tina Ujevića br. 1., 40325 Draškovec</item>
      <item>MATKO LJUBAN, stečajni upravitelj, OIB 28695463260, Hrvatskih iseljenika br. 3., 10000 Zagreb punomoćnik sudionika u postupku AGRICO TRADE društvo s ograničenom odgovornošću za trgovinu voćem i povrćem u stečaju</item>
      <item>Mirjana Bogdanović-Kamber, zamjenik ŽDO</item>
      <item>zam. punomoćnika Željka Mance, odvjetnica za Hrvatske šume</item>
      <item>Evelin Jakopović za Hrvatsku poštansku banku</item>
      <item>Iva Filipan, odvjetnica za Ventus d.o.o i Vladimira Matjačića</item>
      <item>Vjerovnik Mladen Matjačić</item>
      <item>Vjerovnik Vladimir Matjačić</item>
      <item>HRVATSKA POŠTANSKA BANKA, dioničko društvo, OIB 87939104217, Jurišićeva 4, 10000 Zagreb</item>
    </derivirana_varijabla>
  </DomainObject.Predmet.OstaliListFormatedWithAdressOIB>
  <DomainObject.Predmet.OstaliListNazivFormated>
    <izvorni_sadrzaj>
      <item>Sudski registar, Trgovački sud u Varaždinu</item>
      <item>MLADEN MATJAČIĆ</item>
      <item>MATKO LJUBAN, stečajni upravitelj</item>
      <item>Mirjana Bogdanović-Kamber, zamjenik ŽDO</item>
      <item>zam. punomoćnika Željka Mance, odvjetnica za Hrvatske šume</item>
      <item>Evelin Jakopović za Hrvatsku poštansku banku</item>
      <item>Iva Filipan, odvjetnica za Ventus d.o.o i Vladimira Matjačića</item>
      <item>Vjerovnik Mladen Matjačić</item>
      <item>Vjerovnik Vladimir Matjačić</item>
      <item>HRVATSKA POŠTANSKA BANKA, dioničko društvo</item>
    </izvorni_sadrzaj>
    <derivirana_varijabla naziv="DomainObject.Predmet.OstaliListNazivFormated_1">
      <item>Sudski registar, Trgovački sud u Varaždinu</item>
      <item>MLADEN MATJAČIĆ</item>
      <item>MATKO LJUBAN, stečajni upravitelj</item>
      <item>Mirjana Bogdanović-Kamber, zamjenik ŽDO</item>
      <item>zam. punomoćnika Željka Mance, odvjetnica za Hrvatske šume</item>
      <item>Evelin Jakopović za Hrvatsku poštansku banku</item>
      <item>Iva Filipan, odvjetnica za Ventus d.o.o i Vladimira Matjačića</item>
      <item>Vjerovnik Mladen Matjačić</item>
      <item>Vjerovnik Vladimir Matjačić</item>
      <item>HRVATSKA POŠTANSKA BANKA, dioničko društvo</item>
    </derivirana_varijabla>
  </DomainObject.Predmet.OstaliListNazivFormated>
  <DomainObject.Predmet.OstaliListNazivFormatedOIB>
    <izvorni_sadrzaj>
      <item>Sudski registar, Trgovački sud u Varaždinu</item>
      <item>MLADEN MATJAČIĆ</item>
      <item>MATKO LJUBAN, stečajni upravitelj, OIB 28695463260</item>
      <item>Mirjana Bogdanović-Kamber, zamjenik ŽDO</item>
      <item>zam. punomoćnika Željka Mance, odvjetnica za Hrvatske šume</item>
      <item>Evelin Jakopović za Hrvatsku poštansku banku</item>
      <item>Iva Filipan, odvjetnica za Ventus d.o.o i Vladimira Matjačića</item>
      <item>Vjerovnik Mladen Matjačić</item>
      <item>Vjerovnik Vladimir Matjačić</item>
      <item>HRVATSKA POŠTANSKA BANKA, dioničko društvo, OIB 87939104217</item>
    </izvorni_sadrzaj>
    <derivirana_varijabla naziv="DomainObject.Predmet.OstaliListNazivFormatedOIB_1">
      <item>Sudski registar, Trgovački sud u Varaždinu</item>
      <item>MLADEN MATJAČIĆ</item>
      <item>MATKO LJUBAN, stečajni upravitelj, OIB 28695463260</item>
      <item>Mirjana Bogdanović-Kamber, zamjenik ŽDO</item>
      <item>zam. punomoćnika Željka Mance, odvjetnica za Hrvatske šume</item>
      <item>Evelin Jakopović za Hrvatsku poštansku banku</item>
      <item>Iva Filipan, odvjetnica za Ventus d.o.o i Vladimira Matjačića</item>
      <item>Vjerovnik Mladen Matjačić</item>
      <item>Vjerovnik Vladimir Matjačić</item>
      <item>HRVATSKA POŠTANSKA BANKA, dioničko društvo, OIB 87939104217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listopada 2017.</izvorni_sadrzaj>
    <derivirana_varijabla naziv="DomainObject.Datum_1">18. listopada 2017.</derivirana_varijabla>
  </DomainObject.Datum>
  <DomainObject.PoslovniBrojDokumenta>
    <izvorni_sadrzaj>St-953/2015-32</izvorni_sadrzaj>
    <derivirana_varijabla naziv="DomainObject.PoslovniBrojDokumenta_1">St-953/2015-32</derivirana_varijabla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AGRICO TRADE društvo s ograničenom odgovornošću za trgovinu voćem i povrćem u stečaju</izvorni_sadrzaj>
    <derivirana_varijabla naziv="DomainObject.Predmet.ProtustrankaIDrugi_1">AGRICO TRADE društvo s ograničenom odgovornošću za trgovinu voćem i povrćem u stečaju</derivirana_varijabla>
  </DomainObject.Predmet.ProtustrankaIDrugi>
  <DomainObject.Predmet.StrankaIDrugiAdressOIB>
    <izvorni_sadrzaj>Financijska agencija, OIB 85821130368, A. Cesarca 2, 42000 Varaždin i dr.</izvorni_sadrzaj>
    <derivirana_varijabla naziv="DomainObject.Predmet.StrankaIDrugiAdressOIB_1">Financijska agencija, OIB 85821130368, A. Cesarca 2, 42000 Varaždin i dr.</derivirana_varijabla>
  </DomainObject.Predmet.StrankaIDrugiAdressOIB>
  <DomainObject.Predmet.ProtustrankaIDrugiAdressOIB>
    <izvorni_sadrzaj>AGRICO TRADE društvo s ograničenom odgovornošću za trgovinu voćem i povrćem u stečaju, OIB 47726828262, Industrijska Zona/bb, 40323 Prelog</izvorni_sadrzaj>
    <derivirana_varijabla naziv="DomainObject.Predmet.ProtustrankaIDrugiAdressOIB_1">AGRICO TRADE društvo s ograničenom odgovornošću za trgovinu voćem i povrćem u stečaju, OIB 47726828262, Industrijska Zona/bb, 40323 Prelog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AGRICO TRADE društvo s ograničenom odgovornošću za trgovinu voćem i povrćem u stečaju</item>
      <item>Sudski registar, Trgovački sud u Varaždinu</item>
      <item>MLADEN MATJAČIĆ</item>
      <item>MATKO LJUBAN, stečajni upravitelj</item>
      <item>Mirjana Bogdanović-Kamber, zamjenik ŽDO</item>
      <item>zam. punomoćnika Željka Mance, odvjetnica za Hrvatske šume</item>
      <item>Evelin Jakopović za Hrvatsku poštansku banku</item>
      <item>Iva Filipan, odvjetnica za Ventus d.o.o i Vladimira Matjačića</item>
      <item>Vjerovnik Mladen Matjačić</item>
      <item>Vjerovnik Vladimir Matjačić</item>
      <item>Agencija za osiguranje radničkih potraživanja u slučaju stečaja poslodavca</item>
      <item>HRVATSKA POŠTANSKA BANKA, dioničko društvo</item>
    </izvorni_sadrzaj>
    <derivirana_varijabla naziv="DomainObject.Predmet.SudioniciListNaziv_1">
      <item>Financijska agencija</item>
      <item>AGRICO TRADE društvo s ograničenom odgovornošću za trgovinu voćem i povrćem u stečaju</item>
      <item>Sudski registar, Trgovački sud u Varaždinu</item>
      <item>MLADEN MATJAČIĆ</item>
      <item>MATKO LJUBAN, stečajni upravitelj</item>
      <item>Mirjana Bogdanović-Kamber, zamjenik ŽDO</item>
      <item>zam. punomoćnika Željka Mance, odvjetnica za Hrvatske šume</item>
      <item>Evelin Jakopović za Hrvatsku poštansku banku</item>
      <item>Iva Filipan, odvjetnica za Ventus d.o.o i Vladimira Matjačića</item>
      <item>Vjerovnik Mladen Matjačić</item>
      <item>Vjerovnik Vladimir Matjačić</item>
      <item>Agencija za osiguranje radničkih potraživanja u slučaju stečaja poslodavca</item>
      <item>HRVATSKA POŠTANSKA BANKA, dioničko društvo</item>
    </derivirana_varijabla>
  </DomainObject.Predmet.SudioniciListNaziv>
  <DomainObject.Predmet.SudioniciListAdressOIB>
    <izvorni_sadrzaj>
      <item>Financijska agencija, OIB 85821130368, A. Cesarca 2,42000 Varaždin</item>
      <item>AGRICO TRADE društvo s ograničenom odgovornošću za trgovinu voćem i povrćem u stečaju, OIB 47726828262, Industrijska Zona/bb,40323 Prelog</item>
      <item>Sudski registar, Trgovački sud u Varaždinu</item>
      <item>MLADEN MATJAČIĆ, Hemuševac, Tina Ujevića br. 1.,40325 Draškovec</item>
      <item>MATKO LJUBAN, stečajni upravitelj, OIB 28695463260, Hrvatskih iseljenika br. 3.,10000 Zagreb</item>
      <item>Mirjana Bogdanović-Kamber, zamjenik ŽDO</item>
      <item>zam. punomoćnika Željka Mance, odvjetnica za Hrvatske šume</item>
      <item>Evelin Jakopović za Hrvatsku poštansku banku</item>
      <item>Iva Filipan, odvjetnica za Ventus d.o.o i Vladimira Matjačića</item>
      <item>Vjerovnik Mladen Matjačić</item>
      <item>Vjerovnik Vladimir Matjačić</item>
      <item>Agencija za osiguranje radničkih potraživanja u slučaju stečaja poslodavca, OIB 04323472109, Frankopanska 11,10000 Zagreb</item>
      <item>HRVATSKA POŠTANSKA BANKA, dioničko društvo, OIB 87939104217, Jurišićeva 4,10000 Zagreb</item>
    </izvorni_sadrzaj>
    <derivirana_varijabla naziv="DomainObject.Predmet.SudioniciListAdressOIB_1">
      <item>Financijska agencija, OIB 85821130368, A. Cesarca 2,42000 Varaždin</item>
      <item>AGRICO TRADE društvo s ograničenom odgovornošću za trgovinu voćem i povrćem u stečaju, OIB 47726828262, Industrijska Zona/bb,40323 Prelog</item>
      <item>Sudski registar, Trgovački sud u Varaždinu</item>
      <item>MLADEN MATJAČIĆ, Hemuševac, Tina Ujevića br. 1.,40325 Draškovec</item>
      <item>MATKO LJUBAN, stečajni upravitelj, OIB 28695463260, Hrvatskih iseljenika br. 3.,10000 Zagreb</item>
      <item>Mirjana Bogdanović-Kamber, zamjenik ŽDO</item>
      <item>zam. punomoćnika Željka Mance, odvjetnica za Hrvatske šume</item>
      <item>Evelin Jakopović za Hrvatsku poštansku banku</item>
      <item>Iva Filipan, odvjetnica za Ventus d.o.o i Vladimira Matjačića</item>
      <item>Vjerovnik Mladen Matjačić</item>
      <item>Vjerovnik Vladimir Matjačić</item>
      <item>Agencija za osiguranje radničkih potraživanja u slučaju stečaja poslodavca, OIB 04323472109, Frankopanska 11,10000 Zagreb</item>
      <item>HRVATSKA POŠTANSKA BANKA, dioničko društvo, OIB 87939104217, Jurišićeva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D02A6BC-FF34-4A26-AF3C-18C734D2042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393</properties:Words>
  <properties:Characters>2014</properties:Characters>
  <properties:Lines>99</properties:Lines>
  <properties:Paragraphs>29</properties:Paragraphs>
  <properties:TotalTime>15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2747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cp:lastPrinted>2017-10-18T07:36:00Z</cp:lastPrinted>
  <dcterms:modified xmlns:xsi="http://www.w3.org/2001/XMLSchema-instance" xsi:type="dcterms:W3CDTF">2017-10-18T07:38:00Z</dcterms:modified>
  <cp:revision>10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St-953/2015-32 / Odluka - Rješenje - sazivanje skupštine vjerovnika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