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77de" w14:paraId="68477de" w:rsidRDefault="00494FB2" w:rsidP="00910611" w:rsidR="00D73553" w:rsidRPr="00CF64B4">
      <w:pPr>
        <w:ind w:firstLine="708"/>
        <w15:collapsed w:val="false"/>
      </w:pPr>
      <w:bookmarkStart w:name="_GoBack" w:id="0"/>
      <w:bookmarkEnd w:id="0"/>
      <w:r w:rsidRPr="00CF64B4">
        <w:t xml:space="preserve"> </w:t>
      </w:r>
      <w:r w:rsidR="00D73553" w:rsidRPr="00CF64B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CF64B4">
      <w:r w:rsidRPr="00CF64B4">
        <w:rPr>
          <w:rFonts w:eastAsia="MS Mincho"/>
          <w:szCs w:val="24"/>
        </w:rPr>
        <w:t>REPUBLIKA HRVATSKA</w:t>
      </w:r>
    </w:p>
    <w:p w:rsidRDefault="00D73553" w:rsidP="00910611" w:rsidR="00D73553" w:rsidRPr="00CF64B4">
      <w:r w:rsidRPr="00CF64B4">
        <w:rPr>
          <w:rFonts w:eastAsia="MS Mincho"/>
          <w:szCs w:val="24"/>
        </w:rPr>
        <w:t>TRGOVAČKI SUD U RIJECI</w:t>
      </w:r>
    </w:p>
    <w:p w:rsidRDefault="00CC037E" w:rsidR="00D73553" w:rsidRPr="00CF64B4">
      <w:pPr>
        <w:rPr>
          <w:rFonts w:eastAsia="MS Mincho"/>
          <w:szCs w:val="24"/>
        </w:rPr>
      </w:pPr>
      <w:r w:rsidRPr="00CF64B4">
        <w:rPr>
          <w:rFonts w:eastAsia="MS Mincho"/>
          <w:szCs w:val="24"/>
        </w:rPr>
        <w:t xml:space="preserve"> </w:t>
      </w:r>
      <w:r w:rsidR="00D73553" w:rsidRPr="00CF64B4">
        <w:rPr>
          <w:rFonts w:eastAsia="MS Mincho"/>
          <w:szCs w:val="24"/>
        </w:rPr>
        <w:t xml:space="preserve">     Rijeka, Zadarska 1 i 3</w:t>
      </w:r>
    </w:p>
    <w:p w:rsidRDefault="0070734A" w:rsidP="008A2140" w:rsidR="0070734A" w:rsidRPr="00CF64B4"/>
    <w:p w:rsidRDefault="004C3A6A" w:rsidP="004C3A6A" w:rsidR="004C3A6A" w:rsidRPr="00CF64B4"/>
    <w:p w:rsidRDefault="004C3A6A" w:rsidP="004C3A6A" w:rsidR="004C3A6A" w:rsidRPr="00CF64B4">
      <w:pPr>
        <w:jc w:val="center"/>
        <w:rPr>
          <w:bCs/>
        </w:rPr>
      </w:pPr>
      <w:r w:rsidRPr="00CF64B4">
        <w:rPr>
          <w:bCs/>
        </w:rPr>
        <w:t>R E P U B L I K A    H R V A T S K A</w:t>
      </w:r>
    </w:p>
    <w:p w:rsidRDefault="004C3A6A" w:rsidP="004C3A6A" w:rsidR="004C3A6A" w:rsidRPr="00CF64B4">
      <w:pPr>
        <w:jc w:val="center"/>
        <w:rPr>
          <w:bCs/>
        </w:rPr>
      </w:pPr>
      <w:r w:rsidRPr="00CF64B4">
        <w:rPr>
          <w:bCs/>
        </w:rPr>
        <w:t>R J E Š E N J E</w:t>
      </w:r>
    </w:p>
    <w:p w:rsidRDefault="004C3A6A" w:rsidP="004C3A6A" w:rsidR="004C3A6A" w:rsidRPr="00CF64B4">
      <w:pPr>
        <w:jc w:val="center"/>
        <w:rPr>
          <w:bCs/>
        </w:rPr>
      </w:pPr>
    </w:p>
    <w:p w:rsidRDefault="004C3A6A" w:rsidP="004C3A6A" w:rsidR="004C3A6A" w:rsidRPr="00CF64B4">
      <w:pPr>
        <w:jc w:val="both"/>
      </w:pPr>
      <w:r w:rsidRPr="00CF64B4">
        <w:tab/>
      </w:r>
      <w:r w:rsidRPr="00CF64B4">
        <w:tab/>
        <w:t>Trgovački sud u Rijeci, po stečajnom sucu ovog suda Veri Jelenović, postupajući po prijedlogu predlagatelja Financijska agencija Regionalni centar: Rijeka, Nagodbeno vijeće: RI01, Rijeka, Frana Kurelca 8, OIB: 85821130368, radi pokretanja stečajnog postupka nad dužnikom RADULOVIĆ društvo s ograničenom odgovornošću za projektiranje, proizvodnju i poslovanje nekretninama Rijeka (Grad Rijeka), Šetalište Trinaeste Divizije 45, OIB: 24952382289, dana 29. svibnja 2018.</w:t>
      </w:r>
    </w:p>
    <w:p w:rsidRDefault="004C3A6A" w:rsidP="004C3A6A" w:rsidR="004C3A6A" w:rsidRPr="00CF64B4">
      <w:pPr>
        <w:jc w:val="both"/>
      </w:pPr>
    </w:p>
    <w:p w:rsidRDefault="004C3A6A" w:rsidP="004C3A6A" w:rsidR="004C3A6A" w:rsidRPr="00CF64B4">
      <w:pPr>
        <w:jc w:val="center"/>
        <w:rPr>
          <w:bCs/>
        </w:rPr>
      </w:pPr>
      <w:r w:rsidRPr="00CF64B4">
        <w:rPr>
          <w:bCs/>
        </w:rPr>
        <w:t>r i j e š i o   j e</w:t>
      </w:r>
    </w:p>
    <w:p w:rsidRDefault="004C3A6A" w:rsidP="004C3A6A" w:rsidR="004C3A6A" w:rsidRPr="00CF64B4">
      <w:pPr>
        <w:jc w:val="center"/>
        <w:rPr>
          <w:bCs/>
        </w:rPr>
      </w:pPr>
    </w:p>
    <w:p w:rsidRDefault="004C3A6A" w:rsidP="004C3A6A" w:rsidR="004C3A6A" w:rsidRPr="00CF64B4">
      <w:pPr>
        <w:numPr>
          <w:ilvl w:val="0"/>
          <w:numId w:val="9"/>
        </w:numPr>
        <w:ind w:firstLine="851" w:left="0"/>
        <w:jc w:val="both"/>
      </w:pPr>
      <w:r w:rsidRPr="00CF64B4">
        <w:t>Za privremenog stečajnog upravitelja imenuje se Antonela Jolić Zubčić, OIB:03188914525, Ante Starčevića 5, Rijeka.</w:t>
      </w:r>
    </w:p>
    <w:p w:rsidRDefault="004C3A6A" w:rsidP="004C3A6A" w:rsidR="004C3A6A" w:rsidRPr="00CF64B4">
      <w:pPr>
        <w:ind w:firstLine="851"/>
        <w:jc w:val="both"/>
      </w:pPr>
      <w:r w:rsidRPr="00CF64B4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C3A6A" w:rsidP="004C3A6A" w:rsidR="004C3A6A" w:rsidRPr="00CF64B4">
      <w:pPr>
        <w:ind w:firstLine="851"/>
        <w:jc w:val="both"/>
      </w:pPr>
      <w:r w:rsidRPr="00CF64B4">
        <w:t xml:space="preserve">III. Pisano izvješće privremeni stečajni upravitelj dužan je predati sudu najkasnije do 30. kolovoza 2018. </w:t>
      </w:r>
    </w:p>
    <w:p w:rsidRDefault="004C3A6A" w:rsidP="004C3A6A" w:rsidR="004C3A6A" w:rsidRPr="00CF64B4"/>
    <w:p w:rsidRDefault="004C3A6A" w:rsidP="00CF64B4" w:rsidR="004C3A6A" w:rsidRPr="00CF64B4">
      <w:pPr>
        <w:pStyle w:val="Naslov2"/>
        <w:jc w:val="center"/>
        <w:rPr>
          <w:b w:val="false"/>
        </w:rPr>
      </w:pPr>
      <w:r w:rsidRPr="00CF64B4">
        <w:rPr>
          <w:b w:val="false"/>
          <w:bCs w:val="false"/>
        </w:rPr>
        <w:t>Obrazloženje</w:t>
      </w:r>
    </w:p>
    <w:p w:rsidRDefault="004C3A6A" w:rsidP="004C3A6A" w:rsidR="004C3A6A" w:rsidRPr="00CF64B4">
      <w:pPr>
        <w:jc w:val="both"/>
        <w:rPr>
          <w:bCs/>
        </w:rPr>
      </w:pPr>
      <w:r w:rsidRPr="00CF64B4">
        <w:tab/>
        <w:t xml:space="preserve">Predlagatelj je podnio sudu prijedlog za otvaranje stečajnog postupka nad dužnikom RADULOVIĆ društvo s ograničenom odgovornošću za projektiranje, proizvodnju i poslovanje nekretninama Rijeka (Grad Rijeka), Šetalište Trinaeste Divizije 45, OIB: 24952382289 </w:t>
      </w:r>
      <w:r w:rsidRPr="00CF64B4">
        <w:rPr>
          <w:rFonts w:eastAsia="Calibri"/>
        </w:rPr>
        <w:t xml:space="preserve">i sud je dana </w:t>
      </w:r>
      <w:r w:rsidR="00CF64B4" w:rsidRPr="00CF64B4">
        <w:rPr>
          <w:color w:val="000000"/>
        </w:rPr>
        <w:t>2. listopada 2014</w:t>
      </w:r>
      <w:r w:rsidRPr="00CF64B4">
        <w:rPr>
          <w:rFonts w:eastAsia="Calibri"/>
        </w:rPr>
        <w:t>. donio rješenje posl. br. 14 St-</w:t>
      </w:r>
      <w:r w:rsidR="00CF64B4" w:rsidRPr="00CF64B4">
        <w:rPr>
          <w:rFonts w:eastAsia="Calibri"/>
        </w:rPr>
        <w:t>952/2013</w:t>
      </w:r>
      <w:r w:rsidRPr="00CF64B4">
        <w:rPr>
          <w:rFonts w:eastAsia="Calibri"/>
        </w:rPr>
        <w:t xml:space="preserve"> kojim se pokreće prethodni postupak radi utvrđivanja pretpostavki za otvaranje stečajnog postupka nad dužnikom</w:t>
      </w:r>
      <w:r w:rsidRPr="00CF64B4">
        <w:t>.</w:t>
      </w:r>
    </w:p>
    <w:p w:rsidRDefault="004C3A6A" w:rsidP="004C3A6A" w:rsidR="004C3A6A" w:rsidRPr="00CF64B4">
      <w:pPr>
        <w:tabs>
          <w:tab w:pos="448" w:val="left"/>
        </w:tabs>
        <w:jc w:val="both"/>
      </w:pPr>
      <w:r w:rsidRPr="00CF64B4">
        <w:tab/>
      </w:r>
      <w:r w:rsidRPr="00CF64B4">
        <w:tab/>
        <w:t xml:space="preserve">Stoga je sud u skladu s odredbom članka </w:t>
      </w:r>
      <w:r w:rsidR="00CF64B4" w:rsidRPr="00CF64B4">
        <w:t>44.</w:t>
      </w:r>
      <w:r w:rsidRPr="00CF64B4">
        <w:t xml:space="preserve"> Stečajnog zakona (objavljenog u </w:t>
      </w:r>
      <w:r w:rsidR="00CF64B4" w:rsidRPr="00CF64B4">
        <w:rPr>
          <w:bCs/>
        </w:rPr>
        <w:t>NN 44/96, 29/99, 129/00, 123/03, 82/06, 116/10, 25/12 i 133/12)</w:t>
      </w:r>
      <w:r w:rsidRPr="00CF64B4">
        <w:t>) odlučio kao u izreci ovog rješenja.</w:t>
      </w:r>
    </w:p>
    <w:p w:rsidRDefault="004C3A6A" w:rsidP="004C3A6A" w:rsidR="004C3A6A" w:rsidRPr="00CF64B4">
      <w:pPr>
        <w:tabs>
          <w:tab w:pos="448" w:val="left"/>
        </w:tabs>
        <w:jc w:val="center"/>
      </w:pPr>
      <w:r w:rsidRPr="00CF64B4">
        <w:t xml:space="preserve">Rijeka, </w:t>
      </w:r>
      <w:r w:rsidR="00CF64B4" w:rsidRPr="00CF64B4">
        <w:t>29</w:t>
      </w:r>
      <w:r w:rsidRPr="00CF64B4">
        <w:t xml:space="preserve">. </w:t>
      </w:r>
      <w:r w:rsidR="00CF64B4" w:rsidRPr="00CF64B4">
        <w:t xml:space="preserve">svibnja </w:t>
      </w:r>
      <w:r w:rsidRPr="00CF64B4">
        <w:t>201</w:t>
      </w:r>
      <w:r w:rsidR="00CF64B4" w:rsidRPr="00CF64B4">
        <w:t>8</w:t>
      </w:r>
      <w:r w:rsidRPr="00CF64B4">
        <w:t>.</w:t>
      </w:r>
    </w:p>
    <w:p w:rsidRDefault="00CF64B4" w:rsidP="004C3A6A" w:rsidR="00CF64B4" w:rsidRPr="00CF64B4">
      <w:pPr>
        <w:tabs>
          <w:tab w:pos="448" w:val="left"/>
        </w:tabs>
        <w:jc w:val="center"/>
      </w:pPr>
    </w:p>
    <w:p w:rsidRDefault="004C3A6A" w:rsidP="004C3A6A" w:rsidR="004C3A6A" w:rsidRPr="00CF64B4">
      <w:pPr>
        <w:jc w:val="center"/>
      </w:pPr>
      <w:r w:rsidRPr="00CF64B4">
        <w:t xml:space="preserve">                                                                                        Sudac</w:t>
      </w:r>
    </w:p>
    <w:p w:rsidRDefault="004C3A6A" w:rsidP="004C3A6A" w:rsidR="004C3A6A" w:rsidRPr="00CF64B4">
      <w:pPr>
        <w:jc w:val="both"/>
      </w:pPr>
      <w:r w:rsidRPr="00CF64B4">
        <w:t xml:space="preserve">                                                                                                         Vera Jelenović </w:t>
      </w:r>
    </w:p>
    <w:p w:rsidRDefault="00CF64B4" w:rsidP="004C3A6A" w:rsidR="00CF64B4" w:rsidRPr="00CF64B4"/>
    <w:p w:rsidRDefault="004C3A6A" w:rsidP="004C3A6A" w:rsidR="004C3A6A" w:rsidRPr="00CF64B4">
      <w:r w:rsidRPr="00CF64B4">
        <w:t>UPUTA O PRAVNOM LIJEKU:</w:t>
      </w:r>
    </w:p>
    <w:p w:rsidRDefault="004C3A6A" w:rsidP="00CF64B4" w:rsidR="0070734A" w:rsidRPr="00CF64B4">
      <w:pPr>
        <w:ind w:firstLine="720"/>
        <w:jc w:val="both"/>
      </w:pPr>
      <w:r w:rsidRPr="00CF64B4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70734A" w:rsidRPr="00CF64B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9E9" w:rsidP="00C75245" w:rsidR="00B079E9">
      <w:r>
        <w:separator/>
      </w:r>
    </w:p>
  </w:endnote>
  <w:endnote w:id="0" w:type="continuationSeparator">
    <w:p w:rsidRDefault="00B079E9" w:rsidP="00C75245" w:rsidR="00B0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CB7">
          <w:rPr>
            <w:noProof/>
          </w:rPr>
          <w:t>1</w:t>
        </w:r>
        <w:r>
          <w:fldChar w:fldCharType="end"/>
        </w:r>
      </w:p>
    </w:sdtContent>
  </w:sdt>
  <w:p w:rsidRDefault="00BD2CB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9E9" w:rsidP="00C75245" w:rsidR="00B079E9">
      <w:r>
        <w:separator/>
      </w:r>
    </w:p>
  </w:footnote>
  <w:footnote w:id="0" w:type="continuationSeparator">
    <w:p w:rsidRDefault="00B079E9" w:rsidP="00C75245" w:rsidR="00B07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CF64B4">
      <w:t>952</w:t>
    </w:r>
    <w:r>
      <w:t>/201</w:t>
    </w:r>
    <w:r w:rsidR="00CF64B4">
      <w:t>3</w:t>
    </w:r>
    <w:r>
      <w:t>-</w:t>
    </w:r>
    <w:r w:rsidR="00CF64B4">
      <w:t>83</w:t>
    </w:r>
  </w:p>
  <w:p w:rsidRDefault="00BD2CB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D0EF7"/>
    <w:rsid w:val="0024139F"/>
    <w:rsid w:val="00397E6A"/>
    <w:rsid w:val="0041565A"/>
    <w:rsid w:val="00494FB2"/>
    <w:rsid w:val="004A2B10"/>
    <w:rsid w:val="004C2D6D"/>
    <w:rsid w:val="004C3A6A"/>
    <w:rsid w:val="0060550D"/>
    <w:rsid w:val="0061104D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51E81"/>
    <w:rsid w:val="00A811AD"/>
    <w:rsid w:val="00AF7AF2"/>
    <w:rsid w:val="00B079E9"/>
    <w:rsid w:val="00B1301F"/>
    <w:rsid w:val="00B3391E"/>
    <w:rsid w:val="00B45B51"/>
    <w:rsid w:val="00B54D90"/>
    <w:rsid w:val="00BA0277"/>
    <w:rsid w:val="00BD2CB7"/>
    <w:rsid w:val="00C60B28"/>
    <w:rsid w:val="00C75245"/>
    <w:rsid w:val="00CB0C5F"/>
    <w:rsid w:val="00CC037E"/>
    <w:rsid w:val="00CC68D6"/>
    <w:rsid w:val="00CF64B4"/>
    <w:rsid w:val="00D73553"/>
    <w:rsid w:val="00D930A1"/>
    <w:rsid w:val="00DC79F5"/>
    <w:rsid w:val="00E20C10"/>
    <w:rsid w:val="00EA1771"/>
    <w:rsid w:val="00EB21C9"/>
    <w:rsid w:val="00EC4032"/>
    <w:rsid w:val="00EF14C0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2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C778C-3ADC-40E1-85DE-F1315D52C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1897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2018-05-29T06:02:00Z</dcterms:created>
  <dc:creator>Danijela Fumić</dc:creator>
  <cp:lastModifiedBy>Danijela Fumić</cp:lastModifiedBy>
  <dcterms:modified xmlns:xsi="http://www.w3.org/2001/XMLSchema-instance" xsi:type="dcterms:W3CDTF">2018-05-29T06:02:00Z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(952 13  privremeni 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