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2b21" w14:paraId="95f2b21" w:rsidRDefault="00E676B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1524000</wp:posOffset>
            </wp:positionH>
            <wp:positionV relativeFrom="page">
              <wp:posOffset>853440</wp:posOffset>
            </wp:positionV>
            <wp:extent cy="734695" cx="55054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4695" cx="550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E676BE" w:rsidP="00E676BE" w:rsidR="00E676BE">
      <w:pPr>
        <w:spacing w:after="0"/>
        <w:jc w:val="both"/>
      </w:pPr>
      <w:r>
        <w:t xml:space="preserve">           </w:t>
      </w:r>
      <w:r>
        <w:t>Republika Hrvatska</w:t>
      </w:r>
    </w:p>
    <w:p w:rsidRDefault="00E676BE" w:rsidP="00E676BE" w:rsidR="00E676B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E676BE" w:rsidP="00E676BE" w:rsidR="00E676B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E676BE">
        <w:rPr>
          <w:rFonts w:cs="Times New Roman" w:eastAsia="Times New Roman"/>
          <w:noProof/>
          <w:szCs w:val="20"/>
          <w:lang w:eastAsia="hr-HR"/>
        </w:rPr>
        <w:t>Poslovni broj: 5. St-50/2019-3</w:t>
      </w: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676BE" w:rsidP="00E676BE" w:rsidR="00E676B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676BE" w:rsidP="00E676BE" w:rsidR="00E676B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676BE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676B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676BE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E676BE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Frana Supila 4, za otvaranje stečajnog postupka nad dužnikom STAKLO DVORŽAK društvo s ograničenom odgovornošću za trgovinu, proizvodnju i usluge, Križevci, Ulica Petra Zrinskog 17, MBS: 070097412, OIB: 20071314243, 14. svibnja 2019.</w:t>
      </w:r>
      <w:r w:rsidRPr="00E676BE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676BE">
        <w:rPr>
          <w:rFonts w:cs="Times New Roman" w:eastAsia="Times New Roman"/>
          <w:szCs w:val="20"/>
          <w:lang w:eastAsia="hr-HR"/>
        </w:rPr>
        <w:t>r i j e š i o  j e</w:t>
      </w: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676BE">
        <w:rPr>
          <w:rFonts w:cs="Times New Roman" w:eastAsia="Times New Roman"/>
          <w:noProof/>
          <w:szCs w:val="20"/>
          <w:lang w:eastAsia="hr-HR"/>
        </w:rPr>
        <w:t xml:space="preserve">1. Odbija se prijedlog za otvaranje stečajnog postupka nad dužnikom </w:t>
      </w:r>
      <w:r w:rsidRPr="00E676BE">
        <w:rPr>
          <w:rFonts w:cs="Times New Roman" w:eastAsia="Times New Roman"/>
          <w:szCs w:val="20"/>
          <w:lang w:eastAsia="hr-HR"/>
        </w:rPr>
        <w:t>STAKLO DVORŽAK društvo s ograničenom odgovornošću za trgovinu, proizvodnju i usluge, Križevci, Ulica Petra Zrinskog 17, MBS: 070097412, OIB: 20071314243.</w:t>
      </w: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676BE">
        <w:rPr>
          <w:rFonts w:cs="Times New Roman" w:eastAsia="Times New Roman"/>
          <w:szCs w:val="20"/>
          <w:lang w:eastAsia="hr-HR"/>
        </w:rPr>
        <w:t xml:space="preserve">2. Nalaže se Financijskoj agenciji da oslobodi iznos od 5.000,00 kn, koji je zaplijenjen na temelju čl.112. st.1. Stečajnog zakona </w:t>
      </w:r>
      <w:r w:rsidRPr="00E676BE">
        <w:rPr>
          <w:rFonts w:cs="Times New Roman" w:eastAsia="Times New Roman"/>
          <w:noProof/>
          <w:szCs w:val="20"/>
          <w:lang w:eastAsia="hr-HR"/>
        </w:rPr>
        <w:t>(Narodne novine br. 71/15 i 104/17, dalje: SZ).</w:t>
      </w: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676BE">
        <w:rPr>
          <w:rFonts w:cs="Times New Roman" w:eastAsia="Times New Roman"/>
          <w:szCs w:val="20"/>
          <w:lang w:eastAsia="hr-HR"/>
        </w:rPr>
        <w:t>Obrazloženje</w:t>
      </w: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676BE">
        <w:rPr>
          <w:rFonts w:cs="Times New Roman" w:eastAsia="Times New Roman"/>
          <w:noProof/>
          <w:szCs w:val="20"/>
          <w:lang w:eastAsia="hr-HR"/>
        </w:rPr>
        <w:t>Financijska agencija je, na temelju čl.110. st.1. SZ-a, 26. veljače 2019. podnijela prijedlog za otvaranje stečajnog postupka nad dužnikom</w:t>
      </w:r>
      <w:r w:rsidRPr="00E676BE">
        <w:rPr>
          <w:rFonts w:cs="Times New Roman" w:eastAsia="Times New Roman"/>
          <w:szCs w:val="20"/>
          <w:lang w:eastAsia="hr-HR"/>
        </w:rPr>
        <w:t xml:space="preserve"> STAKLO DVORŽAK društvo s ograničenom odgovornošću za trgovinu, proizvodnju i usluge, Križevci. </w:t>
      </w: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676BE">
        <w:rPr>
          <w:rFonts w:cs="Times New Roman" w:eastAsia="Times New Roman"/>
          <w:szCs w:val="20"/>
          <w:lang w:eastAsia="hr-HR"/>
        </w:rPr>
        <w:t xml:space="preserve">U prijedlogu navodi da na dan 25. veljače 2019. dužnik u Očevidniku redoslijeda osnova za plaćanje ima evidentirane neizvršene osnove za plaćanje u neprekinutom razdoblju od 123 dana, u ukupnom iznosu od 9.728,92 kn, u koji iznos je uračunata kamata i naknada Financijske agencije za provedbu ovrhe na novčanim sredstvima. Prema podacima koje je FINI dostavio Hrvatski zavod za mirovinsko osiguranje </w:t>
      </w:r>
      <w:r w:rsidRPr="00E676BE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676BE">
        <w:rPr>
          <w:rFonts w:cs="Times New Roman" w:eastAsia="Times New Roman"/>
          <w:szCs w:val="20"/>
          <w:lang w:eastAsia="hr-HR"/>
        </w:rPr>
        <w:t>Na spis je 3. svibnja 2019. zaprimljena potvrda Fine od 3. svibnja 2019. (list 5) iz koje proizlazi da račun dužnika nije blokiran.</w:t>
      </w: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676BE">
        <w:rPr>
          <w:rFonts w:cs="Times New Roman" w:eastAsia="Times New Roman"/>
          <w:szCs w:val="20"/>
          <w:lang w:eastAsia="hr-HR"/>
        </w:rPr>
        <w:lastRenderedPageBreak/>
        <w:t>Kako iz navedenog proizlazi da ne postoji stečajni razlog nesposobnosti za plaćanje iz čl.6. SZ-a, sud je prijedlog za otvaranje stečajnog postupka odbio (čl.128. st.6. SZ-a) i, temeljem čl.112. st.6. SZ-a, naložio Financijskoj agenciji da oslobodi iznos od 5.000,00 kn, koji je zaplijenjen na ime predujma za namirenje troškova stečajnog postupka.</w:t>
      </w: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676BE">
        <w:rPr>
          <w:rFonts w:cs="Times New Roman" w:eastAsia="Times New Roman"/>
          <w:szCs w:val="20"/>
          <w:lang w:eastAsia="hr-HR"/>
        </w:rPr>
        <w:t>U Bjelovaru 14. svibnja 2019.</w:t>
      </w: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676B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   </w:t>
      </w:r>
      <w:r w:rsidRPr="00E676BE">
        <w:rPr>
          <w:rFonts w:cs="Times New Roman" w:eastAsia="Times New Roman"/>
          <w:szCs w:val="20"/>
          <w:lang w:eastAsia="hr-HR"/>
        </w:rPr>
        <w:t xml:space="preserve"> Sutkinja</w:t>
      </w: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676B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</w:t>
      </w:r>
      <w:r w:rsidRPr="00E676BE">
        <w:rPr>
          <w:rFonts w:cs="Times New Roman" w:eastAsia="Times New Roman"/>
          <w:szCs w:val="20"/>
          <w:lang w:eastAsia="hr-HR"/>
        </w:rPr>
        <w:t>Marija Petrina Kubica v.r.</w:t>
      </w: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76BE" w:rsidP="00E676BE" w:rsidR="00E676BE" w:rsidRPr="00E676B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E676B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E676BE" w:rsidP="00E676BE" w:rsidR="00E676BE" w:rsidRPr="00E676B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E676B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676BE">
        <w:rPr>
          <w:rFonts w:cs="Times New Roman" w:eastAsia="Times New Roman"/>
          <w:szCs w:val="20"/>
          <w:lang w:eastAsia="hr-HR"/>
        </w:rPr>
        <w:t xml:space="preserve"> </w:t>
      </w: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676BE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E676BE" w:rsidP="00E676BE" w:rsidR="00E676BE" w:rsidRPr="00E676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E676B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271430"/>
      <w:docPartObj>
        <w:docPartGallery w:val="Page Numbers (Top of Page)"/>
        <w:docPartUnique/>
      </w:docPartObj>
    </w:sdtPr>
    <w:sdtContent>
      <w:p w:rsidRDefault="00E676BE" w:rsidP="00E676BE" w:rsidR="00E676B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676BE" w:rsidP="00E676BE" w:rsidR="008333A9">
    <w:pPr>
      <w:overflowPunct w:val="false"/>
      <w:autoSpaceDE w:val="false"/>
      <w:autoSpaceDN w:val="false"/>
      <w:adjustRightInd w:val="false"/>
      <w:spacing w:after="0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E676BE">
      <w:rPr>
        <w:rFonts w:cs="Times New Roman" w:eastAsia="Times New Roman"/>
        <w:noProof/>
        <w:szCs w:val="20"/>
        <w:lang w:eastAsia="hr-HR"/>
      </w:rPr>
      <w:t>Poslovni broj: 5. St-50/2019-3</w:t>
    </w:r>
  </w:p>
  <w:p w:rsidRDefault="00E676BE" w:rsidP="00E676BE" w:rsidR="00E676BE" w:rsidRPr="00E676BE">
    <w:pPr>
      <w:overflowPunct w:val="false"/>
      <w:autoSpaceDE w:val="false"/>
      <w:autoSpaceDN w:val="false"/>
      <w:adjustRightInd w:val="false"/>
      <w:spacing w:after="0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6BE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423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59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St-50/2019-3</izvorni_sadrzaj>
    <derivirana_varijabla naziv="DomainObject.Oznaka_1">St-50/2019-3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St-50/2019</izvorni_sadrzaj>
    <derivirana_varijabla naziv="DomainObject.Predmet.OznakaBroj_1">St-50/2019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STAKLO DVORŽAK društvo s ograničenom odgovornošću za trgovinu, proizvodnju i usluge</izvorni_sadrzaj>
    <derivirana_varijabla naziv="DomainObject.Predmet.ProtustrankaFormated_1">  STAKLO DVORŽAK društvo s ograničenom odgovornošću za trgovinu, proizvodnju i usluge</derivirana_varijabla>
  </DomainObject.Predmet.ProtustrankaFormated>
  <DomainObject.Predmet.ProtustrankaFormatedOIB>
    <izvorni_sadrzaj>  STAKLO DVORŽAK društvo s ograničenom odgovornošću za trgovinu, proizvodnju i usluge, OIB 20071314243</izvorni_sadrzaj>
    <derivirana_varijabla naziv="DomainObject.Predmet.ProtustrankaFormatedOIB_1">  STAKLO DVORŽAK društvo s ograničenom odgovornošću za trgovinu, proizvodnju i usluge, OIB 20071314243</derivirana_varijabla>
  </DomainObject.Predmet.ProtustrankaFormatedOIB>
  <DomainObject.Predmet.ProtustrankaFormatedWithAdress>
    <izvorni_sadrzaj> STAKLO DVORŽAK društvo s ograničenom odgovornošću za trgovinu, proizvodnju i usluge, Ulica Petra Zrinskog 17, 48260 Križevci</izvorni_sadrzaj>
    <derivirana_varijabla naziv="DomainObject.Predmet.ProtustrankaFormatedWithAdress_1"> STAKLO DVORŽAK društvo s ograničenom odgovornošću za trgovinu, proizvodnju i usluge, Ulica Petra Zrinskog 17, 48260 Križevci</derivirana_varijabla>
  </DomainObject.Predmet.ProtustrankaFormatedWithAdress>
  <DomainObject.Predmet.ProtustrankaFormatedWithAdressOIB>
    <izvorni_sadrzaj> STAKLO DVORŽAK društvo s ograničenom odgovornošću za trgovinu, proizvodnju i usluge, OIB 20071314243, Ulica Petra Zrinskog 17, 48260 Križevci</izvorni_sadrzaj>
    <derivirana_varijabla naziv="DomainObject.Predmet.ProtustrankaFormatedWithAdressOIB_1"> STAKLO DVORŽAK društvo s ograničenom odgovornošću za trgovinu, proizvodnju i usluge, OIB 20071314243, Ulica Petra Zrinskog 17, 48260 Križevci</derivirana_varijabla>
  </DomainObject.Predmet.ProtustrankaFormatedWithAdressOIB>
  <DomainObject.Predmet.ProtustrankaWithAdress>
    <izvorni_sadrzaj>STAKLO DVORŽAK društvo s ograničenom odgovornošću za trgovinu, proizvodnju i usluge Ulica Petra Zrinskog 17, 48260 Križevci</izvorni_sadrzaj>
    <derivirana_varijabla naziv="DomainObject.Predmet.ProtustrankaWithAdress_1">STAKLO DVORŽAK društvo s ograničenom odgovornošću za trgovinu, proizvodnju i usluge Ulica Petra Zrinskog 17, 48260 Križevci</derivirana_varijabla>
  </DomainObject.Predmet.ProtustrankaWithAdress>
  <DomainObject.Predmet.ProtustrankaWithAdressOIB>
    <izvorni_sadrzaj>STAKLO DVORŽAK društvo s ograničenom odgovornošću za trgovinu, proizvodnju i usluge, OIB 20071314243, Ulica Petra Zrinskog 17, 48260 Križevci</izvorni_sadrzaj>
    <derivirana_varijabla naziv="DomainObject.Predmet.ProtustrankaWithAdressOIB_1">STAKLO DVORŽAK društvo s ograničenom odgovornošću za trgovinu, proizvodnju i usluge, OIB 20071314243, Ulica Petra Zrinskog 17, 48260 Križevci</derivirana_varijabla>
  </DomainObject.Predmet.ProtustrankaWithAdressOIB>
  <DomainObject.Predmet.ProtustrankaNazivFormated>
    <izvorni_sadrzaj>STAKLO DVORŽAK društvo s ograničenom odgovornošću za trgovinu, proizvodnju i usluge</izvorni_sadrzaj>
    <derivirana_varijabla naziv="DomainObject.Predmet.ProtustrankaNazivFormated_1">STAKLO DVORŽAK društvo s ograničenom odgovornošću za trgovinu, proizvodnju i usluge</derivirana_varijabla>
  </DomainObject.Predmet.ProtustrankaNazivFormated>
  <DomainObject.Predmet.ProtustrankaNazivFormatedOIB>
    <izvorni_sadrzaj>STAKLO DVORŽAK društvo s ograničenom odgovornošću za trgovinu, proizvodnju i usluge, OIB 20071314243</izvorni_sadrzaj>
    <derivirana_varijabla naziv="DomainObject.Predmet.ProtustrankaNazivFormatedOIB_1">STAKLO DVORŽAK društvo s ograničenom odgovornošću za trgovinu, proizvodnju i usluge, OIB 20071314243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6, 43000 Bjelovar</izvorni_sadrzaj>
    <derivirana_varijabla naziv="DomainObject.Predmet.StrankaFormatedWithAdress_1"> FINA, RC ZAGREB, Podružnica BJELOVAR, F. Supila 6, 43000 Bjelovar</derivirana_varijabla>
  </DomainObject.Predmet.StrankaFormatedWithAdress>
  <DomainObject.Predmet.StrankaFormatedWithAdressOIB>
    <izvorni_sadrzaj> FINA, RC ZAGREB, Podružnica BJELOVAR, OIB 85821130368, F. Supila 6, 43000 Bjelovar</izvorni_sadrzaj>
    <derivirana_varijabla naziv="DomainObject.Predmet.StrankaFormatedWithAdressOIB_1"> FINA, RC ZAGREB, Podružnica BJELOVAR, OIB 85821130368, F. Supila 6, 43000 Bjelovar</derivirana_varijabla>
  </DomainObject.Predmet.StrankaFormatedWithAdressOIB>
  <DomainObject.Predmet.StrankaWithAdress>
    <izvorni_sadrzaj>FINA, RC ZAGREB, Podružnica BJELOVAR F. Supila 6,43000 Bjelovar</izvorni_sadrzaj>
    <derivirana_varijabla naziv="DomainObject.Predmet.StrankaWithAdress_1">FINA, RC ZAGREB, Podružnica BJELOVAR F. Supila 6,43000 Bjelovar</derivirana_varijabla>
  </DomainObject.Predmet.StrankaWithAdress>
  <DomainObject.Predmet.StrankaWithAdressOIB>
    <izvorni_sadrzaj>FINA, RC ZAGREB, Podružnica BJELOVAR, OIB 85821130368, F. Supila 6,43000 Bjelovar</izvorni_sadrzaj>
    <derivirana_varijabla naziv="DomainObject.Predmet.StrankaWithAdressOIB_1">FINA, RC ZAGREB, Podružnica BJELOVAR, OIB 85821130368, F. Supila 6,43000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6, 43000 Bjelovar</item>
    </izvorni_sadrzaj>
    <derivirana_varijabla naziv="DomainObject.Predmet.StrankaListFormatedWithAdress_1">
      <item>FINA, RC ZAGREB, Podružnica BJELOVAR, F. Supila 6, 43000 Bjelovar</item>
    </derivirana_varijabla>
  </DomainObject.Predmet.StrankaListFormatedWithAdress>
  <DomainObject.Predmet.StrankaListFormatedWithAdressOIB>
    <izvorni_sadrzaj>
      <item>FINA, RC ZAGREB, Podružnica BJELOVAR, OIB 85821130368, F. Supila 6, 43000 Bjelovar</item>
    </izvorni_sadrzaj>
    <derivirana_varijabla naziv="DomainObject.Predmet.StrankaListFormatedWithAdressOIB_1">
      <item>FINA, RC ZAGREB, Podružnica BJELOVAR, OIB 85821130368, F. Supila 6,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STAKLO DVORŽAK društvo s ograničenom odgovornošću za trgovinu, proizvodnju i usluge</item>
    </izvorni_sadrzaj>
    <derivirana_varijabla naziv="DomainObject.Predmet.ProtuStrankaListFormated_1">
      <item>STAKLO DVORŽAK društvo s ograničenom odgovornošću za trgovinu, proizvodnju i usluge</item>
    </derivirana_varijabla>
  </DomainObject.Predmet.ProtuStrankaListFormated>
  <DomainObject.Predmet.ProtuStrankaListFormatedOIB>
    <izvorni_sadrzaj>
      <item>STAKLO DVORŽAK društvo s ograničenom odgovornošću za trgovinu, proizvodnju i usluge, OIB 20071314243</item>
    </izvorni_sadrzaj>
    <derivirana_varijabla naziv="DomainObject.Predmet.ProtuStrankaListFormatedOIB_1">
      <item>STAKLO DVORŽAK društvo s ograničenom odgovornošću za trgovinu, proizvodnju i usluge, OIB 20071314243</item>
    </derivirana_varijabla>
  </DomainObject.Predmet.ProtuStrankaListFormatedOIB>
  <DomainObject.Predmet.ProtuStrankaListFormatedWithAdress>
    <izvorni_sadrzaj>
      <item>STAKLO DVORŽAK društvo s ograničenom odgovornošću za trgovinu, proizvodnju i usluge, Ulica Petra Zrinskog 17, 48260 Križevci</item>
    </izvorni_sadrzaj>
    <derivirana_varijabla naziv="DomainObject.Predmet.ProtuStrankaListFormatedWithAdress_1">
      <item>STAKLO DVORŽAK društvo s ograničenom odgovornošću za trgovinu, proizvodnju i usluge, Ulica Petra Zrinskog 17, 48260 Križevci</item>
    </derivirana_varijabla>
  </DomainObject.Predmet.ProtuStrankaListFormatedWithAdress>
  <DomainObject.Predmet.ProtuStrankaListFormatedWithAdressOIB>
    <izvorni_sadrzaj>
      <item>STAKLO DVORŽAK društvo s ograničenom odgovornošću za trgovinu, proizvodnju i usluge, OIB 20071314243, Ulica Petra Zrinskog 17, 48260 Križevci</item>
    </izvorni_sadrzaj>
    <derivirana_varijabla naziv="DomainObject.Predmet.ProtuStrankaListFormatedWithAdressOIB_1">
      <item>STAKLO DVORŽAK društvo s ograničenom odgovornošću za trgovinu, proizvodnju i usluge, OIB 20071314243, Ulica Petra Zrinskog 17, 48260 Križevci</item>
    </derivirana_varijabla>
  </DomainObject.Predmet.ProtuStrankaListFormatedWithAdressOIB>
  <DomainObject.Predmet.ProtuStrankaListNazivFormated>
    <izvorni_sadrzaj>
      <item>STAKLO DVORŽAK društvo s ograničenom odgovornošću za trgovinu, proizvodnju i usluge</item>
    </izvorni_sadrzaj>
    <derivirana_varijabla naziv="DomainObject.Predmet.ProtuStrankaListNazivFormated_1">
      <item>STAKLO DVORŽAK društvo s ograničenom odgovornošću za trgovinu, proizvodnju i usluge</item>
    </derivirana_varijabla>
  </DomainObject.Predmet.ProtuStrankaListNazivFormated>
  <DomainObject.Predmet.ProtuStrankaListNazivFormatedOIB>
    <izvorni_sadrzaj>
      <item>STAKLO DVORŽAK društvo s ograničenom odgovornošću za trgovinu, proizvodnju i usluge, OIB 20071314243</item>
    </izvorni_sadrzaj>
    <derivirana_varijabla naziv="DomainObject.Predmet.ProtuStrankaListNazivFormatedOIB_1">
      <item>STAKLO DVORŽAK društvo s ograničenom odgovornošću za trgovinu, proizvodnju i usluge, OIB 20071314243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St-50/2019-3</izvorni_sadrzaj>
    <derivirana_varijabla naziv="DomainObject.PoslovniBrojDokumenta_1">St-50/2019-3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STAKLO DVORŽAK društvo s ograničenom odgovornošću za trgovinu, proizvodnju i usluge</izvorni_sadrzaj>
    <derivirana_varijabla naziv="DomainObject.Predmet.ProtustrankaIDrugi_1">STAKLO DVORŽAK društvo s ograničenom odgovornošću za trgovinu, proizvodnju i usluge</derivirana_varijabla>
  </DomainObject.Predmet.ProtustrankaIDrugi>
  <DomainObject.Predmet.StrankaIDrugiAdressOIB>
    <izvorni_sadrzaj>FINA, RC ZAGREB, Podružnica BJELOVAR, OIB 85821130368, F. Supila 6, 43000 Bjelovar</izvorni_sadrzaj>
    <derivirana_varijabla naziv="DomainObject.Predmet.StrankaIDrugiAdressOIB_1">FINA, RC ZAGREB, Podružnica BJELOVAR, OIB 85821130368, F. Supila 6, 43000 Bjelovar</derivirana_varijabla>
  </DomainObject.Predmet.StrankaIDrugiAdressOIB>
  <DomainObject.Predmet.ProtustrankaIDrugiAdressOIB>
    <izvorni_sadrzaj>STAKLO DVORŽAK društvo s ograničenom odgovornošću za trgovinu, proizvodnju i usluge, OIB 20071314243, Ulica Petra Zrinskog 17, 48260 Križevci</izvorni_sadrzaj>
    <derivirana_varijabla naziv="DomainObject.Predmet.ProtustrankaIDrugiAdressOIB_1">STAKLO DVORŽAK društvo s ograničenom odgovornošću za trgovinu, proizvodnju i usluge, OIB 20071314243, Ulica Petra Zrinskog 17,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STAKLO DVORŽAK društvo s ograničenom odgovornošću za trgovinu, proizvodnju i usluge</item>
    </izvorni_sadrzaj>
    <derivirana_varijabla naziv="DomainObject.Predmet.SudioniciListNaziv_1">
      <item>FINA, RC ZAGREB, Podružnica BJELOVAR</item>
      <item>STAKLO DVORŽAK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6,43000 Bjelovar</item>
      <item>STAKLO DVORŽAK društvo s ograničenom odgovornošću za trgovinu, proizvodnju i usluge, OIB 20071314243, Ulica Petra Zrinskog 17,48260 Križevci</item>
    </izvorni_sadrzaj>
    <derivirana_varijabla naziv="DomainObject.Predmet.SudioniciListAdressOIB_1">
      <item>FINA, RC ZAGREB, Podružnica BJELOVAR, OIB 85821130368, F. Supila 6,43000 Bjelovar</item>
      <item>STAKLO DVORŽAK društvo s ograničenom odgovornošću za trgovinu, proizvodnju i usluge, OIB 20071314243, Ulica Petra Zrinskog 17,48260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B98617-7615-4311-890A-9073C9EA97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2192</properties:Characters>
  <properties:Lines>69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2019-05-14T12:11:00Z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St-50/2019-3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