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6adf7" w14:paraId="9e6adf7" w:rsidRDefault="0057661D" w:rsidP="00AF68FE" w:rsidR="0057661D">
      <w:pPr>
        <w15:collapsed w:val="false"/>
        <w:rPr>
          <w:rFonts w:hAnsi="Times New Roman" w:ascii="Times New Roman"/>
          <w:sz w:val="24"/>
          <w:szCs w:val="24"/>
          <w:lang w:val="pl-PL"/>
        </w:rPr>
      </w:pPr>
      <w:bookmarkStart w:name="_GoBack" w:id="0"/>
      <w:bookmarkEnd w:id="0"/>
    </w:p>
    <w:p w:rsidRDefault="0057661D" w:rsidP="00AF68FE" w:rsidR="0057661D">
      <w:pPr>
        <w:rPr>
          <w:rFonts w:hAnsi="Times New Roman" w:ascii="Times New Roman"/>
          <w:sz w:val="24"/>
          <w:szCs w:val="24"/>
          <w:lang w:val="pl-PL"/>
        </w:rPr>
      </w:pPr>
    </w:p>
    <w:p w:rsidRDefault="00C16B62" w:rsidP="00AF68FE" w:rsidR="009D3FFD" w:rsidRPr="00CE67FC">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6120" cx="5334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33400"/>
                    </a:xfrm>
                    <a:prstGeom prst="rect">
                      <a:avLst/>
                    </a:prstGeom>
                    <a:noFill/>
                    <a:ln>
                      <a:noFill/>
                    </a:ln>
                  </pic:spPr>
                </pic:pic>
              </a:graphicData>
            </a:graphic>
          </wp:inline>
        </w:drawing>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REPUBLIKA HRVATSKA</w:t>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TRGOVAČKI SUD U ZAGREBU</w:t>
      </w:r>
    </w:p>
    <w:p w:rsidRDefault="00AF68FE" w:rsidP="00AF68FE" w:rsidR="00AF68FE">
      <w:pPr>
        <w:jc w:val="both"/>
        <w:rPr>
          <w:rFonts w:hAnsi="Times New Roman" w:ascii="Times New Roman"/>
          <w:sz w:val="24"/>
          <w:szCs w:val="24"/>
          <w:lang w:val="pl-PL"/>
        </w:rPr>
      </w:pPr>
      <w:r w:rsidRPr="00CE67FC">
        <w:rPr>
          <w:rFonts w:hAnsi="Times New Roman" w:ascii="Times New Roman"/>
          <w:sz w:val="24"/>
          <w:szCs w:val="24"/>
          <w:lang w:val="hr-HR"/>
        </w:rPr>
        <w:t>Zagreb, Amruševa 2/II</w:t>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000F33D6">
        <w:rPr>
          <w:rFonts w:hAnsi="Times New Roman" w:ascii="Times New Roman"/>
          <w:sz w:val="24"/>
          <w:szCs w:val="24"/>
          <w:lang w:val="pl-PL"/>
        </w:rPr>
        <w:t>45</w:t>
      </w:r>
      <w:r w:rsidR="00B11D83">
        <w:rPr>
          <w:rFonts w:hAnsi="Times New Roman" w:ascii="Times New Roman"/>
          <w:sz w:val="24"/>
          <w:szCs w:val="24"/>
          <w:lang w:val="pl-PL"/>
        </w:rPr>
        <w:t>.</w:t>
      </w:r>
      <w:r w:rsidRPr="00CE67FC">
        <w:rPr>
          <w:rFonts w:hAnsi="Times New Roman" w:ascii="Times New Roman"/>
          <w:sz w:val="24"/>
          <w:szCs w:val="24"/>
          <w:lang w:val="pl-PL"/>
        </w:rPr>
        <w:t xml:space="preserve"> St-</w:t>
      </w:r>
      <w:r w:rsidR="007302F4">
        <w:rPr>
          <w:rFonts w:hAnsi="Times New Roman" w:ascii="Times New Roman"/>
          <w:sz w:val="24"/>
          <w:szCs w:val="24"/>
          <w:lang w:val="pl-PL"/>
        </w:rPr>
        <w:t>2308</w:t>
      </w:r>
      <w:r w:rsidR="003F23B3">
        <w:rPr>
          <w:rFonts w:hAnsi="Times New Roman" w:ascii="Times New Roman"/>
          <w:sz w:val="24"/>
          <w:szCs w:val="24"/>
          <w:lang w:val="pl-PL"/>
        </w:rPr>
        <w:t>/</w:t>
      </w:r>
      <w:r w:rsidR="000F33D6">
        <w:rPr>
          <w:rFonts w:hAnsi="Times New Roman" w:ascii="Times New Roman"/>
          <w:sz w:val="24"/>
          <w:szCs w:val="24"/>
          <w:lang w:val="pl-PL"/>
        </w:rPr>
        <w:t>20</w:t>
      </w:r>
      <w:r w:rsidR="003F23B3">
        <w:rPr>
          <w:rFonts w:hAnsi="Times New Roman" w:ascii="Times New Roman"/>
          <w:sz w:val="24"/>
          <w:szCs w:val="24"/>
          <w:lang w:val="pl-PL"/>
        </w:rPr>
        <w:t>15</w:t>
      </w:r>
    </w:p>
    <w:p w:rsidRDefault="00D22C3B" w:rsidP="00AF68FE" w:rsidR="00D22C3B" w:rsidRPr="00CE67FC">
      <w:pPr>
        <w:jc w:val="both"/>
        <w:rPr>
          <w:rFonts w:hAnsi="Times New Roman" w:ascii="Times New Roman"/>
          <w:sz w:val="24"/>
          <w:szCs w:val="24"/>
          <w:lang w:val="pl-PL"/>
        </w:rPr>
      </w:pPr>
    </w:p>
    <w:p w:rsidRDefault="00AF68FE" w:rsidP="008E29D4" w:rsidR="008E29D4">
      <w:pPr>
        <w:jc w:val="both"/>
        <w:rPr>
          <w:rFonts w:hAnsi="Times New Roman" w:ascii="Times New Roman"/>
          <w:sz w:val="24"/>
          <w:szCs w:val="24"/>
          <w:lang w:val="pl-PL"/>
        </w:rPr>
      </w:pP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p>
    <w:p w:rsidRDefault="0066340F" w:rsidP="008E29D4" w:rsidR="00847C7F">
      <w:pPr>
        <w:jc w:val="center"/>
        <w:rPr>
          <w:rFonts w:hAnsi="Times New Roman" w:ascii="Times New Roman"/>
          <w:sz w:val="24"/>
          <w:szCs w:val="24"/>
          <w:lang w:val="pl-PL"/>
        </w:rPr>
      </w:pPr>
      <w:r w:rsidRPr="00CE67FC">
        <w:rPr>
          <w:rFonts w:hAnsi="Times New Roman" w:ascii="Times New Roman"/>
          <w:sz w:val="24"/>
          <w:szCs w:val="24"/>
          <w:lang w:val="pl-PL"/>
        </w:rPr>
        <w:t>U  I M E  R E P U B L I K E  H R V A T S K E</w:t>
      </w:r>
    </w:p>
    <w:p w:rsidRDefault="008E29D4" w:rsidP="008E29D4" w:rsidR="008E29D4">
      <w:pPr>
        <w:jc w:val="center"/>
        <w:rPr>
          <w:rFonts w:hAnsi="Times New Roman" w:ascii="Times New Roman"/>
          <w:sz w:val="24"/>
          <w:szCs w:val="24"/>
          <w:lang w:val="pl-PL"/>
        </w:rPr>
      </w:pPr>
    </w:p>
    <w:p w:rsidRDefault="00E146B7" w:rsidP="008E29D4" w:rsidR="00AF68FE" w:rsidRPr="00CE67FC">
      <w:pPr>
        <w:jc w:val="center"/>
        <w:rPr>
          <w:rFonts w:hAnsi="Times New Roman" w:ascii="Times New Roman"/>
          <w:sz w:val="24"/>
          <w:szCs w:val="24"/>
          <w:lang w:val="pl-PL"/>
        </w:rPr>
      </w:pPr>
      <w:r w:rsidRPr="00CE67FC">
        <w:rPr>
          <w:rFonts w:hAnsi="Times New Roman" w:ascii="Times New Roman"/>
          <w:sz w:val="24"/>
          <w:szCs w:val="24"/>
          <w:lang w:val="pl-PL"/>
        </w:rPr>
        <w:t>R J E Š E N J E</w:t>
      </w:r>
    </w:p>
    <w:p w:rsidRDefault="00AF68FE" w:rsidP="00AF68FE" w:rsidR="00AF68FE" w:rsidRPr="00CE67FC">
      <w:pPr>
        <w:jc w:val="both"/>
        <w:rPr>
          <w:rFonts w:hAnsi="Times New Roman" w:ascii="Times New Roman"/>
          <w:b/>
          <w:sz w:val="24"/>
          <w:szCs w:val="24"/>
          <w:lang w:val="pl-PL"/>
        </w:rPr>
      </w:pP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p>
    <w:p w:rsidRDefault="00AF68FE" w:rsidR="00DE1196">
      <w:pPr>
        <w:jc w:val="both"/>
        <w:rPr>
          <w:rFonts w:hAnsi="Times New Roman" w:ascii="Times New Roman"/>
          <w:sz w:val="24"/>
          <w:szCs w:val="24"/>
          <w:lang w:val="hr-HR"/>
        </w:rPr>
      </w:pPr>
      <w:r w:rsidRPr="00CE67FC">
        <w:rPr>
          <w:rFonts w:hAnsi="Times New Roman" w:ascii="Times New Roman"/>
          <w:b/>
          <w:sz w:val="24"/>
          <w:szCs w:val="24"/>
          <w:lang w:val="pl-PL"/>
        </w:rPr>
        <w:tab/>
      </w:r>
      <w:r w:rsidR="00CE67FC" w:rsidRPr="00CE67FC">
        <w:rPr>
          <w:rFonts w:hAnsi="Times New Roman" w:ascii="Times New Roman"/>
          <w:sz w:val="24"/>
          <w:szCs w:val="24"/>
          <w:lang w:val="hr-HR"/>
        </w:rPr>
        <w:t xml:space="preserve">Trgovački sud u Zagrebu po sucu pojedincu </w:t>
      </w:r>
      <w:r w:rsidR="0057661D">
        <w:rPr>
          <w:rFonts w:hAnsi="Times New Roman" w:ascii="Times New Roman"/>
          <w:sz w:val="24"/>
          <w:szCs w:val="24"/>
          <w:lang w:val="hr-HR"/>
        </w:rPr>
        <w:t>Mirni Panjan</w:t>
      </w:r>
      <w:r w:rsidR="00B11D83">
        <w:rPr>
          <w:rFonts w:hAnsi="Times New Roman" w:ascii="Times New Roman"/>
          <w:sz w:val="24"/>
          <w:szCs w:val="24"/>
          <w:lang w:val="hr-HR"/>
        </w:rPr>
        <w:t xml:space="preserve"> </w:t>
      </w:r>
      <w:r w:rsidR="0057661D" w:rsidRPr="0057661D">
        <w:rPr>
          <w:rFonts w:hAnsi="Times New Roman" w:ascii="Times New Roman"/>
          <w:sz w:val="24"/>
          <w:szCs w:val="24"/>
          <w:lang w:val="hr-HR"/>
        </w:rPr>
        <w:t>u povodu zahtjeva FINANCIJSKE AGENCIJE, Regionalnog centra Zagreb, Podružnica Zagreb, Trg svibanjskih žrtva 1995. 1, OIB: 85821130368, za provedbu skraćenog stečajnog postupka nad dužnikom</w:t>
      </w:r>
      <w:r w:rsidR="0057661D">
        <w:rPr>
          <w:rFonts w:hAnsi="Times New Roman" w:ascii="Times New Roman"/>
          <w:sz w:val="24"/>
          <w:szCs w:val="24"/>
          <w:lang w:val="hr-HR"/>
        </w:rPr>
        <w:t xml:space="preserve"> </w:t>
      </w:r>
      <w:r w:rsidR="007302F4" w:rsidRPr="007302F4">
        <w:rPr>
          <w:rFonts w:hAnsi="Times New Roman" w:ascii="Times New Roman"/>
          <w:sz w:val="24"/>
          <w:szCs w:val="24"/>
        </w:rPr>
        <w:t>HITROGRAD d.o.o. Zagreb, Čret 46, OIB: 63482954364, MBS: 080381214</w:t>
      </w:r>
      <w:r w:rsidR="007302F4">
        <w:rPr>
          <w:sz w:val="24"/>
          <w:szCs w:val="24"/>
        </w:rPr>
        <w:t xml:space="preserve">, </w:t>
      </w:r>
      <w:r w:rsidR="009E457A">
        <w:rPr>
          <w:rFonts w:hAnsi="Times New Roman" w:ascii="Times New Roman"/>
          <w:sz w:val="24"/>
          <w:szCs w:val="24"/>
          <w:lang w:val="hr-HR"/>
        </w:rPr>
        <w:t>dana</w:t>
      </w:r>
      <w:r w:rsidR="003F23B3">
        <w:rPr>
          <w:rFonts w:hAnsi="Times New Roman" w:ascii="Times New Roman"/>
          <w:sz w:val="24"/>
          <w:szCs w:val="24"/>
          <w:lang w:val="hr-HR"/>
        </w:rPr>
        <w:t xml:space="preserve"> </w:t>
      </w:r>
      <w:r w:rsidR="00BD2388">
        <w:rPr>
          <w:rFonts w:hAnsi="Times New Roman" w:ascii="Times New Roman"/>
          <w:sz w:val="24"/>
          <w:szCs w:val="24"/>
          <w:lang w:val="hr-HR"/>
        </w:rPr>
        <w:t>0</w:t>
      </w:r>
      <w:r w:rsidR="007875C3">
        <w:rPr>
          <w:rFonts w:hAnsi="Times New Roman" w:ascii="Times New Roman"/>
          <w:sz w:val="24"/>
          <w:szCs w:val="24"/>
          <w:lang w:val="hr-HR"/>
        </w:rPr>
        <w:t>8</w:t>
      </w:r>
      <w:r w:rsidR="009E457A">
        <w:rPr>
          <w:rFonts w:hAnsi="Times New Roman" w:ascii="Times New Roman"/>
          <w:sz w:val="24"/>
          <w:szCs w:val="24"/>
          <w:lang w:val="hr-HR"/>
        </w:rPr>
        <w:t xml:space="preserve">. </w:t>
      </w:r>
      <w:r w:rsidR="00BD2388">
        <w:rPr>
          <w:rFonts w:hAnsi="Times New Roman" w:ascii="Times New Roman"/>
          <w:sz w:val="24"/>
          <w:szCs w:val="24"/>
          <w:lang w:val="hr-HR"/>
        </w:rPr>
        <w:t xml:space="preserve">studenog </w:t>
      </w:r>
      <w:r w:rsidR="00FD08ED">
        <w:rPr>
          <w:rFonts w:hAnsi="Times New Roman" w:ascii="Times New Roman"/>
          <w:sz w:val="24"/>
          <w:szCs w:val="24"/>
          <w:lang w:val="hr-HR"/>
        </w:rPr>
        <w:t>2016</w:t>
      </w:r>
      <w:r w:rsidR="00CE67FC" w:rsidRPr="00CE67FC">
        <w:rPr>
          <w:rFonts w:hAnsi="Times New Roman" w:ascii="Times New Roman"/>
          <w:sz w:val="24"/>
          <w:szCs w:val="24"/>
          <w:lang w:val="hr-HR"/>
        </w:rPr>
        <w:t>.</w:t>
      </w:r>
      <w:r w:rsidR="00FD08ED">
        <w:rPr>
          <w:rFonts w:hAnsi="Times New Roman" w:ascii="Times New Roman"/>
          <w:sz w:val="24"/>
          <w:szCs w:val="24"/>
          <w:lang w:val="hr-HR"/>
        </w:rPr>
        <w:t xml:space="preserve"> godine</w:t>
      </w:r>
      <w:r w:rsidR="00BD2388">
        <w:rPr>
          <w:rFonts w:hAnsi="Times New Roman" w:ascii="Times New Roman"/>
          <w:sz w:val="24"/>
          <w:szCs w:val="24"/>
          <w:lang w:val="hr-HR"/>
        </w:rPr>
        <w:t>.</w:t>
      </w:r>
    </w:p>
    <w:p w:rsidRDefault="00BD2388" w:rsidR="00BD2388">
      <w:pPr>
        <w:jc w:val="center"/>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r i j e š i o  j e</w:t>
      </w:r>
    </w:p>
    <w:p w:rsidRDefault="00F716A2" w:rsidR="00F716A2" w:rsidRPr="00CE67FC">
      <w:pPr>
        <w:jc w:val="center"/>
        <w:rPr>
          <w:rFonts w:hAnsi="Times New Roman" w:ascii="Times New Roman"/>
          <w:sz w:val="24"/>
          <w:szCs w:val="24"/>
          <w:lang w:val="hr-HR"/>
        </w:rPr>
      </w:pPr>
    </w:p>
    <w:p w:rsidRDefault="00F716A2" w:rsidP="0036710E" w:rsidR="00F716A2" w:rsidRPr="00CE67FC">
      <w:pPr>
        <w:ind w:right="-1"/>
        <w:jc w:val="both"/>
        <w:rPr>
          <w:rFonts w:hAnsi="Times New Roman" w:ascii="Times New Roman"/>
          <w:sz w:val="24"/>
          <w:szCs w:val="24"/>
          <w:lang w:val="hr-HR"/>
        </w:rPr>
      </w:pPr>
      <w:r w:rsidRPr="00CE67FC">
        <w:rPr>
          <w:rFonts w:hAnsi="Times New Roman" w:ascii="Times New Roman"/>
          <w:sz w:val="24"/>
          <w:szCs w:val="24"/>
          <w:lang w:val="hr-HR"/>
        </w:rPr>
        <w:tab/>
      </w:r>
      <w:r w:rsidR="00EA68D5">
        <w:rPr>
          <w:rFonts w:hAnsi="Times New Roman" w:ascii="Times New Roman"/>
          <w:sz w:val="24"/>
          <w:szCs w:val="24"/>
          <w:lang w:val="hr-HR"/>
        </w:rPr>
        <w:t xml:space="preserve">Obustavlja se skraćeni stečajni postupak nad </w:t>
      </w:r>
      <w:r w:rsidR="00EA68D5" w:rsidRPr="00EA68D5">
        <w:rPr>
          <w:rFonts w:hAnsi="Times New Roman" w:ascii="Times New Roman"/>
          <w:sz w:val="24"/>
          <w:szCs w:val="24"/>
          <w:lang w:val="hr-HR"/>
        </w:rPr>
        <w:t>dužnikom</w:t>
      </w:r>
      <w:r w:rsidR="009E457A">
        <w:rPr>
          <w:rFonts w:hAnsi="Times New Roman" w:ascii="Times New Roman"/>
          <w:sz w:val="24"/>
          <w:szCs w:val="24"/>
          <w:lang w:val="hr-HR"/>
        </w:rPr>
        <w:t xml:space="preserve"> </w:t>
      </w:r>
      <w:r w:rsidR="007302F4" w:rsidRPr="007302F4">
        <w:rPr>
          <w:rFonts w:hAnsi="Times New Roman" w:ascii="Times New Roman"/>
          <w:sz w:val="24"/>
          <w:szCs w:val="24"/>
        </w:rPr>
        <w:t xml:space="preserve">HITROGRAD d.o.o. </w:t>
      </w:r>
      <w:smartTag w:element="City" w:uri="urn:schemas-microsoft-com:office:smarttags">
        <w:smartTag w:element="place" w:uri="urn:schemas-microsoft-com:office:smarttags">
          <w:r w:rsidR="007302F4" w:rsidRPr="007302F4">
            <w:rPr>
              <w:rFonts w:hAnsi="Times New Roman" w:ascii="Times New Roman"/>
              <w:sz w:val="24"/>
              <w:szCs w:val="24"/>
            </w:rPr>
            <w:t>Zagreb</w:t>
          </w:r>
        </w:smartTag>
      </w:smartTag>
      <w:r w:rsidR="007302F4" w:rsidRPr="007302F4">
        <w:rPr>
          <w:rFonts w:hAnsi="Times New Roman" w:ascii="Times New Roman"/>
          <w:sz w:val="24"/>
          <w:szCs w:val="24"/>
        </w:rPr>
        <w:t>, Čret 46, OIB: 63482954364, MBS: 080381214</w:t>
      </w:r>
      <w:r w:rsidR="009E457A">
        <w:rPr>
          <w:rFonts w:hAnsi="Times New Roman" w:ascii="Times New Roman"/>
          <w:sz w:val="24"/>
          <w:szCs w:val="24"/>
          <w:lang w:val="hr-HR"/>
        </w:rPr>
        <w:t>.</w:t>
      </w:r>
    </w:p>
    <w:p w:rsidRDefault="00E632A6" w:rsidP="005D2474" w:rsidR="00E632A6" w:rsidRPr="00CE67FC">
      <w:pPr>
        <w:ind w:hanging="709" w:right="708" w:left="709"/>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Obrazloženje</w:t>
      </w:r>
    </w:p>
    <w:p w:rsidRDefault="00F716A2" w:rsidR="00F716A2" w:rsidRPr="00CE67FC">
      <w:pPr>
        <w:rPr>
          <w:rFonts w:hAnsi="Times New Roman" w:ascii="Times New Roman"/>
          <w:sz w:val="24"/>
          <w:szCs w:val="24"/>
          <w:lang w:val="hr-HR"/>
        </w:rPr>
      </w:pPr>
    </w:p>
    <w:p w:rsidRDefault="00F716A2" w:rsidP="00EA68D5" w:rsidR="00E632A6">
      <w:pPr>
        <w:jc w:val="both"/>
        <w:rPr>
          <w:rFonts w:hAnsi="Times New Roman" w:ascii="Times New Roman"/>
          <w:sz w:val="24"/>
          <w:szCs w:val="24"/>
          <w:lang w:val="hr-HR"/>
        </w:rPr>
      </w:pPr>
      <w:r w:rsidRPr="00CE67FC">
        <w:rPr>
          <w:rFonts w:hAnsi="Times New Roman" w:ascii="Times New Roman"/>
          <w:sz w:val="24"/>
          <w:szCs w:val="24"/>
          <w:lang w:val="hr-HR"/>
        </w:rPr>
        <w:tab/>
      </w:r>
      <w:r w:rsidR="00BD2388">
        <w:rPr>
          <w:rFonts w:hAnsi="Times New Roman" w:ascii="Times New Roman"/>
          <w:sz w:val="24"/>
          <w:szCs w:val="24"/>
          <w:lang w:val="hr-HR"/>
        </w:rPr>
        <w:t>Podneskom od</w:t>
      </w:r>
      <w:r w:rsidR="00165CF6">
        <w:rPr>
          <w:rFonts w:hAnsi="Times New Roman" w:ascii="Times New Roman"/>
          <w:sz w:val="24"/>
          <w:szCs w:val="24"/>
          <w:lang w:val="hr-HR"/>
        </w:rPr>
        <w:t xml:space="preserve"> 30. </w:t>
      </w:r>
      <w:r w:rsidR="004927A4">
        <w:rPr>
          <w:rFonts w:hAnsi="Times New Roman" w:ascii="Times New Roman"/>
          <w:sz w:val="24"/>
          <w:szCs w:val="24"/>
          <w:lang w:val="hr-HR"/>
        </w:rPr>
        <w:t>listopada 2015.g.,</w:t>
      </w:r>
      <w:r w:rsidR="00EA68D5">
        <w:rPr>
          <w:rFonts w:hAnsi="Times New Roman" w:ascii="Times New Roman"/>
          <w:sz w:val="24"/>
          <w:szCs w:val="24"/>
          <w:lang w:val="hr-HR"/>
        </w:rPr>
        <w:t xml:space="preserve"> </w:t>
      </w:r>
      <w:r w:rsidR="00EA68D5" w:rsidRPr="00CE67FC">
        <w:rPr>
          <w:rFonts w:hAnsi="Times New Roman" w:ascii="Times New Roman"/>
          <w:sz w:val="24"/>
          <w:szCs w:val="24"/>
          <w:lang w:val="hr-HR"/>
        </w:rPr>
        <w:t>predlagatelj Financijska agencija, RC Zagreb, Podružnica Zagreb, Trg svibanjskih žrtava 1995. 1, Zagreb</w:t>
      </w:r>
      <w:r w:rsidR="00EA68D5">
        <w:rPr>
          <w:rFonts w:hAnsi="Times New Roman" w:ascii="Times New Roman"/>
          <w:sz w:val="24"/>
          <w:szCs w:val="24"/>
          <w:lang w:val="hr-HR"/>
        </w:rPr>
        <w:t>, podnijela je ovom sudu Zahtjev za provedbu skraćenog stečajnog postupka temeljem čl. 444. st. 1. SZ</w:t>
      </w:r>
      <w:r w:rsidR="004927A4">
        <w:rPr>
          <w:rFonts w:hAnsi="Times New Roman" w:ascii="Times New Roman"/>
          <w:sz w:val="24"/>
          <w:szCs w:val="24"/>
          <w:lang w:val="hr-HR"/>
        </w:rPr>
        <w:t>-a</w:t>
      </w:r>
      <w:r w:rsidR="00EA68D5">
        <w:rPr>
          <w:rFonts w:hAnsi="Times New Roman" w:ascii="Times New Roman"/>
          <w:sz w:val="24"/>
          <w:szCs w:val="24"/>
          <w:lang w:val="hr-HR"/>
        </w:rPr>
        <w:t xml:space="preserve"> (NN 77/15).</w:t>
      </w:r>
    </w:p>
    <w:p w:rsidRDefault="004927A4" w:rsidP="004927A4" w:rsidR="004927A4">
      <w:pPr>
        <w:jc w:val="both"/>
        <w:rPr>
          <w:rFonts w:hAnsi="Times New Roman" w:ascii="Times New Roman"/>
          <w:sz w:val="24"/>
          <w:szCs w:val="24"/>
          <w:lang w:val="hr-HR"/>
        </w:rPr>
      </w:pPr>
      <w:r>
        <w:rPr>
          <w:rFonts w:hAnsi="Times New Roman" w:ascii="Times New Roman"/>
          <w:sz w:val="24"/>
          <w:szCs w:val="24"/>
          <w:lang w:val="hr-HR"/>
        </w:rPr>
        <w:tab/>
        <w:t xml:space="preserve">Prema čl. 428 SZ-a, </w:t>
      </w:r>
      <w:r w:rsidR="00FD1FCF">
        <w:rPr>
          <w:rFonts w:hAnsi="Times New Roman" w:ascii="Times New Roman"/>
          <w:sz w:val="24"/>
          <w:szCs w:val="24"/>
          <w:lang w:val="hr-HR"/>
        </w:rPr>
        <w:t>s</w:t>
      </w:r>
      <w:r w:rsidRPr="004927A4">
        <w:rPr>
          <w:rFonts w:hAnsi="Times New Roman" w:ascii="Times New Roman"/>
          <w:sz w:val="24"/>
          <w:szCs w:val="24"/>
          <w:lang w:val="hr-HR"/>
        </w:rPr>
        <w:t>ud će provesti skraćeni stečajni postupak nad pravnom osobom ako su ispunjene sljedeće pretpostavke:</w:t>
      </w:r>
      <w:r>
        <w:rPr>
          <w:rFonts w:hAnsi="Times New Roman" w:ascii="Times New Roman"/>
          <w:sz w:val="24"/>
          <w:szCs w:val="24"/>
          <w:lang w:val="hr-HR"/>
        </w:rPr>
        <w:t xml:space="preserve"> </w:t>
      </w:r>
      <w:r w:rsidRPr="004927A4">
        <w:rPr>
          <w:rFonts w:hAnsi="Times New Roman" w:ascii="Times New Roman"/>
          <w:sz w:val="24"/>
          <w:szCs w:val="24"/>
          <w:lang w:val="hr-HR"/>
        </w:rPr>
        <w:t>ako nema zaposlenih</w:t>
      </w:r>
      <w:r>
        <w:rPr>
          <w:rFonts w:hAnsi="Times New Roman" w:ascii="Times New Roman"/>
          <w:sz w:val="24"/>
          <w:szCs w:val="24"/>
          <w:lang w:val="hr-HR"/>
        </w:rPr>
        <w:t xml:space="preserve">, </w:t>
      </w:r>
      <w:r w:rsidRPr="004927A4">
        <w:rPr>
          <w:rFonts w:hAnsi="Times New Roman" w:ascii="Times New Roman"/>
          <w:sz w:val="24"/>
          <w:szCs w:val="24"/>
          <w:lang w:val="hr-HR"/>
        </w:rPr>
        <w:t>ako u Očevidniku redoslijeda osnova za plaćanje ima evidentirane neizvršene osnove za plaćanje u neprekinutom razdoblju od 120 dana</w:t>
      </w:r>
      <w:r>
        <w:rPr>
          <w:rFonts w:hAnsi="Times New Roman" w:ascii="Times New Roman"/>
          <w:sz w:val="24"/>
          <w:szCs w:val="24"/>
          <w:lang w:val="hr-HR"/>
        </w:rPr>
        <w:t xml:space="preserve">, te </w:t>
      </w:r>
      <w:r w:rsidRPr="004927A4">
        <w:rPr>
          <w:rFonts w:hAnsi="Times New Roman" w:ascii="Times New Roman"/>
          <w:sz w:val="24"/>
          <w:szCs w:val="24"/>
          <w:lang w:val="hr-HR"/>
        </w:rPr>
        <w:t>ako nisu ispunjene pretpostavke za pokretanje drugog postupka radi brisanja iz sudskoga registra.</w:t>
      </w:r>
    </w:p>
    <w:p w:rsidRDefault="00EA68D5" w:rsidP="00EA68D5" w:rsidR="004927A4">
      <w:pPr>
        <w:jc w:val="both"/>
        <w:rPr>
          <w:rFonts w:hAnsi="Times New Roman" w:ascii="Times New Roman"/>
          <w:sz w:val="24"/>
          <w:szCs w:val="24"/>
          <w:lang w:val="hr-HR"/>
        </w:rPr>
      </w:pPr>
      <w:r>
        <w:rPr>
          <w:rFonts w:hAnsi="Times New Roman" w:ascii="Times New Roman"/>
          <w:sz w:val="24"/>
          <w:szCs w:val="24"/>
          <w:lang w:val="hr-HR"/>
        </w:rPr>
        <w:tab/>
        <w:t xml:space="preserve">Povodom predmetnog Zahtjeva, sud je </w:t>
      </w:r>
      <w:r w:rsidR="00FD08ED">
        <w:rPr>
          <w:rFonts w:hAnsi="Times New Roman" w:ascii="Times New Roman"/>
          <w:sz w:val="24"/>
          <w:szCs w:val="24"/>
          <w:lang w:val="hr-HR"/>
        </w:rPr>
        <w:t xml:space="preserve">dana </w:t>
      </w:r>
      <w:r w:rsidR="00BD2388">
        <w:rPr>
          <w:rFonts w:hAnsi="Times New Roman" w:ascii="Times New Roman"/>
          <w:sz w:val="24"/>
          <w:szCs w:val="24"/>
          <w:lang w:val="hr-HR"/>
        </w:rPr>
        <w:t>06</w:t>
      </w:r>
      <w:r w:rsidR="009E457A">
        <w:rPr>
          <w:rFonts w:hAnsi="Times New Roman" w:ascii="Times New Roman"/>
          <w:sz w:val="24"/>
          <w:szCs w:val="24"/>
          <w:lang w:val="hr-HR"/>
        </w:rPr>
        <w:t xml:space="preserve">. </w:t>
      </w:r>
      <w:r w:rsidR="00BD2388">
        <w:rPr>
          <w:rFonts w:hAnsi="Times New Roman" w:ascii="Times New Roman"/>
          <w:sz w:val="24"/>
          <w:szCs w:val="24"/>
          <w:lang w:val="hr-HR"/>
        </w:rPr>
        <w:t>studenog</w:t>
      </w:r>
      <w:r w:rsidR="006A526D">
        <w:rPr>
          <w:rFonts w:hAnsi="Times New Roman" w:ascii="Times New Roman"/>
          <w:sz w:val="24"/>
          <w:szCs w:val="24"/>
          <w:lang w:val="hr-HR"/>
        </w:rPr>
        <w:t xml:space="preserve"> 2015. godine </w:t>
      </w:r>
      <w:r>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Pr>
          <w:rFonts w:hAnsi="Times New Roman" w:ascii="Times New Roman"/>
          <w:sz w:val="24"/>
          <w:szCs w:val="24"/>
          <w:lang w:val="hr-HR"/>
        </w:rPr>
        <w:t>da u roku od 45 dana od objave O</w:t>
      </w:r>
      <w:r>
        <w:rPr>
          <w:rFonts w:hAnsi="Times New Roman" w:ascii="Times New Roman"/>
          <w:sz w:val="24"/>
          <w:szCs w:val="24"/>
          <w:lang w:val="hr-HR"/>
        </w:rPr>
        <w:t xml:space="preserve">glasa predlože otvaranje stečajnog postupka, te po pozivu suda </w:t>
      </w:r>
      <w:r w:rsidR="00B42363">
        <w:rPr>
          <w:rFonts w:hAnsi="Times New Roman" w:ascii="Times New Roman"/>
          <w:sz w:val="24"/>
          <w:szCs w:val="24"/>
          <w:lang w:val="hr-HR"/>
        </w:rPr>
        <w:t>predujme sredstva za namirenje</w:t>
      </w:r>
      <w:r w:rsidR="00BD2388">
        <w:rPr>
          <w:rFonts w:hAnsi="Times New Roman" w:ascii="Times New Roman"/>
          <w:sz w:val="24"/>
          <w:szCs w:val="24"/>
          <w:lang w:val="hr-HR"/>
        </w:rPr>
        <w:t xml:space="preserve"> troškova postupka</w:t>
      </w:r>
      <w:r w:rsidR="00B42363">
        <w:rPr>
          <w:rFonts w:hAnsi="Times New Roman" w:ascii="Times New Roman"/>
          <w:sz w:val="24"/>
          <w:szCs w:val="24"/>
          <w:lang w:val="hr-HR"/>
        </w:rPr>
        <w:t>,</w:t>
      </w:r>
      <w:r w:rsidR="004927A4">
        <w:rPr>
          <w:rFonts w:hAnsi="Times New Roman" w:ascii="Times New Roman"/>
          <w:sz w:val="24"/>
          <w:szCs w:val="24"/>
          <w:lang w:val="hr-HR"/>
        </w:rPr>
        <w:t xml:space="preserve"> </w:t>
      </w:r>
      <w:r w:rsidR="004927A4" w:rsidRPr="004927A4">
        <w:rPr>
          <w:rFonts w:hAnsi="Times New Roman" w:ascii="Times New Roman"/>
          <w:sz w:val="24"/>
          <w:szCs w:val="24"/>
          <w:lang w:val="hr-HR"/>
        </w:rPr>
        <w:t>s</w:t>
      </w:r>
      <w:r w:rsidR="004927A4">
        <w:rPr>
          <w:rFonts w:hAnsi="Times New Roman" w:ascii="Times New Roman"/>
          <w:sz w:val="24"/>
          <w:szCs w:val="24"/>
          <w:lang w:val="hr-HR"/>
        </w:rPr>
        <w:t>ukladno čl. 430 SZ-a</w:t>
      </w:r>
      <w:r w:rsidR="004927A4" w:rsidRPr="004927A4">
        <w:rPr>
          <w:rFonts w:hAnsi="Times New Roman" w:ascii="Times New Roman"/>
          <w:sz w:val="24"/>
          <w:szCs w:val="24"/>
          <w:lang w:val="hr-HR"/>
        </w:rPr>
        <w:t>.</w:t>
      </w:r>
    </w:p>
    <w:p w:rsidRDefault="004927A4" w:rsidP="00EA68D5" w:rsidR="00E903D6">
      <w:pPr>
        <w:jc w:val="both"/>
        <w:rPr>
          <w:rFonts w:hAnsi="Times New Roman" w:ascii="Times New Roman"/>
          <w:sz w:val="24"/>
          <w:szCs w:val="24"/>
          <w:lang w:val="hr-HR"/>
        </w:rPr>
      </w:pPr>
      <w:r w:rsidRPr="004927A4">
        <w:rPr>
          <w:rFonts w:hAnsi="Times New Roman" w:ascii="Times New Roman"/>
          <w:sz w:val="24"/>
          <w:szCs w:val="24"/>
          <w:lang w:val="hr-HR"/>
        </w:rPr>
        <w:t xml:space="preserve"> </w:t>
      </w:r>
      <w:r w:rsidR="00F2523A" w:rsidRPr="00F2523A">
        <w:rPr>
          <w:rFonts w:hAnsi="Times New Roman" w:ascii="Times New Roman"/>
          <w:szCs w:val="24"/>
          <w:lang w:val="hr-HR"/>
        </w:rPr>
        <w:t xml:space="preserve"> </w:t>
      </w:r>
      <w:r w:rsidR="00BD2388">
        <w:rPr>
          <w:rFonts w:hAnsi="Times New Roman" w:ascii="Times New Roman"/>
          <w:szCs w:val="24"/>
          <w:lang w:val="hr-HR"/>
        </w:rPr>
        <w:tab/>
      </w:r>
      <w:r w:rsidR="00B42363">
        <w:rPr>
          <w:rFonts w:hAnsi="Times New Roman" w:ascii="Times New Roman"/>
          <w:sz w:val="24"/>
          <w:szCs w:val="24"/>
          <w:lang w:val="hr-HR"/>
        </w:rPr>
        <w:t>Zaključkom</w:t>
      </w:r>
      <w:r w:rsidR="00BD2388">
        <w:rPr>
          <w:rFonts w:hAnsi="Times New Roman" w:ascii="Times New Roman"/>
          <w:sz w:val="24"/>
          <w:szCs w:val="24"/>
          <w:lang w:val="hr-HR"/>
        </w:rPr>
        <w:t xml:space="preserve"> donesenim 06</w:t>
      </w:r>
      <w:r w:rsidR="009E457A">
        <w:rPr>
          <w:rFonts w:hAnsi="Times New Roman" w:ascii="Times New Roman"/>
          <w:sz w:val="24"/>
          <w:szCs w:val="24"/>
          <w:lang w:val="hr-HR"/>
        </w:rPr>
        <w:t>.11.2015.g.</w:t>
      </w:r>
      <w:r w:rsidR="00B42363">
        <w:rPr>
          <w:rFonts w:hAnsi="Times New Roman" w:ascii="Times New Roman"/>
          <w:sz w:val="24"/>
          <w:szCs w:val="24"/>
          <w:lang w:val="hr-HR"/>
        </w:rPr>
        <w:t xml:space="preserve"> </w:t>
      </w:r>
      <w:r w:rsidR="00F2523A">
        <w:rPr>
          <w:rFonts w:hAnsi="Times New Roman" w:ascii="Times New Roman"/>
          <w:sz w:val="24"/>
          <w:szCs w:val="24"/>
          <w:lang w:val="hr-HR"/>
        </w:rPr>
        <w:t xml:space="preserve">sud je </w:t>
      </w:r>
      <w:r w:rsidR="00B42363">
        <w:rPr>
          <w:rFonts w:hAnsi="Times New Roman" w:ascii="Times New Roman"/>
          <w:sz w:val="24"/>
          <w:szCs w:val="24"/>
          <w:lang w:val="hr-HR"/>
        </w:rPr>
        <w:t xml:space="preserve">pozvao </w:t>
      </w:r>
      <w:r w:rsidRPr="004927A4">
        <w:rPr>
          <w:rFonts w:hAnsi="Times New Roman" w:ascii="Times New Roman"/>
          <w:sz w:val="24"/>
          <w:szCs w:val="24"/>
          <w:lang w:val="hr-HR"/>
        </w:rPr>
        <w:t>HRVATSKI ZAVOD ZA MIROVINSKO OSIGURANJE, Zagreb</w:t>
      </w:r>
      <w:r w:rsidR="00B42363">
        <w:rPr>
          <w:rFonts w:hAnsi="Times New Roman" w:ascii="Times New Roman"/>
          <w:sz w:val="24"/>
          <w:szCs w:val="24"/>
          <w:lang w:val="hr-HR"/>
        </w:rPr>
        <w:t xml:space="preserve"> da u roku od osam dana dostave podatak ima li dužnik zaposlenih osoba.</w:t>
      </w:r>
    </w:p>
    <w:p w:rsidRDefault="00FD1FCF" w:rsidP="007302F4" w:rsidR="00FD1FCF" w:rsidRPr="00D3423D">
      <w:pPr>
        <w:pBdr>
          <w:bar w:sz="4" w:color="auto" w:val="single"/>
        </w:pBdr>
        <w:jc w:val="both"/>
        <w:rPr>
          <w:rFonts w:hAnsi="Times New Roman" w:ascii="Times New Roman"/>
          <w:sz w:val="24"/>
          <w:szCs w:val="24"/>
          <w:lang w:val="hr-HR"/>
        </w:rPr>
      </w:pPr>
      <w:r>
        <w:rPr>
          <w:rFonts w:hAnsi="Times New Roman" w:ascii="Times New Roman"/>
          <w:sz w:val="24"/>
          <w:szCs w:val="24"/>
          <w:lang w:val="hr-HR"/>
        </w:rPr>
        <w:tab/>
      </w:r>
      <w:r w:rsidRPr="00FD1FCF">
        <w:rPr>
          <w:rFonts w:hAnsi="Times New Roman" w:ascii="Times New Roman"/>
          <w:sz w:val="24"/>
          <w:szCs w:val="24"/>
          <w:lang w:val="hr-HR"/>
        </w:rPr>
        <w:t>Odredbom</w:t>
      </w:r>
      <w:r>
        <w:rPr>
          <w:rFonts w:hAnsi="Times New Roman" w:ascii="Times New Roman"/>
          <w:sz w:val="24"/>
          <w:szCs w:val="24"/>
          <w:lang w:val="hr-HR"/>
        </w:rPr>
        <w:t xml:space="preserve"> čl. 431 st. 1 SZ-a određeno je da a</w:t>
      </w:r>
      <w:r w:rsidRPr="00FD1FCF">
        <w:rPr>
          <w:rFonts w:hAnsi="Times New Roman" w:ascii="Times New Roman"/>
          <w:sz w:val="24"/>
          <w:szCs w:val="24"/>
          <w:lang w:val="hr-HR"/>
        </w:rPr>
        <w:t>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r>
        <w:rPr>
          <w:rFonts w:hAnsi="Times New Roman" w:ascii="Times New Roman"/>
          <w:sz w:val="24"/>
          <w:szCs w:val="24"/>
          <w:lang w:val="hr-HR"/>
        </w:rPr>
        <w:t xml:space="preserve">, a odredbom čl. 431 st. 2 SZ-a </w:t>
      </w:r>
      <w:r w:rsidRPr="00FD1FCF">
        <w:rPr>
          <w:rFonts w:hAnsi="Times New Roman" w:ascii="Times New Roman"/>
          <w:sz w:val="24"/>
          <w:szCs w:val="24"/>
          <w:lang w:val="hr-HR"/>
        </w:rPr>
        <w:t xml:space="preserve">određeno je </w:t>
      </w:r>
      <w:r>
        <w:rPr>
          <w:rFonts w:hAnsi="Times New Roman" w:ascii="Times New Roman"/>
          <w:sz w:val="24"/>
          <w:szCs w:val="24"/>
          <w:lang w:val="hr-HR"/>
        </w:rPr>
        <w:t xml:space="preserve">da će u </w:t>
      </w:r>
      <w:r w:rsidRPr="00FD1FCF">
        <w:rPr>
          <w:rFonts w:hAnsi="Times New Roman" w:ascii="Times New Roman"/>
          <w:sz w:val="24"/>
          <w:szCs w:val="24"/>
          <w:lang w:val="hr-HR"/>
        </w:rPr>
        <w:t xml:space="preserve"> slučaju iz st</w:t>
      </w:r>
      <w:r>
        <w:rPr>
          <w:rFonts w:hAnsi="Times New Roman" w:ascii="Times New Roman"/>
          <w:sz w:val="24"/>
          <w:szCs w:val="24"/>
          <w:lang w:val="hr-HR"/>
        </w:rPr>
        <w:t xml:space="preserve">. 1 ovoga članka, </w:t>
      </w:r>
      <w:r w:rsidRPr="00FD1FCF">
        <w:rPr>
          <w:rFonts w:hAnsi="Times New Roman" w:ascii="Times New Roman"/>
          <w:sz w:val="24"/>
          <w:szCs w:val="24"/>
          <w:lang w:val="hr-HR"/>
        </w:rPr>
        <w:t xml:space="preserve">sud po službenoj dužnosti donijeti rješenje o otvaranju i </w:t>
      </w:r>
      <w:r w:rsidRPr="00D3423D">
        <w:rPr>
          <w:rFonts w:hAnsi="Times New Roman" w:ascii="Times New Roman"/>
          <w:sz w:val="24"/>
          <w:szCs w:val="24"/>
          <w:lang w:val="hr-HR"/>
        </w:rPr>
        <w:t>zaključenju skraćenoga stečajnog postupka.</w:t>
      </w:r>
    </w:p>
    <w:p w:rsidRDefault="00931D14" w:rsidP="00810517" w:rsidR="007875C3">
      <w:pPr>
        <w:jc w:val="both"/>
        <w:rPr>
          <w:rFonts w:hAnsi="Times New Roman" w:ascii="Times New Roman"/>
          <w:sz w:val="24"/>
          <w:szCs w:val="24"/>
          <w:lang w:val="hr-HR"/>
        </w:rPr>
      </w:pPr>
      <w:r w:rsidRPr="00D3423D">
        <w:rPr>
          <w:rFonts w:hAnsi="Times New Roman" w:ascii="Times New Roman"/>
          <w:sz w:val="24"/>
          <w:szCs w:val="24"/>
          <w:lang w:val="hr-HR"/>
        </w:rPr>
        <w:tab/>
      </w:r>
      <w:r w:rsidRPr="00954B10">
        <w:rPr>
          <w:rFonts w:hAnsi="Times New Roman" w:ascii="Times New Roman"/>
          <w:sz w:val="24"/>
          <w:szCs w:val="24"/>
          <w:lang w:val="hr-HR"/>
        </w:rPr>
        <w:t xml:space="preserve">Vjerovnik dužnika, </w:t>
      </w:r>
      <w:r w:rsidR="00CA67D9" w:rsidRPr="00954B10">
        <w:rPr>
          <w:rFonts w:hAnsi="Times New Roman" w:ascii="Times New Roman"/>
          <w:sz w:val="24"/>
          <w:szCs w:val="24"/>
          <w:lang w:val="hr-HR"/>
        </w:rPr>
        <w:t>Republika Hrvatska po Županijskom državnom odvjetništvu u Zagrebu je podnijela</w:t>
      </w:r>
      <w:r w:rsidR="007302F4" w:rsidRPr="00954B10">
        <w:rPr>
          <w:rFonts w:hAnsi="Times New Roman" w:ascii="Times New Roman"/>
          <w:sz w:val="24"/>
          <w:szCs w:val="24"/>
          <w:lang w:val="hr-HR"/>
        </w:rPr>
        <w:t xml:space="preserve"> 09</w:t>
      </w:r>
      <w:r w:rsidR="00810517" w:rsidRPr="00954B10">
        <w:rPr>
          <w:rFonts w:hAnsi="Times New Roman" w:ascii="Times New Roman"/>
          <w:sz w:val="24"/>
          <w:szCs w:val="24"/>
          <w:lang w:val="hr-HR"/>
        </w:rPr>
        <w:t xml:space="preserve">.12.2015.g. prijedlog za otvaranje stečajnog postupka nad dužnikom te je izvijestila sud da prema dužniku ima potraživanje u iznosu </w:t>
      </w:r>
      <w:r w:rsidR="007302F4" w:rsidRPr="00954B10">
        <w:rPr>
          <w:rFonts w:hAnsi="Times New Roman" w:ascii="Times New Roman"/>
          <w:sz w:val="24"/>
          <w:szCs w:val="24"/>
          <w:lang w:val="hr-HR"/>
        </w:rPr>
        <w:t>595</w:t>
      </w:r>
      <w:r w:rsidR="00810517" w:rsidRPr="00954B10">
        <w:rPr>
          <w:rFonts w:hAnsi="Times New Roman" w:ascii="Times New Roman"/>
          <w:sz w:val="24"/>
          <w:szCs w:val="24"/>
          <w:lang w:val="hr-HR"/>
        </w:rPr>
        <w:t>.7</w:t>
      </w:r>
      <w:r w:rsidR="007302F4" w:rsidRPr="00954B10">
        <w:rPr>
          <w:rFonts w:hAnsi="Times New Roman" w:ascii="Times New Roman"/>
          <w:sz w:val="24"/>
          <w:szCs w:val="24"/>
          <w:lang w:val="hr-HR"/>
        </w:rPr>
        <w:t>42</w:t>
      </w:r>
      <w:r w:rsidR="00810517" w:rsidRPr="00954B10">
        <w:rPr>
          <w:rFonts w:hAnsi="Times New Roman" w:ascii="Times New Roman"/>
          <w:sz w:val="24"/>
          <w:szCs w:val="24"/>
          <w:lang w:val="hr-HR"/>
        </w:rPr>
        <w:t>,</w:t>
      </w:r>
      <w:r w:rsidR="007302F4" w:rsidRPr="00954B10">
        <w:rPr>
          <w:rFonts w:hAnsi="Times New Roman" w:ascii="Times New Roman"/>
          <w:sz w:val="24"/>
          <w:szCs w:val="24"/>
          <w:lang w:val="hr-HR"/>
        </w:rPr>
        <w:t>14</w:t>
      </w:r>
      <w:r w:rsidR="00810517" w:rsidRPr="00954B10">
        <w:rPr>
          <w:rFonts w:hAnsi="Times New Roman" w:ascii="Times New Roman"/>
          <w:sz w:val="24"/>
          <w:szCs w:val="24"/>
          <w:lang w:val="hr-HR"/>
        </w:rPr>
        <w:t xml:space="preserve"> kuna, </w:t>
      </w:r>
      <w:r w:rsidR="00D3423D" w:rsidRPr="00954B10">
        <w:rPr>
          <w:rFonts w:hAnsi="Times New Roman" w:ascii="Times New Roman"/>
          <w:sz w:val="24"/>
          <w:szCs w:val="24"/>
          <w:lang w:val="hr-HR"/>
        </w:rPr>
        <w:t xml:space="preserve">i da je dužnik </w:t>
      </w:r>
    </w:p>
    <w:p w:rsidRDefault="007875C3" w:rsidP="00810517" w:rsidR="007875C3">
      <w:pPr>
        <w:jc w:val="both"/>
        <w:rPr>
          <w:rFonts w:hAnsi="Times New Roman" w:ascii="Times New Roman"/>
          <w:sz w:val="24"/>
          <w:szCs w:val="24"/>
          <w:lang w:val="hr-HR"/>
        </w:rPr>
      </w:pPr>
    </w:p>
    <w:p w:rsidRDefault="007875C3" w:rsidP="00810517" w:rsidR="007875C3">
      <w:pPr>
        <w:jc w:val="both"/>
        <w:rPr>
          <w:rFonts w:hAnsi="Times New Roman" w:ascii="Times New Roman"/>
          <w:sz w:val="24"/>
          <w:szCs w:val="24"/>
          <w:lang w:val="hr-HR"/>
        </w:rPr>
      </w:pPr>
    </w:p>
    <w:p w:rsidRDefault="00165CF6" w:rsidP="00810517" w:rsidR="00165CF6">
      <w:pPr>
        <w:jc w:val="both"/>
        <w:rPr>
          <w:rFonts w:hAnsi="Times New Roman" w:ascii="Times New Roman"/>
          <w:sz w:val="24"/>
          <w:szCs w:val="24"/>
          <w:lang w:val="hr-HR"/>
        </w:rPr>
      </w:pPr>
    </w:p>
    <w:p w:rsidRDefault="00165CF6" w:rsidP="00810517" w:rsidR="00165CF6">
      <w:pPr>
        <w:jc w:val="both"/>
        <w:rPr>
          <w:rFonts w:hAnsi="Times New Roman" w:ascii="Times New Roman"/>
          <w:sz w:val="24"/>
          <w:szCs w:val="24"/>
          <w:lang w:val="hr-HR"/>
        </w:rPr>
      </w:pPr>
    </w:p>
    <w:p w:rsidRDefault="00D3423D" w:rsidP="00810517" w:rsidR="00954B10">
      <w:pPr>
        <w:jc w:val="both"/>
        <w:rPr>
          <w:rFonts w:hAnsi="Times New Roman" w:ascii="Times New Roman"/>
          <w:sz w:val="24"/>
          <w:szCs w:val="24"/>
          <w:lang w:val="hr-HR"/>
        </w:rPr>
      </w:pPr>
      <w:r w:rsidRPr="00954B10">
        <w:rPr>
          <w:rFonts w:hAnsi="Times New Roman" w:ascii="Times New Roman"/>
          <w:sz w:val="24"/>
          <w:szCs w:val="24"/>
          <w:lang w:val="hr-HR"/>
        </w:rPr>
        <w:lastRenderedPageBreak/>
        <w:t>evidentiran kao vlasnik vozila moped Italjet Formula 50 LI, godina proizvodnje 2000., reg oznake ZG 1376 U odjavljen 02.06.2008.g., te teretni automobil marke Ford Transit 130 SWB, godina proizvodnje 2000., reg oznake ZG 9579 AD, na kojima Republika Hrvatska, Ministarstvo financija ima upisanu zabranu otuđenja,</w:t>
      </w:r>
      <w:r w:rsidR="00954B10" w:rsidRPr="00954B10">
        <w:rPr>
          <w:rFonts w:hAnsi="Times New Roman" w:ascii="Times New Roman"/>
          <w:sz w:val="24"/>
          <w:szCs w:val="24"/>
          <w:lang w:val="hr-HR"/>
        </w:rPr>
        <w:t xml:space="preserve"> a isto tako, vjerovnik navodi da dužnik ima imovinu, </w:t>
      </w:r>
      <w:r w:rsidRPr="00954B10">
        <w:rPr>
          <w:rFonts w:hAnsi="Times New Roman" w:ascii="Times New Roman"/>
          <w:sz w:val="24"/>
          <w:szCs w:val="24"/>
          <w:lang w:val="hr-HR"/>
        </w:rPr>
        <w:t>i to</w:t>
      </w:r>
      <w:r w:rsidR="00954B10" w:rsidRPr="00954B10">
        <w:rPr>
          <w:rFonts w:hAnsi="Times New Roman" w:ascii="Times New Roman"/>
          <w:sz w:val="24"/>
          <w:szCs w:val="24"/>
          <w:lang w:val="hr-HR"/>
        </w:rPr>
        <w:t>, navodi da je vlasnik nekretnine, zk.č.br.  u naravi dvorište Branimira Sakača, površine 12 m2, upis u zk.ul. br. 31522 k.o. Vrapče Novo u 1/2 dijela, te je na ovim nekretninama uknjiženo založno pravo Republike Hrvatske (radi osiguranja novčane tražbine u iznosu od 179.013,53 kn, zatim 58.332,00 kn sa zateznim kamatama, te novčane tražbine u iznosu od 85.333,31 kn sa zateznim kamatama, a isto tako, vjerovnik navodi da je dužnik vlasnik 4. etaže 274/1000 u naravi četverosobni stan oznake F površine 134,68 m2 s pripadajućom garažom oznake G2 u podrumu zgrade površine 6,50 m2 i pripadajućim parkirališnim mjestom oznake P8 u prizemlju površine 3,13 m2, a ovaj stan se nalazi u zgradi izgr. na zk.č.br. 3187/25  u naravi stambena zgrada br. 46, dvorište čret površine 679 m2, upisano u zk.ul.br. 20915 k.o. Markuševec, te je uknjiženo založno pravo radi osiguranja novčane tražbine u iznosu od 179.013,53 kn u korist Republike Hrvatske, zatim radi osiguranja novčane tražbine u iznosu od 58.332,00 kn sa zateznim kamatama je također uknjiženo založno pravo u korist Republike Hrvatske, kao i radi osiguranja novčane tražbine u iznosu od 85.333,31 kn sa zateznim kamatama.</w:t>
      </w:r>
    </w:p>
    <w:p w:rsidRDefault="00954B10" w:rsidP="00810517" w:rsidR="00954B10" w:rsidRPr="00954B10">
      <w:pPr>
        <w:jc w:val="both"/>
        <w:rPr>
          <w:rFonts w:hAnsi="Times New Roman" w:ascii="Times New Roman"/>
          <w:sz w:val="24"/>
          <w:szCs w:val="24"/>
          <w:lang w:val="hr-HR"/>
        </w:rPr>
      </w:pPr>
      <w:r>
        <w:rPr>
          <w:rFonts w:hAnsi="Times New Roman" w:ascii="Times New Roman"/>
          <w:sz w:val="24"/>
          <w:szCs w:val="24"/>
          <w:lang w:val="hr-HR"/>
        </w:rPr>
        <w:tab/>
        <w:t xml:space="preserve">Isto tako vjerovnik navodi da je dužnik vlasnik u jednoj polivini dijela nekretnina, zk.č.br. 1441/78 u naravi dvorište površine 48 m2 upisane u zk.ul. 10023 k.o. Vrapče, te je na ovim nekretninama uknjiženo založno pravo u iznosu od 58.332,00 kn sa zateznim kamatama, kao i radi osiguranja novčane tražbine u iznosu od 85.333,31 kn sa zateznim kamatama, sve u korist Republike Hrvatske, a isto tako je uknjiženo založno pravo radi osiguranja novčane tražbine u iznosu od 3.443.547,47 kn sa zateznim kamatama u korist Republike Hrvatske, Ministarstva financija. </w:t>
      </w:r>
    </w:p>
    <w:p w:rsidRDefault="00D3423D"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Republika Hrvatska je, sukladno članku 114. stavak 3. SZ-a, oslobođena predujmljivanja iznosa od 1.000,00 kuna u fond za namirenje troškova stečajnog postupka te dodatnog iznosa koji ne može biti veći od 20.000,00 kuna u smislu st</w:t>
      </w:r>
      <w:r>
        <w:rPr>
          <w:rFonts w:hAnsi="Times New Roman" w:ascii="Times New Roman"/>
          <w:sz w:val="24"/>
          <w:szCs w:val="24"/>
          <w:lang w:val="hr-HR"/>
        </w:rPr>
        <w:t>.</w:t>
      </w:r>
      <w:r w:rsidR="00810517" w:rsidRPr="00810517">
        <w:rPr>
          <w:rFonts w:hAnsi="Times New Roman" w:ascii="Times New Roman"/>
          <w:sz w:val="24"/>
          <w:szCs w:val="24"/>
          <w:lang w:val="hr-HR"/>
        </w:rPr>
        <w:t xml:space="preserve"> 1. naveden</w:t>
      </w:r>
      <w:r>
        <w:rPr>
          <w:rFonts w:hAnsi="Times New Roman" w:ascii="Times New Roman"/>
          <w:sz w:val="24"/>
          <w:szCs w:val="24"/>
          <w:lang w:val="hr-HR"/>
        </w:rPr>
        <w:t>e odredbe</w:t>
      </w:r>
      <w:r w:rsidR="00810517" w:rsidRPr="00810517">
        <w:rPr>
          <w:rFonts w:hAnsi="Times New Roman" w:ascii="Times New Roman"/>
          <w:sz w:val="24"/>
          <w:szCs w:val="24"/>
          <w:lang w:val="hr-HR"/>
        </w:rPr>
        <w:t>.</w:t>
      </w:r>
    </w:p>
    <w:p w:rsidRDefault="00B67622"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Kako</w:t>
      </w:r>
      <w:r w:rsidR="00E406AF">
        <w:rPr>
          <w:rFonts w:hAnsi="Times New Roman" w:ascii="Times New Roman"/>
          <w:sz w:val="24"/>
          <w:szCs w:val="24"/>
          <w:lang w:val="hr-HR"/>
        </w:rPr>
        <w:t xml:space="preserve"> iz navedenog </w:t>
      </w:r>
      <w:r w:rsidR="00810517" w:rsidRPr="00810517">
        <w:rPr>
          <w:rFonts w:hAnsi="Times New Roman" w:ascii="Times New Roman"/>
          <w:sz w:val="24"/>
          <w:szCs w:val="24"/>
          <w:lang w:val="hr-HR"/>
        </w:rPr>
        <w:t>proizlazi da nisu ispunjeni uvjeti za vođenje skraćenog stečajnog postupku koji u konačnici završava otvaranjem i istovremenim zaključenjem skraćenog stečajno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pPr>
        <w:jc w:val="both"/>
        <w:rPr>
          <w:rFonts w:hAnsi="Times New Roman" w:ascii="Times New Roman"/>
          <w:sz w:val="24"/>
          <w:szCs w:val="24"/>
          <w:lang w:val="hr-HR"/>
        </w:rPr>
      </w:pPr>
      <w:r w:rsidRPr="00810517">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Pr>
          <w:rFonts w:hAnsi="Times New Roman" w:ascii="Times New Roman"/>
          <w:sz w:val="24"/>
          <w:szCs w:val="24"/>
          <w:lang w:val="hr-HR"/>
        </w:rPr>
        <w:t xml:space="preserve"> </w:t>
      </w:r>
    </w:p>
    <w:p w:rsidRDefault="00482B39" w:rsidP="00743227" w:rsidR="00482B39">
      <w:pPr>
        <w:jc w:val="both"/>
        <w:rPr>
          <w:rFonts w:hAnsi="Times New Roman" w:ascii="Times New Roman"/>
          <w:sz w:val="24"/>
          <w:szCs w:val="24"/>
          <w:lang w:val="hr-HR"/>
        </w:rPr>
      </w:pPr>
    </w:p>
    <w:p w:rsidRDefault="008E29D4" w:rsidP="00743227" w:rsidR="008E29D4">
      <w:pPr>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 xml:space="preserve">Zagreb, </w:t>
      </w:r>
      <w:r w:rsidR="007875C3">
        <w:rPr>
          <w:rFonts w:hAnsi="Times New Roman" w:ascii="Times New Roman"/>
          <w:sz w:val="24"/>
          <w:szCs w:val="24"/>
          <w:lang w:val="hr-HR"/>
        </w:rPr>
        <w:t>08</w:t>
      </w:r>
      <w:r w:rsidR="00BD2388" w:rsidRPr="00BD2388">
        <w:rPr>
          <w:rFonts w:hAnsi="Times New Roman" w:ascii="Times New Roman"/>
          <w:sz w:val="24"/>
          <w:szCs w:val="24"/>
          <w:lang w:val="hr-HR"/>
        </w:rPr>
        <w:t>. studenog 2016. godine</w:t>
      </w:r>
    </w:p>
    <w:p w:rsidRDefault="00F716A2" w:rsidR="00F716A2">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p>
    <w:p w:rsidRDefault="00B11D83" w:rsidR="00B11D83" w:rsidRPr="00CE67FC">
      <w:pPr>
        <w:jc w:val="both"/>
        <w:rPr>
          <w:rFonts w:hAnsi="Times New Roman" w:ascii="Times New Roman"/>
          <w:sz w:val="24"/>
          <w:szCs w:val="24"/>
          <w:lang w:val="hr-HR"/>
        </w:rPr>
      </w:pPr>
    </w:p>
    <w:p w:rsidRDefault="00AE09A6"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t>SUDAC:</w:t>
      </w:r>
    </w:p>
    <w:p w:rsidRDefault="00AE09A6" w:rsidP="009E457A"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009E457A">
        <w:rPr>
          <w:rFonts w:hAnsi="Times New Roman" w:ascii="Times New Roman"/>
          <w:sz w:val="24"/>
          <w:szCs w:val="24"/>
          <w:lang w:val="hr-HR"/>
        </w:rPr>
        <w:t>Mirna Panjan</w:t>
      </w:r>
    </w:p>
    <w:p w:rsidRDefault="00B11D83" w:rsidR="00B11D83">
      <w:pPr>
        <w:rPr>
          <w:rFonts w:hAnsi="Times New Roman" w:ascii="Times New Roman"/>
          <w:sz w:val="24"/>
          <w:szCs w:val="24"/>
          <w:u w:val="single"/>
        </w:rPr>
      </w:pPr>
    </w:p>
    <w:p w:rsidRDefault="009E457A" w:rsidR="009E457A">
      <w:pPr>
        <w:rPr>
          <w:rFonts w:hAnsi="Times New Roman" w:ascii="Times New Roman"/>
          <w:sz w:val="24"/>
          <w:szCs w:val="24"/>
          <w:u w:val="single"/>
        </w:rPr>
      </w:pP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Uputa o pravnom lijeku:</w:t>
      </w: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DNA:</w:t>
      </w:r>
    </w:p>
    <w:p w:rsidRDefault="00743227" w:rsidP="00A348FA" w:rsidR="002F7594" w:rsidRPr="00482B39">
      <w:pPr>
        <w:jc w:val="both"/>
        <w:rPr>
          <w:rFonts w:hAnsi="Times New Roman" w:ascii="Times New Roman"/>
          <w:sz w:val="24"/>
          <w:szCs w:val="24"/>
          <w:lang w:val="hr-HR"/>
        </w:rPr>
      </w:pPr>
      <w:r>
        <w:rPr>
          <w:rFonts w:hAnsi="Times New Roman" w:ascii="Times New Roman"/>
          <w:sz w:val="24"/>
          <w:szCs w:val="24"/>
          <w:lang w:val="pl-PL"/>
        </w:rPr>
        <w:t xml:space="preserve">- </w:t>
      </w:r>
      <w:r w:rsidR="003B6DD2" w:rsidRPr="00CE67FC">
        <w:rPr>
          <w:rFonts w:hAnsi="Times New Roman" w:ascii="Times New Roman"/>
          <w:sz w:val="24"/>
          <w:szCs w:val="24"/>
          <w:lang w:val="pl-PL"/>
        </w:rPr>
        <w:t>predlagatelju</w:t>
      </w:r>
      <w:r w:rsidR="0036710E" w:rsidRPr="00CE67FC">
        <w:rPr>
          <w:rFonts w:hAnsi="Times New Roman" w:ascii="Times New Roman"/>
          <w:sz w:val="24"/>
          <w:szCs w:val="24"/>
          <w:lang w:val="pl-PL"/>
        </w:rPr>
        <w:t xml:space="preserve"> </w:t>
      </w:r>
      <w:r w:rsidR="00CE67FC">
        <w:rPr>
          <w:rFonts w:hAnsi="Times New Roman" w:ascii="Times New Roman"/>
          <w:sz w:val="24"/>
          <w:szCs w:val="24"/>
          <w:lang w:val="pl-PL"/>
        </w:rPr>
        <w:t xml:space="preserve"> FINANCIJSKA</w:t>
      </w:r>
      <w:r w:rsidR="003B6DD2" w:rsidRPr="00CE67FC">
        <w:rPr>
          <w:rFonts w:hAnsi="Times New Roman" w:ascii="Times New Roman"/>
          <w:sz w:val="24"/>
          <w:szCs w:val="24"/>
          <w:lang w:val="hr-HR"/>
        </w:rPr>
        <w:t xml:space="preserve"> </w:t>
      </w:r>
      <w:r w:rsidR="00CE67FC">
        <w:rPr>
          <w:rFonts w:hAnsi="Times New Roman" w:ascii="Times New Roman"/>
          <w:sz w:val="24"/>
          <w:szCs w:val="24"/>
          <w:lang w:val="hr-HR"/>
        </w:rPr>
        <w:t xml:space="preserve">AGENCIJA </w:t>
      </w:r>
    </w:p>
    <w:p w:rsidRDefault="00743227" w:rsidP="00A348FA" w:rsidR="00735F93">
      <w:pPr>
        <w:jc w:val="both"/>
        <w:rPr>
          <w:rFonts w:hAnsi="Times New Roman" w:ascii="Times New Roman"/>
          <w:sz w:val="24"/>
          <w:szCs w:val="24"/>
          <w:lang w:val="pl-PL"/>
        </w:rPr>
      </w:pPr>
      <w:r>
        <w:rPr>
          <w:rFonts w:hAnsi="Times New Roman" w:ascii="Times New Roman"/>
          <w:sz w:val="24"/>
          <w:szCs w:val="24"/>
          <w:lang w:val="pl-PL"/>
        </w:rPr>
        <w:t xml:space="preserve">- </w:t>
      </w:r>
      <w:r w:rsidR="00735F93">
        <w:rPr>
          <w:rFonts w:hAnsi="Times New Roman" w:ascii="Times New Roman"/>
          <w:sz w:val="24"/>
          <w:szCs w:val="24"/>
          <w:lang w:val="pl-PL"/>
        </w:rPr>
        <w:t xml:space="preserve">e-oglasna ploča </w:t>
      </w:r>
      <w:r w:rsidR="00482B39">
        <w:rPr>
          <w:rFonts w:hAnsi="Times New Roman" w:ascii="Times New Roman"/>
          <w:sz w:val="24"/>
          <w:szCs w:val="24"/>
          <w:lang w:val="pl-PL"/>
        </w:rPr>
        <w:t>(</w:t>
      </w:r>
      <w:r w:rsidR="00735F93">
        <w:rPr>
          <w:rFonts w:hAnsi="Times New Roman" w:ascii="Times New Roman"/>
          <w:sz w:val="24"/>
          <w:szCs w:val="24"/>
          <w:lang w:val="pl-PL"/>
        </w:rPr>
        <w:t>8 dana</w:t>
      </w:r>
      <w:r w:rsidR="00482B39">
        <w:rPr>
          <w:rFonts w:hAnsi="Times New Roman" w:ascii="Times New Roman"/>
          <w:sz w:val="24"/>
          <w:szCs w:val="24"/>
          <w:lang w:val="pl-PL"/>
        </w:rPr>
        <w:t>)</w:t>
      </w:r>
    </w:p>
    <w:p w:rsidRDefault="00870D95" w:rsidP="00A348FA" w:rsidR="00870D95" w:rsidRPr="00CE67FC">
      <w:pPr>
        <w:jc w:val="both"/>
        <w:rPr>
          <w:rFonts w:hAnsi="Times New Roman" w:ascii="Times New Roman"/>
          <w:sz w:val="24"/>
          <w:szCs w:val="24"/>
          <w:lang w:val="hr-HR"/>
        </w:rPr>
      </w:pPr>
      <w:r>
        <w:rPr>
          <w:rFonts w:hAnsi="Times New Roman" w:ascii="Times New Roman"/>
          <w:sz w:val="24"/>
          <w:szCs w:val="24"/>
          <w:lang w:val="pl-PL"/>
        </w:rPr>
        <w:t xml:space="preserve">- kal. </w:t>
      </w:r>
    </w:p>
    <w:p w:rsidRDefault="0036710E" w:rsidP="00A348FA" w:rsidR="00FC1358" w:rsidRPr="00CE67FC">
      <w:pPr>
        <w:jc w:val="both"/>
        <w:rPr>
          <w:rFonts w:hAnsi="Times New Roman" w:ascii="Times New Roman"/>
          <w:sz w:val="24"/>
          <w:szCs w:val="24"/>
          <w:lang w:val="hr-HR"/>
        </w:rPr>
      </w:pPr>
      <w:r w:rsidRPr="00CE67FC">
        <w:rPr>
          <w:rFonts w:hAnsi="Times New Roman" w:ascii="Times New Roman"/>
          <w:sz w:val="24"/>
          <w:szCs w:val="24"/>
          <w:lang w:val="pl-PL"/>
        </w:rPr>
        <w:t xml:space="preserve"> </w:t>
      </w:r>
    </w:p>
    <w:sectPr w:rsidSect="00FD1FCF" w:rsidR="00FC1358" w:rsidRPr="00CE67FC">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0DDA" w:rsidP="009E693F" w:rsidR="00DD0DDA">
      <w:r>
        <w:separator/>
      </w:r>
    </w:p>
  </w:endnote>
  <w:endnote w:id="0" w:type="continuationSeparator">
    <w:p w:rsidRDefault="00DD0DDA" w:rsidP="009E693F" w:rsidR="00DD0D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0DDA" w:rsidP="009E693F" w:rsidR="00DD0DDA">
      <w:r>
        <w:separator/>
      </w:r>
    </w:p>
  </w:footnote>
  <w:footnote w:id="0" w:type="continuationSeparator">
    <w:p w:rsidRDefault="00DD0DDA" w:rsidP="009E693F" w:rsidR="00DD0D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0DDA" w:rsidP="009E693F" w:rsidR="00DD0DDA">
    <w:pPr>
      <w:pStyle w:val="Zaglavlje"/>
      <w:ind w:firstLine="4320"/>
      <w:jc w:val="center"/>
    </w:pPr>
  </w:p>
  <w:p w:rsidRDefault="00DD0DDA" w:rsidP="00D22C3B" w:rsidR="00DD0DDA"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F21FCB" w:rsidRPr="00F21FCB">
      <w:rPr>
        <w:rFonts w:hAnsi="Times New Roman" w:ascii="Times New Roman"/>
        <w:noProof/>
        <w:sz w:val="24"/>
        <w:szCs w:val="24"/>
        <w:lang w:val="hr-HR"/>
      </w:rPr>
      <w:t>2</w:t>
    </w:r>
    <w:r w:rsidRPr="00D22C3B">
      <w:rPr>
        <w:rFonts w:hAnsi="Times New Roman" w:ascii="Times New Roman"/>
        <w:sz w:val="24"/>
        <w:szCs w:val="24"/>
      </w:rPr>
      <w:fldChar w:fldCharType="end"/>
    </w:r>
  </w:p>
  <w:p w:rsidRDefault="00DD0DDA" w:rsidP="00D22C3B" w:rsidR="00DD0DDA"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7302F4" w:rsidRPr="00CE67FC">
      <w:rPr>
        <w:rFonts w:hAnsi="Times New Roman" w:ascii="Times New Roman"/>
        <w:sz w:val="24"/>
        <w:szCs w:val="24"/>
        <w:lang w:val="pl-PL"/>
      </w:rPr>
      <w:t>St-</w:t>
    </w:r>
    <w:r w:rsidR="007302F4">
      <w:rPr>
        <w:rFonts w:hAnsi="Times New Roman" w:ascii="Times New Roman"/>
        <w:sz w:val="24"/>
        <w:szCs w:val="24"/>
        <w:lang w:val="pl-PL"/>
      </w:rPr>
      <w:t>2308/2015</w:t>
    </w:r>
    <w:r w:rsidRPr="00D22C3B">
      <w:rPr>
        <w:rFonts w:hAnsi="Times New Roman" w:ascii="Times New Roman"/>
      </w:rPr>
      <w:tab/>
    </w:r>
  </w:p>
  <w:p w:rsidRDefault="00DD0DDA" w:rsidR="00DD0DD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F33D6"/>
    <w:rsid w:val="00165CF6"/>
    <w:rsid w:val="00165E14"/>
    <w:rsid w:val="001D2671"/>
    <w:rsid w:val="002B0BE3"/>
    <w:rsid w:val="002B32F0"/>
    <w:rsid w:val="002D26BA"/>
    <w:rsid w:val="002F7594"/>
    <w:rsid w:val="0036710E"/>
    <w:rsid w:val="003B6DD2"/>
    <w:rsid w:val="003F23B3"/>
    <w:rsid w:val="003F2DC8"/>
    <w:rsid w:val="003F4F0F"/>
    <w:rsid w:val="00420E26"/>
    <w:rsid w:val="00482B39"/>
    <w:rsid w:val="004927A4"/>
    <w:rsid w:val="004F3825"/>
    <w:rsid w:val="00504EE0"/>
    <w:rsid w:val="00517730"/>
    <w:rsid w:val="005309ED"/>
    <w:rsid w:val="00547DB9"/>
    <w:rsid w:val="0056275F"/>
    <w:rsid w:val="0057661D"/>
    <w:rsid w:val="005C613D"/>
    <w:rsid w:val="005D2474"/>
    <w:rsid w:val="005E549D"/>
    <w:rsid w:val="0066340F"/>
    <w:rsid w:val="00681C0C"/>
    <w:rsid w:val="00685698"/>
    <w:rsid w:val="006A526D"/>
    <w:rsid w:val="006C1972"/>
    <w:rsid w:val="006D29C8"/>
    <w:rsid w:val="006F1C32"/>
    <w:rsid w:val="007302F4"/>
    <w:rsid w:val="00735F93"/>
    <w:rsid w:val="00743227"/>
    <w:rsid w:val="007875C3"/>
    <w:rsid w:val="00794387"/>
    <w:rsid w:val="00810517"/>
    <w:rsid w:val="00847C7F"/>
    <w:rsid w:val="00870D95"/>
    <w:rsid w:val="008C6745"/>
    <w:rsid w:val="008E29D4"/>
    <w:rsid w:val="0092599B"/>
    <w:rsid w:val="00931D14"/>
    <w:rsid w:val="00954B10"/>
    <w:rsid w:val="0099022B"/>
    <w:rsid w:val="009A7062"/>
    <w:rsid w:val="009D3FFD"/>
    <w:rsid w:val="009D5B72"/>
    <w:rsid w:val="009E457A"/>
    <w:rsid w:val="009E5EA8"/>
    <w:rsid w:val="009E693F"/>
    <w:rsid w:val="00A348FA"/>
    <w:rsid w:val="00A4175D"/>
    <w:rsid w:val="00A555FC"/>
    <w:rsid w:val="00AD440A"/>
    <w:rsid w:val="00AE09A6"/>
    <w:rsid w:val="00AF68FE"/>
    <w:rsid w:val="00B01B04"/>
    <w:rsid w:val="00B11D83"/>
    <w:rsid w:val="00B127AB"/>
    <w:rsid w:val="00B42363"/>
    <w:rsid w:val="00B67622"/>
    <w:rsid w:val="00B71620"/>
    <w:rsid w:val="00BA5043"/>
    <w:rsid w:val="00BA5F55"/>
    <w:rsid w:val="00BA7463"/>
    <w:rsid w:val="00BD2388"/>
    <w:rsid w:val="00C16B62"/>
    <w:rsid w:val="00C52F95"/>
    <w:rsid w:val="00CA67D9"/>
    <w:rsid w:val="00CE67FC"/>
    <w:rsid w:val="00D22C3B"/>
    <w:rsid w:val="00D3423D"/>
    <w:rsid w:val="00D345B8"/>
    <w:rsid w:val="00D56AB9"/>
    <w:rsid w:val="00D75636"/>
    <w:rsid w:val="00DD0DDA"/>
    <w:rsid w:val="00DE1196"/>
    <w:rsid w:val="00E03BB9"/>
    <w:rsid w:val="00E146B7"/>
    <w:rsid w:val="00E406AF"/>
    <w:rsid w:val="00E632A6"/>
    <w:rsid w:val="00E903D6"/>
    <w:rsid w:val="00EA68D5"/>
    <w:rsid w:val="00EA7C68"/>
    <w:rsid w:val="00EE7E2B"/>
    <w:rsid w:val="00F05276"/>
    <w:rsid w:val="00F21FCB"/>
    <w:rsid w:val="00F2523A"/>
    <w:rsid w:val="00F716A2"/>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2308</izvorni_sadrzaj>
    <derivirana_varijabla naziv="DomainObject.Predmet.Broj_1">2308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St-2308/2015</izvorni_sadrzaj>
    <derivirana_varijabla naziv="DomainObject.Predmet.OznakaBroj_1">St-2308/2015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HITROGRAD d.o.o.</izvorni_sadrzaj>
    <derivirana_varijabla naziv="DomainObject.Predmet.ProtustrankaFormated_1">  HITROGRAD d.o.o.</derivirana_varijabla>
  </DomainObject.Predmet.ProtustrankaFormated>
  <DomainObject.Predmet.ProtustrankaFormatedOIB>
    <izvorni_sadrzaj>  HITROGRAD d.o.o., OIB 63482954364</izvorni_sadrzaj>
    <derivirana_varijabla naziv="DomainObject.Predmet.ProtustrankaFormatedOIB_1">  HITROGRAD d.o.o., OIB 63482954364</derivirana_varijabla>
  </DomainObject.Predmet.ProtustrankaFormatedOIB>
  <DomainObject.Predmet.ProtustrankaFormatedWithAdress>
    <izvorni_sadrzaj> HITROGRAD d.o.o., Čret 46, 10000 Zagreb</izvorni_sadrzaj>
    <derivirana_varijabla naziv="DomainObject.Predmet.ProtustrankaFormatedWithAdress_1"> HITROGRAD d.o.o., Čret 46, 10000 Zagreb</derivirana_varijabla>
  </DomainObject.Predmet.ProtustrankaFormatedWithAdress>
  <DomainObject.Predmet.ProtustrankaFormatedWithAdressOIB>
    <izvorni_sadrzaj> HITROGRAD d.o.o., OIB 63482954364, Čret 46, 10000 Zagreb</izvorni_sadrzaj>
    <derivirana_varijabla naziv="DomainObject.Predmet.ProtustrankaFormatedWithAdressOIB_1"> HITROGRAD d.o.o., OIB 63482954364, Čret 46, 10000 Zagreb</derivirana_varijabla>
  </DomainObject.Predmet.ProtustrankaFormatedWithAdressOIB>
  <DomainObject.Predmet.ProtustrankaWithAdress>
    <izvorni_sadrzaj>HITROGRAD d.o.o. Čret 46, 10000 Zagreb</izvorni_sadrzaj>
    <derivirana_varijabla naziv="DomainObject.Predmet.ProtustrankaWithAdress_1">HITROGRAD d.o.o. Čret 46, 10000 Zagreb</derivirana_varijabla>
  </DomainObject.Predmet.ProtustrankaWithAdress>
  <DomainObject.Predmet.ProtustrankaWithAdressOIB>
    <izvorni_sadrzaj>HITROGRAD d.o.o., OIB 63482954364, Čret 46, 10000 Zagreb</izvorni_sadrzaj>
    <derivirana_varijabla naziv="DomainObject.Predmet.ProtustrankaWithAdressOIB_1">HITROGRAD d.o.o., OIB 63482954364, Čret 46, 10000 Zagreb</derivirana_varijabla>
  </DomainObject.Predmet.ProtustrankaWithAdressOIB>
  <DomainObject.Predmet.ProtustrankaNazivFormated>
    <izvorni_sadrzaj>HITROGRAD d.o.o.</izvorni_sadrzaj>
    <derivirana_varijabla naziv="DomainObject.Predmet.ProtustrankaNazivFormated_1">HITROGRAD d.o.o.</derivirana_varijabla>
  </DomainObject.Predmet.ProtustrankaNazivFormated>
  <DomainObject.Predmet.ProtustrankaNazivFormatedOIB>
    <izvorni_sadrzaj>HITROGRAD d.o.o., OIB 63482954364</izvorni_sadrzaj>
    <derivirana_varijabla naziv="DomainObject.Predmet.ProtustrankaNazivFormatedOIB_1">HITROGRAD d.o.o., OIB 63482954364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HITROGRAD d.o.o.</item>
    </izvorni_sadrzaj>
    <derivirana_varijabla naziv="DomainObject.Predmet.ProtuStrankaListFormated_1">
      <item>HITROGRAD d.o.o.</item>
    </derivirana_varijabla>
  </DomainObject.Predmet.ProtuStrankaListFormated>
  <DomainObject.Predmet.ProtuStrankaListFormatedOIB>
    <izvorni_sadrzaj>
      <item>HITROGRAD d.o.o., OIB 63482954364</item>
    </izvorni_sadrzaj>
    <derivirana_varijabla naziv="DomainObject.Predmet.ProtuStrankaListFormatedOIB_1">
      <item>HITROGRAD d.o.o., OIB 63482954364</item>
    </derivirana_varijabla>
  </DomainObject.Predmet.ProtuStrankaListFormatedOIB>
  <DomainObject.Predmet.ProtuStrankaListFormatedWithAdress>
    <izvorni_sadrzaj>
      <item>HITROGRAD d.o.o., Čret 46, 10000 Zagreb</item>
    </izvorni_sadrzaj>
    <derivirana_varijabla naziv="DomainObject.Predmet.ProtuStrankaListFormatedWithAdress_1">
      <item>HITROGRAD d.o.o., Čret 46, 10000 Zagreb</item>
    </derivirana_varijabla>
  </DomainObject.Predmet.ProtuStrankaListFormatedWithAdress>
  <DomainObject.Predmet.ProtuStrankaListFormatedWithAdressOIB>
    <izvorni_sadrzaj>
      <item>HITROGRAD d.o.o., OIB 63482954364, Čret 46, 10000 Zagreb</item>
    </izvorni_sadrzaj>
    <derivirana_varijabla naziv="DomainObject.Predmet.ProtuStrankaListFormatedWithAdressOIB_1">
      <item>HITROGRAD d.o.o., OIB 63482954364, Čret 46, 10000 Zagreb</item>
    </derivirana_varijabla>
  </DomainObject.Predmet.ProtuStrankaListFormatedWithAdressOIB>
  <DomainObject.Predmet.ProtuStrankaListNazivFormated>
    <izvorni_sadrzaj>
      <item>HITROGRAD d.o.o.</item>
    </izvorni_sadrzaj>
    <derivirana_varijabla naziv="DomainObject.Predmet.ProtuStrankaListNazivFormated_1">
      <item>HITROGRAD d.o.o.</item>
    </derivirana_varijabla>
  </DomainObject.Predmet.ProtuStrankaListNazivFormated>
  <DomainObject.Predmet.ProtuStrankaListNazivFormatedOIB>
    <izvorni_sadrzaj>
      <item>HITROGRAD d.o.o., OIB 63482954364</item>
    </izvorni_sadrzaj>
    <derivirana_varijabla naziv="DomainObject.Predmet.ProtuStrankaListNazivFormatedOIB_1">
      <item>HITROGRAD d.o.o., OIB 63482954364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HITROGRAD d.o.o.</izvorni_sadrzaj>
    <derivirana_varijabla naziv="DomainObject.Predmet.ProtustrankaIDrugi_1">HITROGRAD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HITROGRAD d.o.o., OIB 63482954364, Čret 46, 10000 Zagreb</izvorni_sadrzaj>
    <derivirana_varijabla naziv="DomainObject.Predmet.ProtustrankaIDrugiAdressOIB_1">HITROGRAD d.o.o., OIB 63482954364, Čret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HITROGRAD d.o.o.</item>
      <item>FINA Regionalni centar Zagreb</item>
    </izvorni_sadrzaj>
    <derivirana_varijabla naziv="DomainObject.Predmet.SudioniciListNaziv_1">
      <item>HITROGRAD d.o.o.</item>
      <item>FINA Regionalni centar Zagreb</item>
    </derivirana_varijabla>
  </DomainObject.Predmet.SudioniciListNaziv>
  <DomainObject.Predmet.SudioniciListAdressOIB>
    <izvorni_sadrzaj>
      <item>HITROGRAD d.o.o., OIB 63482954364, Čret 46,10000 Zagreb</item>
      <item>FINA Regionalni centar Zagreb, OIB 85821130368, Trg Svibanjskih žrtava 1995. br 1,10000 Zagreb</item>
    </izvorni_sadrzaj>
    <derivirana_varijabla naziv="DomainObject.Predmet.SudioniciListAdressOIB_1">
      <item>HITROGRAD d.o.o., OIB 63482954364, Čret 46,10000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63482954364</item>
      <item>, OIB 85821130368</item>
    </izvorni_sadrzaj>
    <derivirana_varijabla naziv="DomainObject.Predmet.SudioniciListNazivOIB_1">
      <item>, OIB 63482954364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959</properties:Words>
  <properties:Characters>5163</properties:Characters>
  <properties:Lines>111</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2016-11-08T10:04:00Z</dcterms:created>
  <dc:creator>MINISTARSTVO PRAVOSUĐA</dc:creator>
  <cp:lastModifiedBy>Mirna Panjan</cp:lastModifiedBy>
  <cp:lastPrinted>2016-01-11T11:25:00Z</cp:lastPrinted>
  <dcterms:modified xmlns:xsi="http://www.w3.org/2001/XMLSchema-instance" xsi:type="dcterms:W3CDTF">2016-11-08T11:58:00Z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