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891f" w14:paraId="463891f" w:rsidRDefault="0098739B" w:rsidP="002625F2" w:rsidR="0098739B" w:rsidRPr="00253ABD">
      <w:pPr>
        <w15:collapsed w:val="false"/>
        <w:rPr>
          <w:sz w:val="22"/>
          <w:szCs w:val="22"/>
        </w:rPr>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0019DC" w:rsidR="000019DC">
        <w:trPr>
          <w:gridAfter w:val="1"/>
          <w:wAfter w:type="dxa" w:w="284"/>
        </w:trPr>
        <w:tc>
          <w:tcPr>
            <w:tcW w:type="dxa" w:w="2943"/>
            <w:hideMark/>
          </w:tcPr>
          <w:p w:rsidRDefault="000019DC" w:rsidR="000019DC">
            <w:pPr>
              <w:jc w:val="center"/>
              <w:rPr>
                <w:rFonts w:cs="Times New Roman" w:hAnsi="Times New Roman" w:ascii="Times New Roman"/>
              </w:rPr>
            </w:pPr>
            <w:r>
              <w:rPr>
                <w:noProof/>
              </w:rPr>
              <w:drawing>
                <wp:inline distR="0" distL="0" distB="0" distT="0">
                  <wp:extent cy="746125" cx="59245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0019DC" w:rsidR="000019DC">
        <w:tc>
          <w:tcPr>
            <w:tcW w:type="dxa" w:w="3227"/>
            <w:gridSpan w:val="2"/>
            <w:hideMark/>
          </w:tcPr>
          <w:p w:rsidRDefault="000019DC" w:rsidR="000019DC">
            <w:pPr>
              <w:jc w:val="center"/>
              <w:rPr>
                <w:rFonts w:cs="Times New Roman" w:hAnsi="Times New Roman" w:ascii="Times New Roman"/>
              </w:rPr>
            </w:pPr>
            <w:r>
              <w:rPr>
                <w:rFonts w:cs="Times New Roman" w:hAnsi="Times New Roman" w:ascii="Times New Roman"/>
              </w:rPr>
              <w:t>Republika Hrvatska</w:t>
            </w:r>
          </w:p>
          <w:p w:rsidRDefault="000019DC" w:rsidR="000019DC">
            <w:pPr>
              <w:jc w:val="center"/>
              <w:rPr>
                <w:rFonts w:cs="Times New Roman" w:hAnsi="Times New Roman" w:ascii="Times New Roman"/>
              </w:rPr>
            </w:pPr>
            <w:r>
              <w:rPr>
                <w:rFonts w:cs="Times New Roman" w:hAnsi="Times New Roman" w:ascii="Times New Roman"/>
              </w:rPr>
              <w:t>Trgovački sud u Zadru</w:t>
            </w:r>
          </w:p>
          <w:p w:rsidRDefault="000019DC" w:rsidR="000019DC">
            <w:pPr>
              <w:jc w:val="center"/>
              <w:rPr>
                <w:rFonts w:cs="Times New Roman" w:hAnsi="Times New Roman" w:ascii="Times New Roman"/>
              </w:rPr>
            </w:pPr>
            <w:r>
              <w:rPr>
                <w:rFonts w:cs="Times New Roman" w:hAnsi="Times New Roman" w:ascii="Times New Roman"/>
              </w:rPr>
              <w:t>Zadar, Dr. Franje Tuđmana 35</w:t>
            </w:r>
          </w:p>
          <w:p w:rsidRDefault="000019DC" w:rsidR="000019DC">
            <w:pPr>
              <w:jc w:val="center"/>
              <w:rPr>
                <w:rFonts w:cs="Times New Roman" w:hAnsi="Times New Roman" w:ascii="Times New Roman"/>
              </w:rPr>
            </w:pPr>
          </w:p>
          <w:p w:rsidRDefault="000019DC" w:rsidR="000019DC">
            <w:pPr>
              <w:jc w:val="center"/>
              <w:rPr>
                <w:rFonts w:cs="Times New Roman" w:hAnsi="Times New Roman" w:ascii="Times New Roman"/>
              </w:rPr>
            </w:pPr>
          </w:p>
        </w:tc>
      </w:tr>
    </w:tbl>
    <w:p w:rsidRDefault="008E7E50" w:rsidP="008E7E50" w:rsidR="008E7E50" w:rsidRPr="00253ABD">
      <w:pPr>
        <w:jc w:val="center"/>
        <w:rPr>
          <w:sz w:val="22"/>
          <w:szCs w:val="22"/>
        </w:rPr>
      </w:pPr>
      <w:r w:rsidRPr="00253ABD">
        <w:rPr>
          <w:sz w:val="22"/>
          <w:szCs w:val="22"/>
        </w:rPr>
        <w:t xml:space="preserve"> R E P U B L I K A   H R V A T S K A </w:t>
      </w:r>
    </w:p>
    <w:p w:rsidRDefault="007D1F87" w:rsidP="002625F2" w:rsidR="007D1F87" w:rsidRPr="00253ABD">
      <w:pPr>
        <w:rPr>
          <w:sz w:val="22"/>
          <w:szCs w:val="22"/>
        </w:rPr>
      </w:pPr>
    </w:p>
    <w:p w:rsidRDefault="00E51D4C" w:rsidP="00506BA3" w:rsidR="00506BA3" w:rsidRPr="00253ABD">
      <w:pPr>
        <w:rPr>
          <w:bCs/>
          <w:sz w:val="22"/>
          <w:szCs w:val="22"/>
        </w:rPr>
      </w:pPr>
      <w:r w:rsidRPr="00253ABD">
        <w:rPr>
          <w:bCs/>
          <w:sz w:val="22"/>
          <w:szCs w:val="22"/>
        </w:rPr>
        <w:t xml:space="preserve">                                                                     Z A K LJ U Č A K </w:t>
      </w:r>
    </w:p>
    <w:p w:rsidRDefault="00506BA3" w:rsidP="00573948" w:rsidR="00E51D4C" w:rsidRPr="00253ABD">
      <w:pPr>
        <w:jc w:val="both"/>
        <w:rPr>
          <w:sz w:val="22"/>
          <w:szCs w:val="22"/>
        </w:rPr>
      </w:pPr>
      <w:r w:rsidRPr="00253ABD">
        <w:rPr>
          <w:sz w:val="22"/>
          <w:szCs w:val="22"/>
        </w:rPr>
        <w:tab/>
        <w:t xml:space="preserve"> </w:t>
      </w:r>
    </w:p>
    <w:p w:rsidRDefault="00506BA3" w:rsidP="00E51D4C" w:rsidR="007D1F87" w:rsidRPr="00253ABD">
      <w:pPr>
        <w:ind w:firstLine="708"/>
        <w:jc w:val="both"/>
        <w:rPr>
          <w:sz w:val="22"/>
          <w:szCs w:val="22"/>
        </w:rPr>
      </w:pPr>
      <w:r w:rsidRPr="00253ABD">
        <w:rPr>
          <w:sz w:val="22"/>
          <w:szCs w:val="22"/>
        </w:rPr>
        <w:t xml:space="preserve">Trgovački sud u Zadru, po </w:t>
      </w:r>
      <w:r w:rsidR="0093159F" w:rsidRPr="00253ABD">
        <w:rPr>
          <w:sz w:val="22"/>
          <w:szCs w:val="22"/>
        </w:rPr>
        <w:t>s</w:t>
      </w:r>
      <w:r w:rsidR="00736DA4" w:rsidRPr="00253ABD">
        <w:rPr>
          <w:sz w:val="22"/>
          <w:szCs w:val="22"/>
        </w:rPr>
        <w:t>utkinji</w:t>
      </w:r>
      <w:r w:rsidRPr="00253ABD">
        <w:rPr>
          <w:sz w:val="22"/>
          <w:szCs w:val="22"/>
        </w:rPr>
        <w:t xml:space="preserve"> Ana Markač, u stečajnom postupku nad stečajnim dužnikom</w:t>
      </w:r>
      <w:r w:rsidR="0072564D" w:rsidRPr="00253ABD">
        <w:rPr>
          <w:sz w:val="22"/>
          <w:szCs w:val="22"/>
        </w:rPr>
        <w:t xml:space="preserve"> RIVIJERA d.d. u stečaju, Šibenik, Vladimira Nazora 53, OIB:04184053283</w:t>
      </w:r>
      <w:r w:rsidR="00E51D4C" w:rsidRPr="00253ABD">
        <w:rPr>
          <w:sz w:val="22"/>
          <w:szCs w:val="22"/>
        </w:rPr>
        <w:t>, kojeg zastupa stečajn</w:t>
      </w:r>
      <w:r w:rsidR="0072564D" w:rsidRPr="00253ABD">
        <w:rPr>
          <w:sz w:val="22"/>
          <w:szCs w:val="22"/>
        </w:rPr>
        <w:t xml:space="preserve">i upravitelj Ivica Matas iz Šibenika, </w:t>
      </w:r>
      <w:r w:rsidRPr="00253ABD">
        <w:rPr>
          <w:sz w:val="22"/>
          <w:szCs w:val="22"/>
        </w:rPr>
        <w:t xml:space="preserve">dana </w:t>
      </w:r>
      <w:r w:rsidR="006165A1" w:rsidRPr="00253ABD">
        <w:rPr>
          <w:sz w:val="22"/>
          <w:szCs w:val="22"/>
        </w:rPr>
        <w:t xml:space="preserve">31. listopada </w:t>
      </w:r>
      <w:r w:rsidR="00FE27BB" w:rsidRPr="00253ABD">
        <w:rPr>
          <w:sz w:val="22"/>
          <w:szCs w:val="22"/>
        </w:rPr>
        <w:t>201</w:t>
      </w:r>
      <w:r w:rsidR="00E51D4C" w:rsidRPr="00253ABD">
        <w:rPr>
          <w:sz w:val="22"/>
          <w:szCs w:val="22"/>
        </w:rPr>
        <w:t>7</w:t>
      </w:r>
      <w:r w:rsidR="00FE27BB" w:rsidRPr="00253ABD">
        <w:rPr>
          <w:sz w:val="22"/>
          <w:szCs w:val="22"/>
        </w:rPr>
        <w:t>.</w:t>
      </w:r>
      <w:r w:rsidRPr="00253ABD">
        <w:rPr>
          <w:sz w:val="22"/>
          <w:szCs w:val="22"/>
        </w:rPr>
        <w:t xml:space="preserve">,  </w:t>
      </w:r>
    </w:p>
    <w:p w:rsidRDefault="008109EB" w:rsidP="00253ABD" w:rsidR="008109EB" w:rsidRPr="00253ABD">
      <w:pPr>
        <w:rPr>
          <w:b/>
          <w:sz w:val="22"/>
          <w:szCs w:val="22"/>
        </w:rPr>
      </w:pPr>
    </w:p>
    <w:p w:rsidRDefault="00565579" w:rsidP="002625F2" w:rsidR="002625F2" w:rsidRPr="00253ABD">
      <w:pPr>
        <w:jc w:val="center"/>
        <w:rPr>
          <w:sz w:val="22"/>
          <w:szCs w:val="22"/>
        </w:rPr>
      </w:pPr>
      <w:r w:rsidRPr="00253ABD">
        <w:rPr>
          <w:sz w:val="22"/>
          <w:szCs w:val="22"/>
        </w:rPr>
        <w:t xml:space="preserve">z a k lj u č i o </w:t>
      </w:r>
      <w:r w:rsidR="002625F2" w:rsidRPr="00253ABD">
        <w:rPr>
          <w:sz w:val="22"/>
          <w:szCs w:val="22"/>
        </w:rPr>
        <w:t>j e</w:t>
      </w:r>
    </w:p>
    <w:p w:rsidRDefault="002625F2" w:rsidP="00253ABD" w:rsidR="00253ABD" w:rsidRPr="00253ABD">
      <w:pPr>
        <w:ind w:firstLine="705"/>
        <w:jc w:val="both"/>
        <w:rPr>
          <w:b/>
          <w:sz w:val="22"/>
          <w:szCs w:val="22"/>
        </w:rPr>
      </w:pPr>
      <w:r w:rsidRPr="00253ABD">
        <w:rPr>
          <w:b/>
          <w:sz w:val="22"/>
          <w:szCs w:val="22"/>
        </w:rPr>
        <w:tab/>
      </w:r>
    </w:p>
    <w:p w:rsidRDefault="0072564D" w:rsidP="0072564D" w:rsidR="00886C69" w:rsidRPr="00253ABD">
      <w:pPr>
        <w:jc w:val="both"/>
        <w:rPr>
          <w:sz w:val="22"/>
          <w:szCs w:val="22"/>
        </w:rPr>
      </w:pPr>
      <w:r w:rsidRPr="00253ABD">
        <w:rPr>
          <w:sz w:val="22"/>
          <w:szCs w:val="22"/>
        </w:rPr>
        <w:t>I.</w:t>
      </w:r>
      <w:r w:rsidRPr="00253ABD">
        <w:rPr>
          <w:sz w:val="22"/>
          <w:szCs w:val="22"/>
        </w:rPr>
        <w:tab/>
      </w:r>
      <w:r w:rsidR="003A646E" w:rsidRPr="00253ABD">
        <w:rPr>
          <w:sz w:val="22"/>
          <w:szCs w:val="22"/>
        </w:rPr>
        <w:t>Saziva se skupština vjerovnika za d</w:t>
      </w:r>
      <w:r w:rsidR="002C6608" w:rsidRPr="00253ABD">
        <w:rPr>
          <w:sz w:val="22"/>
          <w:szCs w:val="22"/>
        </w:rPr>
        <w:t xml:space="preserve">an </w:t>
      </w:r>
      <w:r w:rsidR="006165A1" w:rsidRPr="00253ABD">
        <w:rPr>
          <w:sz w:val="22"/>
          <w:szCs w:val="22"/>
        </w:rPr>
        <w:t>2</w:t>
      </w:r>
      <w:r w:rsidRPr="00253ABD">
        <w:rPr>
          <w:sz w:val="22"/>
          <w:szCs w:val="22"/>
        </w:rPr>
        <w:t xml:space="preserve">8. </w:t>
      </w:r>
      <w:r w:rsidR="006165A1" w:rsidRPr="00253ABD">
        <w:rPr>
          <w:sz w:val="22"/>
          <w:szCs w:val="22"/>
        </w:rPr>
        <w:t>studenog 2017. u 11</w:t>
      </w:r>
      <w:r w:rsidRPr="00253ABD">
        <w:rPr>
          <w:sz w:val="22"/>
          <w:szCs w:val="22"/>
        </w:rPr>
        <w:t>,00 sati,</w:t>
      </w:r>
      <w:r w:rsidR="003A646E" w:rsidRPr="00253ABD">
        <w:rPr>
          <w:b/>
          <w:sz w:val="22"/>
          <w:szCs w:val="22"/>
        </w:rPr>
        <w:t xml:space="preserve"> </w:t>
      </w:r>
      <w:r w:rsidR="003A646E" w:rsidRPr="00253ABD">
        <w:rPr>
          <w:sz w:val="22"/>
          <w:szCs w:val="22"/>
        </w:rPr>
        <w:t>koja</w:t>
      </w:r>
      <w:r w:rsidR="005D2712" w:rsidRPr="00253ABD">
        <w:rPr>
          <w:sz w:val="22"/>
          <w:szCs w:val="22"/>
        </w:rPr>
        <w:t xml:space="preserve"> će se održati u sudnici broj 14</w:t>
      </w:r>
      <w:r w:rsidR="00FE27BB" w:rsidRPr="00253ABD">
        <w:rPr>
          <w:sz w:val="22"/>
          <w:szCs w:val="22"/>
        </w:rPr>
        <w:t xml:space="preserve">/I, </w:t>
      </w:r>
      <w:r w:rsidR="003A646E" w:rsidRPr="00253ABD">
        <w:rPr>
          <w:sz w:val="22"/>
          <w:szCs w:val="22"/>
        </w:rPr>
        <w:t>Trgovačkog suda u Zadru, Ulica dr. Franje Tuđmana 35, sa slijedećim dnevnim redom</w:t>
      </w:r>
      <w:r w:rsidR="00886C69" w:rsidRPr="00253ABD">
        <w:rPr>
          <w:sz w:val="22"/>
          <w:szCs w:val="22"/>
        </w:rPr>
        <w:t>:</w:t>
      </w:r>
    </w:p>
    <w:p w:rsidRDefault="003A646E" w:rsidP="0072564D" w:rsidR="003A646E" w:rsidRPr="00253ABD">
      <w:pPr>
        <w:jc w:val="both"/>
        <w:rPr>
          <w:sz w:val="22"/>
          <w:szCs w:val="22"/>
        </w:rPr>
      </w:pPr>
    </w:p>
    <w:p w:rsidRDefault="004571AB" w:rsidP="0072564D" w:rsidR="00886C69" w:rsidRPr="00253ABD">
      <w:pPr>
        <w:jc w:val="both"/>
        <w:rPr>
          <w:sz w:val="22"/>
          <w:szCs w:val="22"/>
        </w:rPr>
      </w:pPr>
      <w:r w:rsidRPr="00253ABD">
        <w:rPr>
          <w:sz w:val="22"/>
          <w:szCs w:val="22"/>
        </w:rPr>
        <w:t>1</w:t>
      </w:r>
      <w:r w:rsidR="00886C69" w:rsidRPr="00253ABD">
        <w:rPr>
          <w:sz w:val="22"/>
          <w:szCs w:val="22"/>
        </w:rPr>
        <w:t>.</w:t>
      </w:r>
      <w:r w:rsidR="00886C69" w:rsidRPr="00253ABD">
        <w:rPr>
          <w:sz w:val="22"/>
          <w:szCs w:val="22"/>
        </w:rPr>
        <w:tab/>
        <w:t>Prihvaća se izvješće stečajnog upravitelja o tij</w:t>
      </w:r>
      <w:r w:rsidR="006165A1" w:rsidRPr="00253ABD">
        <w:rPr>
          <w:sz w:val="22"/>
          <w:szCs w:val="22"/>
        </w:rPr>
        <w:t>eku i stanju stečajne mase od 30</w:t>
      </w:r>
      <w:r w:rsidR="00886C69" w:rsidRPr="00253ABD">
        <w:rPr>
          <w:sz w:val="22"/>
          <w:szCs w:val="22"/>
        </w:rPr>
        <w:t xml:space="preserve">. </w:t>
      </w:r>
      <w:r w:rsidR="006165A1" w:rsidRPr="00253ABD">
        <w:rPr>
          <w:sz w:val="22"/>
          <w:szCs w:val="22"/>
        </w:rPr>
        <w:t xml:space="preserve">listopada </w:t>
      </w:r>
      <w:r w:rsidR="00886C69" w:rsidRPr="00253ABD">
        <w:rPr>
          <w:sz w:val="22"/>
          <w:szCs w:val="22"/>
        </w:rPr>
        <w:t>2017.</w:t>
      </w:r>
    </w:p>
    <w:p w:rsidRDefault="004571AB" w:rsidP="001512EC" w:rsidR="004571AB" w:rsidRPr="00253ABD">
      <w:pPr>
        <w:jc w:val="both"/>
        <w:rPr>
          <w:sz w:val="22"/>
          <w:szCs w:val="22"/>
        </w:rPr>
      </w:pPr>
    </w:p>
    <w:p w:rsidRDefault="00D66983" w:rsidP="001512EC" w:rsidR="004571AB" w:rsidRPr="00253ABD">
      <w:pPr>
        <w:jc w:val="both"/>
        <w:rPr>
          <w:sz w:val="22"/>
          <w:szCs w:val="22"/>
        </w:rPr>
      </w:pPr>
      <w:r w:rsidRPr="00253ABD">
        <w:rPr>
          <w:sz w:val="22"/>
          <w:szCs w:val="22"/>
        </w:rPr>
        <w:t>2</w:t>
      </w:r>
      <w:r w:rsidR="006165A1" w:rsidRPr="00253ABD">
        <w:rPr>
          <w:sz w:val="22"/>
          <w:szCs w:val="22"/>
        </w:rPr>
        <w:t>.</w:t>
      </w:r>
      <w:r w:rsidR="006165A1" w:rsidRPr="00253ABD">
        <w:rPr>
          <w:sz w:val="22"/>
          <w:szCs w:val="22"/>
        </w:rPr>
        <w:tab/>
        <w:t xml:space="preserve">Donošenje odluke o unovčenju imovine dužnika sukladno odredbi čl. 247. Stečajnog zakona uz odgovarajuću primjenu ovršnog postupka na nekretnini s time da početna vrijednost predmetne nekretnine kat.čest. broj 2622 k.o. Šibenik iznosi 20.650.000,00 kn. </w:t>
      </w:r>
    </w:p>
    <w:p w:rsidRDefault="006165A1" w:rsidP="001512EC" w:rsidR="006165A1" w:rsidRPr="00253ABD">
      <w:pPr>
        <w:jc w:val="both"/>
        <w:rPr>
          <w:sz w:val="22"/>
          <w:szCs w:val="22"/>
        </w:rPr>
      </w:pPr>
    </w:p>
    <w:p w:rsidRDefault="00D66983" w:rsidP="001512EC" w:rsidR="006426D2" w:rsidRPr="00253ABD">
      <w:pPr>
        <w:jc w:val="both"/>
        <w:rPr>
          <w:sz w:val="22"/>
          <w:szCs w:val="22"/>
        </w:rPr>
      </w:pPr>
      <w:r w:rsidRPr="00253ABD">
        <w:rPr>
          <w:sz w:val="22"/>
          <w:szCs w:val="22"/>
        </w:rPr>
        <w:t>3</w:t>
      </w:r>
      <w:r w:rsidR="004571AB" w:rsidRPr="00253ABD">
        <w:rPr>
          <w:sz w:val="22"/>
          <w:szCs w:val="22"/>
        </w:rPr>
        <w:t>.</w:t>
      </w:r>
      <w:r w:rsidR="004571AB" w:rsidRPr="00253ABD">
        <w:rPr>
          <w:sz w:val="22"/>
          <w:szCs w:val="22"/>
        </w:rPr>
        <w:tab/>
      </w:r>
      <w:r w:rsidR="006426D2" w:rsidRPr="00253ABD">
        <w:rPr>
          <w:sz w:val="22"/>
          <w:szCs w:val="22"/>
        </w:rPr>
        <w:t>Donošenje odluke o prodaji pokretnina – bungalova sukladno prijedlogu UG Bungalovi – Jadrija  od 8. lipnja 2017. i to za dvoležajni bungalov po cijeni od 1.500,00 kn, četvoroležajni za 2.300,00 kn te peteroležajni za 3.200,00 kn</w:t>
      </w:r>
      <w:r w:rsidR="00253ABD" w:rsidRPr="00253ABD">
        <w:rPr>
          <w:sz w:val="22"/>
          <w:szCs w:val="22"/>
        </w:rPr>
        <w:t>.</w:t>
      </w:r>
      <w:r w:rsidR="006426D2" w:rsidRPr="00253ABD">
        <w:rPr>
          <w:sz w:val="22"/>
          <w:szCs w:val="22"/>
        </w:rPr>
        <w:t xml:space="preserve"> </w:t>
      </w:r>
    </w:p>
    <w:p w:rsidRDefault="00253ABD" w:rsidP="001512EC" w:rsidR="00253ABD" w:rsidRPr="00253ABD">
      <w:pPr>
        <w:jc w:val="both"/>
        <w:rPr>
          <w:sz w:val="22"/>
          <w:szCs w:val="22"/>
        </w:rPr>
      </w:pPr>
    </w:p>
    <w:p w:rsidRDefault="00253ABD" w:rsidP="00253ABD" w:rsidR="00253ABD" w:rsidRPr="00253ABD">
      <w:pPr>
        <w:jc w:val="both"/>
        <w:rPr>
          <w:sz w:val="22"/>
          <w:szCs w:val="22"/>
        </w:rPr>
      </w:pPr>
      <w:r w:rsidRPr="00253ABD">
        <w:rPr>
          <w:sz w:val="22"/>
          <w:szCs w:val="22"/>
        </w:rPr>
        <w:t>4.</w:t>
      </w:r>
      <w:r w:rsidRPr="00253ABD">
        <w:rPr>
          <w:sz w:val="22"/>
          <w:szCs w:val="22"/>
        </w:rPr>
        <w:tab/>
        <w:t>Davanje suglasnosti stečajnom upravitelju da pokrene postupak ovrhe protiv Ivana Bilića radi naplate iznosa od 15.792,00 kn zajedno sa pripadajućim zakonskim kamatama.</w:t>
      </w:r>
    </w:p>
    <w:p w:rsidRDefault="006426D2" w:rsidP="001512EC" w:rsidR="006426D2" w:rsidRPr="00253ABD">
      <w:pPr>
        <w:jc w:val="both"/>
        <w:rPr>
          <w:sz w:val="22"/>
          <w:szCs w:val="22"/>
        </w:rPr>
      </w:pPr>
    </w:p>
    <w:p w:rsidRDefault="00253ABD" w:rsidP="001512EC" w:rsidR="004571AB" w:rsidRPr="00253ABD">
      <w:pPr>
        <w:jc w:val="both"/>
        <w:rPr>
          <w:sz w:val="22"/>
          <w:szCs w:val="22"/>
        </w:rPr>
      </w:pPr>
      <w:r w:rsidRPr="00253ABD">
        <w:rPr>
          <w:sz w:val="22"/>
          <w:szCs w:val="22"/>
        </w:rPr>
        <w:t>5</w:t>
      </w:r>
      <w:r w:rsidR="004571AB" w:rsidRPr="00253ABD">
        <w:rPr>
          <w:sz w:val="22"/>
          <w:szCs w:val="22"/>
        </w:rPr>
        <w:t>.</w:t>
      </w:r>
      <w:r w:rsidR="004571AB" w:rsidRPr="00253ABD">
        <w:rPr>
          <w:sz w:val="22"/>
          <w:szCs w:val="22"/>
        </w:rPr>
        <w:tab/>
        <w:t xml:space="preserve">Davanje suglasnosti stečajnom upravitelju da pokrene postupak ovrhe protiv </w:t>
      </w:r>
      <w:r w:rsidRPr="00253ABD">
        <w:rPr>
          <w:sz w:val="22"/>
          <w:szCs w:val="22"/>
        </w:rPr>
        <w:t xml:space="preserve">Nediljka Burazer radi naplate iznosa od 10.989,50 kn zajedno sa </w:t>
      </w:r>
      <w:r w:rsidR="004571AB" w:rsidRPr="00253ABD">
        <w:rPr>
          <w:sz w:val="22"/>
          <w:szCs w:val="22"/>
        </w:rPr>
        <w:t>pripadajućim zakonskim kamatama.</w:t>
      </w:r>
    </w:p>
    <w:p w:rsidRDefault="00281008" w:rsidP="00281008" w:rsidR="00281008" w:rsidRPr="00253ABD">
      <w:pPr>
        <w:jc w:val="both"/>
        <w:rPr>
          <w:sz w:val="22"/>
          <w:szCs w:val="22"/>
        </w:rPr>
      </w:pPr>
    </w:p>
    <w:p w:rsidRDefault="00253ABD" w:rsidP="00253ABD" w:rsidR="00223B77" w:rsidRPr="00253ABD">
      <w:pPr>
        <w:jc w:val="both"/>
        <w:rPr>
          <w:sz w:val="22"/>
          <w:szCs w:val="22"/>
        </w:rPr>
      </w:pPr>
      <w:r w:rsidRPr="00253ABD">
        <w:rPr>
          <w:sz w:val="22"/>
          <w:szCs w:val="22"/>
        </w:rPr>
        <w:t>6</w:t>
      </w:r>
      <w:r w:rsidR="00281008" w:rsidRPr="00253ABD">
        <w:rPr>
          <w:sz w:val="22"/>
          <w:szCs w:val="22"/>
        </w:rPr>
        <w:t>.</w:t>
      </w:r>
      <w:r w:rsidR="00281008" w:rsidRPr="00253ABD">
        <w:rPr>
          <w:sz w:val="22"/>
          <w:szCs w:val="22"/>
        </w:rPr>
        <w:tab/>
      </w:r>
      <w:r w:rsidR="00223B77" w:rsidRPr="00253ABD">
        <w:rPr>
          <w:sz w:val="22"/>
          <w:szCs w:val="22"/>
        </w:rPr>
        <w:t xml:space="preserve">Davanje suglasnosti stečajnom upravitelju da </w:t>
      </w:r>
      <w:r w:rsidRPr="00253ABD">
        <w:rPr>
          <w:sz w:val="22"/>
          <w:szCs w:val="22"/>
        </w:rPr>
        <w:t xml:space="preserve">zaključi ugovor o zakupu poslovnog prostora na kat.čest. 2622 zk.ul. 7881 k.o. Šibenik sa MOBILIA d.o.o.Šibenik kao zakupoprimcem do prodaje nekretnine po cijeni od 10.000,00 kn + PDV mjesečno u obliku ovršne isprave,  s time da se kao početni dan plaćanja zakupnine odredbi pod odgodnim uvjetom na dan stupanja u posjed zakupca. </w:t>
      </w:r>
    </w:p>
    <w:p w:rsidRDefault="00886C69" w:rsidP="00573948" w:rsidR="00886C69" w:rsidRPr="00253ABD">
      <w:pPr>
        <w:jc w:val="both"/>
        <w:rPr>
          <w:sz w:val="22"/>
          <w:szCs w:val="22"/>
        </w:rPr>
      </w:pPr>
    </w:p>
    <w:p w:rsidRDefault="00886C69" w:rsidP="00573948" w:rsidR="002625F2" w:rsidRPr="00253ABD">
      <w:pPr>
        <w:jc w:val="both"/>
        <w:rPr>
          <w:sz w:val="22"/>
          <w:szCs w:val="22"/>
        </w:rPr>
      </w:pPr>
      <w:r w:rsidRPr="00253ABD">
        <w:rPr>
          <w:sz w:val="22"/>
          <w:szCs w:val="22"/>
        </w:rPr>
        <w:t>II</w:t>
      </w:r>
      <w:r w:rsidR="00573948" w:rsidRPr="00253ABD">
        <w:rPr>
          <w:sz w:val="22"/>
          <w:szCs w:val="22"/>
        </w:rPr>
        <w:t>.</w:t>
      </w:r>
      <w:r w:rsidR="00573948" w:rsidRPr="00253ABD">
        <w:rPr>
          <w:sz w:val="22"/>
          <w:szCs w:val="22"/>
        </w:rPr>
        <w:tab/>
      </w:r>
      <w:r w:rsidR="005D2712" w:rsidRPr="00253ABD">
        <w:rPr>
          <w:sz w:val="22"/>
          <w:szCs w:val="22"/>
        </w:rPr>
        <w:t xml:space="preserve">Ovaj zaključak </w:t>
      </w:r>
      <w:r w:rsidR="003A646E" w:rsidRPr="00253ABD">
        <w:rPr>
          <w:sz w:val="22"/>
          <w:szCs w:val="22"/>
        </w:rPr>
        <w:t>objavit</w:t>
      </w:r>
      <w:r w:rsidR="00A4305E" w:rsidRPr="00253ABD">
        <w:rPr>
          <w:sz w:val="22"/>
          <w:szCs w:val="22"/>
        </w:rPr>
        <w:t xml:space="preserve"> će se na </w:t>
      </w:r>
      <w:r w:rsidR="00736DA4" w:rsidRPr="00253ABD">
        <w:rPr>
          <w:sz w:val="22"/>
          <w:szCs w:val="22"/>
        </w:rPr>
        <w:t xml:space="preserve">mrežnoj </w:t>
      </w:r>
      <w:r w:rsidR="005D2712" w:rsidRPr="00253ABD">
        <w:rPr>
          <w:sz w:val="22"/>
          <w:szCs w:val="22"/>
        </w:rPr>
        <w:t xml:space="preserve">stranici </w:t>
      </w:r>
      <w:r w:rsidR="00736DA4" w:rsidRPr="00253ABD">
        <w:rPr>
          <w:sz w:val="22"/>
          <w:szCs w:val="22"/>
        </w:rPr>
        <w:t xml:space="preserve">e-Oglasna ploča sudova </w:t>
      </w:r>
      <w:r w:rsidR="003A646E" w:rsidRPr="00253ABD">
        <w:rPr>
          <w:sz w:val="22"/>
          <w:szCs w:val="22"/>
        </w:rPr>
        <w:t xml:space="preserve">te svim vjerovnicima služi kao poziv </w:t>
      </w:r>
      <w:r w:rsidR="008109EB" w:rsidRPr="00253ABD">
        <w:rPr>
          <w:sz w:val="22"/>
          <w:szCs w:val="22"/>
        </w:rPr>
        <w:t xml:space="preserve">na </w:t>
      </w:r>
      <w:r w:rsidR="003A646E" w:rsidRPr="00253ABD">
        <w:rPr>
          <w:sz w:val="22"/>
          <w:szCs w:val="22"/>
        </w:rPr>
        <w:t xml:space="preserve">zakazanu skupštinu. </w:t>
      </w:r>
    </w:p>
    <w:p w:rsidRDefault="00573948" w:rsidP="00573948" w:rsidR="00573948" w:rsidRPr="00253ABD">
      <w:pPr>
        <w:pStyle w:val="Odlomakpopisa"/>
        <w:rPr>
          <w:sz w:val="22"/>
          <w:szCs w:val="22"/>
        </w:rPr>
      </w:pPr>
    </w:p>
    <w:p w:rsidRDefault="002625F2" w:rsidP="00E153B9" w:rsidR="003A646E" w:rsidRPr="00253ABD">
      <w:pPr>
        <w:ind w:left="705"/>
        <w:jc w:val="center"/>
        <w:rPr>
          <w:sz w:val="22"/>
          <w:szCs w:val="22"/>
        </w:rPr>
      </w:pPr>
      <w:r w:rsidRPr="00253ABD">
        <w:rPr>
          <w:sz w:val="22"/>
          <w:szCs w:val="22"/>
        </w:rPr>
        <w:t>U Zadru</w:t>
      </w:r>
      <w:r w:rsidR="0093159F" w:rsidRPr="00253ABD">
        <w:rPr>
          <w:sz w:val="22"/>
          <w:szCs w:val="22"/>
        </w:rPr>
        <w:t xml:space="preserve"> </w:t>
      </w:r>
      <w:r w:rsidR="00253ABD" w:rsidRPr="00253ABD">
        <w:rPr>
          <w:sz w:val="22"/>
          <w:szCs w:val="22"/>
        </w:rPr>
        <w:t xml:space="preserve">31. listopada </w:t>
      </w:r>
      <w:r w:rsidR="0098739B" w:rsidRPr="00253ABD">
        <w:rPr>
          <w:sz w:val="22"/>
          <w:szCs w:val="22"/>
        </w:rPr>
        <w:t xml:space="preserve">2017. </w:t>
      </w:r>
      <w:r w:rsidR="00A4305E" w:rsidRPr="00253ABD">
        <w:rPr>
          <w:sz w:val="22"/>
          <w:szCs w:val="22"/>
        </w:rPr>
        <w:t xml:space="preserve"> </w:t>
      </w:r>
    </w:p>
    <w:p w:rsidRDefault="002625F2" w:rsidP="002625F2" w:rsidR="002625F2" w:rsidRPr="00253ABD">
      <w:pPr>
        <w:ind w:left="705"/>
        <w:jc w:val="both"/>
        <w:rPr>
          <w:sz w:val="22"/>
          <w:szCs w:val="22"/>
        </w:rPr>
      </w:pPr>
    </w:p>
    <w:p w:rsidRDefault="004424F6" w:rsidP="004424F6" w:rsidR="003C3475" w:rsidRPr="00253ABD">
      <w:pPr>
        <w:rPr>
          <w:sz w:val="22"/>
          <w:szCs w:val="22"/>
        </w:rPr>
      </w:pPr>
      <w:r>
        <w:rPr>
          <w:sz w:val="22"/>
          <w:szCs w:val="22"/>
        </w:rPr>
        <w:t xml:space="preserve">Za točnost otpravka – ovlašteni službenik </w:t>
      </w:r>
      <w:r w:rsidR="00223B77" w:rsidRPr="00253ABD">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3C3475" w:rsidRPr="00253ABD">
        <w:rPr>
          <w:sz w:val="22"/>
          <w:szCs w:val="22"/>
        </w:rPr>
        <w:t>S</w:t>
      </w:r>
      <w:r w:rsidR="00A4305E" w:rsidRPr="00253ABD">
        <w:rPr>
          <w:sz w:val="22"/>
          <w:szCs w:val="22"/>
        </w:rPr>
        <w:t>utkinja</w:t>
      </w:r>
      <w:r w:rsidR="002625F2" w:rsidRPr="00253ABD">
        <w:rPr>
          <w:sz w:val="22"/>
          <w:szCs w:val="22"/>
        </w:rPr>
        <w:t xml:space="preserve"> </w:t>
      </w:r>
    </w:p>
    <w:p w:rsidRDefault="004424F6" w:rsidP="004424F6" w:rsidR="00223B77" w:rsidRPr="00253ABD">
      <w:pPr>
        <w:rPr>
          <w:b/>
          <w:sz w:val="22"/>
          <w:szCs w:val="22"/>
        </w:rPr>
      </w:pPr>
      <w:r>
        <w:rPr>
          <w:sz w:val="22"/>
          <w:szCs w:val="22"/>
        </w:rPr>
        <w:t>Marijana Žuža</w:t>
      </w:r>
      <w:r w:rsidR="00223B77" w:rsidRPr="00253ABD">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0F42AA" w:rsidRPr="00253ABD">
        <w:rPr>
          <w:sz w:val="22"/>
          <w:szCs w:val="22"/>
        </w:rPr>
        <w:t>Ana Markač</w:t>
      </w:r>
      <w:r>
        <w:rPr>
          <w:sz w:val="22"/>
          <w:szCs w:val="22"/>
        </w:rPr>
        <w:t>, v. r.</w:t>
      </w:r>
    </w:p>
    <w:p w:rsidRDefault="004424F6" w:rsidP="006B1509" w:rsidR="004424F6">
      <w:pPr>
        <w:rPr>
          <w:sz w:val="22"/>
          <w:szCs w:val="22"/>
        </w:rPr>
      </w:pPr>
    </w:p>
    <w:p w:rsidRDefault="006B1509" w:rsidP="006B1509" w:rsidR="006B1509" w:rsidRPr="00253ABD">
      <w:pPr>
        <w:rPr>
          <w:sz w:val="22"/>
          <w:szCs w:val="22"/>
        </w:rPr>
      </w:pPr>
      <w:r w:rsidRPr="00253ABD">
        <w:rPr>
          <w:sz w:val="22"/>
          <w:szCs w:val="22"/>
        </w:rPr>
        <w:t>POUKA O PRAVNOM LIJEKU</w:t>
      </w:r>
    </w:p>
    <w:p w:rsidRDefault="006B1509" w:rsidP="006B1509" w:rsidR="006B1509" w:rsidRPr="00253ABD">
      <w:pPr>
        <w:rPr>
          <w:sz w:val="22"/>
          <w:szCs w:val="22"/>
        </w:rPr>
      </w:pPr>
      <w:r w:rsidRPr="00253ABD">
        <w:rPr>
          <w:sz w:val="22"/>
          <w:szCs w:val="22"/>
        </w:rPr>
        <w:t xml:space="preserve">Protiv ovog </w:t>
      </w:r>
      <w:r w:rsidR="0098739B" w:rsidRPr="00253ABD">
        <w:rPr>
          <w:sz w:val="22"/>
          <w:szCs w:val="22"/>
        </w:rPr>
        <w:t>zaključka žalba nije dopuštena</w:t>
      </w:r>
      <w:r w:rsidR="0093159F" w:rsidRPr="00253ABD">
        <w:rPr>
          <w:sz w:val="22"/>
          <w:szCs w:val="22"/>
        </w:rPr>
        <w:t>.</w:t>
      </w:r>
    </w:p>
    <w:p w:rsidRDefault="005A2BBF" w:rsidP="00257357" w:rsidR="005A2BBF">
      <w:pPr>
        <w:rPr>
          <w:sz w:val="22"/>
          <w:szCs w:val="22"/>
        </w:rPr>
      </w:pPr>
    </w:p>
    <w:p w:rsidRDefault="000019DC" w:rsidP="00257357" w:rsidR="000019DC" w:rsidRPr="00253ABD">
      <w:pPr>
        <w:rPr>
          <w:sz w:val="22"/>
          <w:szCs w:val="22"/>
        </w:rPr>
      </w:pPr>
    </w:p>
    <w:p w:rsidRDefault="00257357" w:rsidP="00257357" w:rsidR="00257357" w:rsidRPr="00253ABD">
      <w:pPr>
        <w:rPr>
          <w:sz w:val="22"/>
          <w:szCs w:val="22"/>
        </w:rPr>
      </w:pPr>
      <w:r w:rsidRPr="00253ABD">
        <w:rPr>
          <w:sz w:val="22"/>
          <w:szCs w:val="22"/>
        </w:rPr>
        <w:lastRenderedPageBreak/>
        <w:t xml:space="preserve">Dostaviti : </w:t>
      </w:r>
    </w:p>
    <w:p w:rsidRDefault="00257357" w:rsidP="00257357" w:rsidR="00257357" w:rsidRPr="00253ABD">
      <w:pPr>
        <w:numPr>
          <w:ilvl w:val="0"/>
          <w:numId w:val="30"/>
        </w:numPr>
        <w:rPr>
          <w:sz w:val="22"/>
          <w:szCs w:val="22"/>
        </w:rPr>
      </w:pPr>
      <w:r w:rsidRPr="00253ABD">
        <w:rPr>
          <w:sz w:val="22"/>
          <w:szCs w:val="22"/>
        </w:rPr>
        <w:t>stečajno</w:t>
      </w:r>
      <w:r w:rsidR="00223B77" w:rsidRPr="00253ABD">
        <w:rPr>
          <w:sz w:val="22"/>
          <w:szCs w:val="22"/>
        </w:rPr>
        <w:t xml:space="preserve">m  upravitelju Ivici Matasu </w:t>
      </w:r>
      <w:r w:rsidR="00253ABD">
        <w:rPr>
          <w:sz w:val="22"/>
          <w:szCs w:val="22"/>
        </w:rPr>
        <w:t xml:space="preserve">iz Šibenika </w:t>
      </w:r>
      <w:r w:rsidR="00223B77" w:rsidRPr="00253ABD">
        <w:rPr>
          <w:sz w:val="22"/>
          <w:szCs w:val="22"/>
        </w:rPr>
        <w:t>putem e-mail</w:t>
      </w:r>
      <w:r w:rsidR="0098739B" w:rsidRPr="00253ABD">
        <w:rPr>
          <w:sz w:val="22"/>
          <w:szCs w:val="22"/>
        </w:rPr>
        <w:t xml:space="preserve"> </w:t>
      </w:r>
    </w:p>
    <w:p w:rsidRDefault="000F42AA" w:rsidP="00257357" w:rsidR="00257357" w:rsidRPr="00253ABD">
      <w:pPr>
        <w:numPr>
          <w:ilvl w:val="0"/>
          <w:numId w:val="30"/>
        </w:numPr>
        <w:rPr>
          <w:sz w:val="22"/>
          <w:szCs w:val="22"/>
        </w:rPr>
      </w:pPr>
      <w:r w:rsidRPr="00253ABD">
        <w:rPr>
          <w:sz w:val="22"/>
          <w:szCs w:val="22"/>
        </w:rPr>
        <w:t>e-</w:t>
      </w:r>
      <w:r w:rsidR="00253ABD" w:rsidRPr="00253ABD">
        <w:rPr>
          <w:sz w:val="22"/>
          <w:szCs w:val="22"/>
        </w:rPr>
        <w:t>O</w:t>
      </w:r>
      <w:r w:rsidR="00257357" w:rsidRPr="00253ABD">
        <w:rPr>
          <w:sz w:val="22"/>
          <w:szCs w:val="22"/>
        </w:rPr>
        <w:t>glasna ploča</w:t>
      </w:r>
      <w:r w:rsidR="001512EC" w:rsidRPr="00253ABD">
        <w:rPr>
          <w:sz w:val="22"/>
          <w:szCs w:val="22"/>
        </w:rPr>
        <w:t xml:space="preserve"> sud</w:t>
      </w:r>
      <w:r w:rsidR="0098739B" w:rsidRPr="00253ABD">
        <w:rPr>
          <w:sz w:val="22"/>
          <w:szCs w:val="22"/>
        </w:rPr>
        <w:t xml:space="preserve">ova </w:t>
      </w:r>
      <w:r w:rsidR="001512EC" w:rsidRPr="00253ABD">
        <w:rPr>
          <w:sz w:val="22"/>
          <w:szCs w:val="22"/>
        </w:rPr>
        <w:t xml:space="preserve"> </w:t>
      </w:r>
    </w:p>
    <w:p w:rsidRDefault="00B209D2" w:rsidP="003C3475" w:rsidR="00442402" w:rsidRPr="00253ABD">
      <w:pPr>
        <w:numPr>
          <w:ilvl w:val="0"/>
          <w:numId w:val="30"/>
        </w:numPr>
        <w:rPr>
          <w:sz w:val="22"/>
          <w:szCs w:val="22"/>
        </w:rPr>
      </w:pPr>
      <w:r w:rsidRPr="00253ABD">
        <w:rPr>
          <w:sz w:val="22"/>
          <w:szCs w:val="22"/>
        </w:rPr>
        <w:t>u</w:t>
      </w:r>
      <w:r w:rsidR="00257357" w:rsidRPr="00253ABD">
        <w:rPr>
          <w:sz w:val="22"/>
          <w:szCs w:val="22"/>
        </w:rPr>
        <w:t xml:space="preserve"> spis</w:t>
      </w:r>
    </w:p>
    <w:sectPr w:rsidSect="00253ABD" w:rsidR="00442402" w:rsidRPr="00253ABD">
      <w:headerReference w:type="even" r:id="rId11"/>
      <w:headerReference w:type="default" r:id="rId12"/>
      <w:footerReference w:type="even" r:id="rId13"/>
      <w:footerReference w:type="default" r:id="rId14"/>
      <w:headerReference w:type="first" r:id="rId15"/>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829">
      <w:rPr>
        <w:rStyle w:val="Brojstranice"/>
        <w:noProof/>
      </w:rPr>
      <w:t>2</w:t>
    </w:r>
    <w:r>
      <w:rPr>
        <w:rStyle w:val="Brojstranice"/>
      </w:rPr>
      <w:fldChar w:fldCharType="end"/>
    </w:r>
  </w:p>
  <w:p w:rsidRDefault="00395E19" w:rsidP="0072564D" w:rsidR="0072564D" w:rsidRPr="008109EB">
    <w:pPr>
      <w:jc w:val="right"/>
      <w:rPr>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AD17CE">
      <w:rPr>
        <w:sz w:val="22"/>
        <w:szCs w:val="22"/>
      </w:rPr>
      <w:t>1081/16-</w:t>
    </w:r>
    <w:r w:rsidR="00253ABD">
      <w:rPr>
        <w:sz w:val="22"/>
        <w:szCs w:val="22"/>
      </w:rPr>
      <w:t>171</w:t>
    </w:r>
  </w:p>
  <w:p w:rsidRDefault="00395E19" w:rsidR="00395E19"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F3325B">
      <w:rPr>
        <w:sz w:val="22"/>
        <w:szCs w:val="22"/>
      </w:rPr>
      <w:t xml:space="preserve"> St-1081/16-171</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019DC"/>
    <w:rsid w:val="000323C7"/>
    <w:rsid w:val="00046B84"/>
    <w:rsid w:val="000549BE"/>
    <w:rsid w:val="000F42AA"/>
    <w:rsid w:val="000F625C"/>
    <w:rsid w:val="00107CE9"/>
    <w:rsid w:val="001352BB"/>
    <w:rsid w:val="001512EC"/>
    <w:rsid w:val="001541BE"/>
    <w:rsid w:val="00156C17"/>
    <w:rsid w:val="001854DB"/>
    <w:rsid w:val="001C2992"/>
    <w:rsid w:val="0021030F"/>
    <w:rsid w:val="00211676"/>
    <w:rsid w:val="0021209F"/>
    <w:rsid w:val="00223B77"/>
    <w:rsid w:val="00225348"/>
    <w:rsid w:val="00253ABD"/>
    <w:rsid w:val="00257357"/>
    <w:rsid w:val="002625F2"/>
    <w:rsid w:val="00280E25"/>
    <w:rsid w:val="00281008"/>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C3609"/>
    <w:rsid w:val="003E616D"/>
    <w:rsid w:val="003F5557"/>
    <w:rsid w:val="00442402"/>
    <w:rsid w:val="004424F6"/>
    <w:rsid w:val="004571AB"/>
    <w:rsid w:val="00474038"/>
    <w:rsid w:val="004D491B"/>
    <w:rsid w:val="005001B5"/>
    <w:rsid w:val="005017EF"/>
    <w:rsid w:val="00506BA3"/>
    <w:rsid w:val="00512E5F"/>
    <w:rsid w:val="00565579"/>
    <w:rsid w:val="00573948"/>
    <w:rsid w:val="00577EAC"/>
    <w:rsid w:val="00581A2C"/>
    <w:rsid w:val="005A2BBF"/>
    <w:rsid w:val="005B2080"/>
    <w:rsid w:val="005D2712"/>
    <w:rsid w:val="006044EF"/>
    <w:rsid w:val="006066A9"/>
    <w:rsid w:val="006165A1"/>
    <w:rsid w:val="00627032"/>
    <w:rsid w:val="006407F3"/>
    <w:rsid w:val="006426D2"/>
    <w:rsid w:val="0069457F"/>
    <w:rsid w:val="006A17E0"/>
    <w:rsid w:val="006A19A9"/>
    <w:rsid w:val="006B1509"/>
    <w:rsid w:val="006C224A"/>
    <w:rsid w:val="006C72A2"/>
    <w:rsid w:val="006E3442"/>
    <w:rsid w:val="00711160"/>
    <w:rsid w:val="0072564D"/>
    <w:rsid w:val="00736DA4"/>
    <w:rsid w:val="007457D8"/>
    <w:rsid w:val="007576DC"/>
    <w:rsid w:val="00762455"/>
    <w:rsid w:val="00770BE8"/>
    <w:rsid w:val="00771D93"/>
    <w:rsid w:val="00777C26"/>
    <w:rsid w:val="007C055A"/>
    <w:rsid w:val="007D1F87"/>
    <w:rsid w:val="008109EB"/>
    <w:rsid w:val="00846E91"/>
    <w:rsid w:val="00863BF2"/>
    <w:rsid w:val="00886C69"/>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D17CE"/>
    <w:rsid w:val="00AF3B46"/>
    <w:rsid w:val="00B209D2"/>
    <w:rsid w:val="00B329B6"/>
    <w:rsid w:val="00B35DCF"/>
    <w:rsid w:val="00B55B3E"/>
    <w:rsid w:val="00B62201"/>
    <w:rsid w:val="00B75313"/>
    <w:rsid w:val="00BD0C69"/>
    <w:rsid w:val="00BF1EF8"/>
    <w:rsid w:val="00C1021F"/>
    <w:rsid w:val="00C14C01"/>
    <w:rsid w:val="00C302FA"/>
    <w:rsid w:val="00C57829"/>
    <w:rsid w:val="00C871E8"/>
    <w:rsid w:val="00CA39B7"/>
    <w:rsid w:val="00CA700A"/>
    <w:rsid w:val="00CC0ED4"/>
    <w:rsid w:val="00CC49ED"/>
    <w:rsid w:val="00CD36F9"/>
    <w:rsid w:val="00CF7916"/>
    <w:rsid w:val="00D268AC"/>
    <w:rsid w:val="00D66983"/>
    <w:rsid w:val="00D70C06"/>
    <w:rsid w:val="00D81720"/>
    <w:rsid w:val="00DA67F5"/>
    <w:rsid w:val="00DD4A87"/>
    <w:rsid w:val="00DF57D2"/>
    <w:rsid w:val="00E02015"/>
    <w:rsid w:val="00E153B9"/>
    <w:rsid w:val="00E22BE2"/>
    <w:rsid w:val="00E22C30"/>
    <w:rsid w:val="00E267C3"/>
    <w:rsid w:val="00E51D4C"/>
    <w:rsid w:val="00E533D5"/>
    <w:rsid w:val="00E80389"/>
    <w:rsid w:val="00E9363E"/>
    <w:rsid w:val="00EC24A2"/>
    <w:rsid w:val="00ED3BA5"/>
    <w:rsid w:val="00F3325B"/>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4424F6"/>
    <w:rPr>
      <w:color w:val="808080"/>
      <w:bdr w:space="0" w:sz="0" w:color="auto" w:val="none"/>
      <w:shd w:fill="auto" w:color="auto" w:val="clear"/>
    </w:rPr>
  </w:style>
  <w:style w:customStyle="true" w:styleId="eSPISCCParagraphDefaultFont" w:type="character">
    <w:name w:val="eSPIS_CC_Paragraph Default Font"/>
    <w:basedOn w:val="Zadanifontodlomka"/>
    <w:rsid w:val="004424F6"/>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424F6"/>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24F6"/>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24F6"/>
    <w:rPr>
      <w:rFonts w:cs="Times New Roman" w:hAnsi="Times New Roman" w:ascii="Times New Roman"/>
      <w:b w:val="false"/>
      <w:sz w:val="22"/>
      <w:szCs w:val="22"/>
      <w:bdr w:space="0" w:sz="0" w:color="auto" w:val="none"/>
      <w:shd w:fill="CCFFCC" w:color="auto" w:val="clear"/>
      <w:lang w:val="hr-HR"/>
    </w:rPr>
  </w:style>
  <w:style w:styleId="Reetkatablice" w:type="table">
    <w:name w:val="Table Grid"/>
    <w:basedOn w:val="Obinatablica"/>
    <w:uiPriority w:val="59"/>
    <w:rsid w:val="000019DC"/>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4424F6"/>
    <w:rPr>
      <w:color w:val="808080"/>
      <w:bdr w:color="auto" w:space="0" w:sz="0" w:val="none"/>
      <w:shd w:color="auto" w:fill="auto" w:val="clear"/>
    </w:rPr>
  </w:style>
  <w:style w:customStyle="1" w:styleId="eSPISCCParagraphDefaultFont" w:type="character">
    <w:name w:val="eSPIS_CC_Paragraph Default Font"/>
    <w:basedOn w:val="Zadanifontodlomka"/>
    <w:rsid w:val="004424F6"/>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424F6"/>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24F6"/>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24F6"/>
    <w:rPr>
      <w:rFonts w:ascii="Times New Roman" w:cs="Times New Roman" w:hAnsi="Times New Roman"/>
      <w:b w:val="0"/>
      <w:sz w:val="22"/>
      <w:szCs w:val="22"/>
      <w:bdr w:color="auto" w:space="0" w:sz="0" w:val="none"/>
      <w:shd w:color="auto" w:fill="CCFFCC" w:val="clear"/>
      <w:lang w:val="hr-HR"/>
    </w:rPr>
  </w:style>
  <w:style w:styleId="Reetkatablice" w:type="table">
    <w:name w:val="Table Grid"/>
    <w:basedOn w:val="Obinatablica"/>
    <w:uiPriority w:val="59"/>
    <w:rsid w:val="000019DC"/>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784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717AB8-FE06-4BEC-A0A5-3D6A5BF720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371</properties:Words>
  <properties:Characters>1946</properties:Characters>
  <properties:Lines>58</properties:Lines>
  <properties:Paragraphs>24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2017-10-31T08:58:00Z</dcterms:created>
  <dc:creator>Ardena Bajlo</dc:creator>
  <cp:lastModifiedBy>Marijana Žuža</cp:lastModifiedBy>
  <cp:lastPrinted>2017-10-31T09:39:00Z</cp:lastPrinted>
  <dcterms:modified xmlns:xsi="http://www.w3.org/2001/XMLSchema-instance" xsi:type="dcterms:W3CDTF">2017-10-31T10:00:00Z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