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05037" w14:paraId="f105037" w:rsidRDefault="000E1F39" w:rsidP="000E1F39" w:rsidR="000E1F39" w:rsidRPr="00C0262E">
      <w:pPr>
        <w:jc w:val="center"/>
        <w15:collapsed w:val="false"/>
        <w:rPr>
          <w:rFonts w:cstheme="minorHAnsi" w:hAnsiTheme="minorHAnsi" w:asciiTheme="minorHAnsi"/>
          <w:b/>
          <w:sz w:val="28"/>
          <w:szCs w:val="28"/>
        </w:rPr>
      </w:pPr>
      <w:bookmarkStart w:name="_GoBack" w:id="0"/>
      <w:bookmarkEnd w:id="0"/>
      <w:r w:rsidRPr="00C0262E">
        <w:rPr>
          <w:rFonts w:cstheme="minorHAnsi" w:hAnsiTheme="minorHAnsi" w:asciiTheme="minorHAnsi"/>
          <w:b/>
          <w:sz w:val="28"/>
          <w:szCs w:val="28"/>
        </w:rPr>
        <w:t>Obrazac 20.</w:t>
      </w:r>
    </w:p>
    <w:p w:rsidRDefault="000E1F39" w:rsidP="000E1F39" w:rsidR="000E1F39" w:rsidRPr="00C0262E">
      <w:pPr>
        <w:jc w:val="center"/>
        <w:rPr>
          <w:rFonts w:cstheme="minorHAnsi" w:hAnsiTheme="minorHAnsi" w:asciiTheme="minorHAnsi"/>
          <w:b/>
          <w:sz w:val="28"/>
          <w:szCs w:val="28"/>
        </w:rPr>
      </w:pPr>
      <w:r w:rsidRPr="00C0262E">
        <w:rPr>
          <w:rFonts w:cstheme="minorHAnsi" w:hAnsiTheme="minorHAnsi" w:asciiTheme="minorHAnsi"/>
          <w:b/>
          <w:sz w:val="28"/>
          <w:szCs w:val="28"/>
        </w:rPr>
        <w:t>IZVJEŠĆE STEČAJNOGA UPRAVITELJA O TIJEKU STEČAJNOGA POSTUPKA I STANJU STEČAJNE MASE</w:t>
      </w:r>
    </w:p>
    <w:p w:rsidRDefault="000C6D9E" w:rsidP="000C6D9E" w:rsidR="000C6D9E" w:rsidRPr="00C0262E">
      <w:pPr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0C6D9E" w:rsidP="000C6D9E" w:rsidR="000C6D9E" w:rsidRPr="00C0262E">
      <w:pPr>
        <w:jc w:val="both"/>
        <w:rPr>
          <w:rFonts w:cstheme="minorHAnsi" w:hAnsiTheme="minorHAnsi" w:asciiTheme="minorHAnsi"/>
          <w:sz w:val="28"/>
          <w:szCs w:val="28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>Nadle</w:t>
      </w:r>
      <w:r w:rsidRPr="00C0262E">
        <w:rPr>
          <w:rFonts w:cstheme="minorHAnsi" w:hAnsiTheme="minorHAnsi" w:asciiTheme="minorHAnsi"/>
          <w:sz w:val="28"/>
          <w:szCs w:val="28"/>
        </w:rPr>
        <w:t>ž</w:t>
      </w:r>
      <w:r w:rsidRPr="00C0262E">
        <w:rPr>
          <w:rFonts w:cstheme="minorHAnsi" w:hAnsiTheme="minorHAnsi" w:asciiTheme="minorHAnsi"/>
          <w:sz w:val="28"/>
          <w:szCs w:val="28"/>
          <w:lang w:val="pl-PL"/>
        </w:rPr>
        <w:t>ni</w:t>
      </w:r>
      <w:r w:rsidRPr="00C0262E">
        <w:rPr>
          <w:rFonts w:cstheme="minorHAnsi" w:hAnsiTheme="minorHAnsi" w:asciiTheme="minorHAnsi"/>
          <w:sz w:val="28"/>
          <w:szCs w:val="28"/>
        </w:rPr>
        <w:t xml:space="preserve"> </w:t>
      </w:r>
      <w:r w:rsidRPr="00C0262E">
        <w:rPr>
          <w:rFonts w:cstheme="minorHAnsi" w:hAnsiTheme="minorHAnsi" w:asciiTheme="minorHAnsi"/>
          <w:sz w:val="28"/>
          <w:szCs w:val="28"/>
          <w:lang w:val="pl-PL"/>
        </w:rPr>
        <w:t>trgova</w:t>
      </w:r>
      <w:r w:rsidRPr="00C0262E">
        <w:rPr>
          <w:rFonts w:cstheme="minorHAnsi" w:hAnsiTheme="minorHAnsi" w:asciiTheme="minorHAnsi"/>
          <w:sz w:val="28"/>
          <w:szCs w:val="28"/>
        </w:rPr>
        <w:t>č</w:t>
      </w:r>
      <w:r w:rsidRPr="00C0262E">
        <w:rPr>
          <w:rFonts w:cstheme="minorHAnsi" w:hAnsiTheme="minorHAnsi" w:asciiTheme="minorHAnsi"/>
          <w:sz w:val="28"/>
          <w:szCs w:val="28"/>
          <w:lang w:val="pl-PL"/>
        </w:rPr>
        <w:t>ki</w:t>
      </w:r>
      <w:r w:rsidRPr="00C0262E">
        <w:rPr>
          <w:rFonts w:cstheme="minorHAnsi" w:hAnsiTheme="minorHAnsi" w:asciiTheme="minorHAnsi"/>
          <w:sz w:val="28"/>
          <w:szCs w:val="28"/>
        </w:rPr>
        <w:t xml:space="preserve"> </w:t>
      </w:r>
      <w:r w:rsidRPr="00C0262E">
        <w:rPr>
          <w:rFonts w:cstheme="minorHAnsi" w:hAnsiTheme="minorHAnsi" w:asciiTheme="minorHAnsi"/>
          <w:sz w:val="28"/>
          <w:szCs w:val="28"/>
          <w:lang w:val="pl-PL"/>
        </w:rPr>
        <w:t>sud u Zagrebu</w:t>
      </w:r>
    </w:p>
    <w:p w:rsidRDefault="000C6D9E" w:rsidP="000C6D9E" w:rsidR="000C6D9E" w:rsidRPr="00C0262E">
      <w:p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>Poslovni broj spisa: St-6114/16</w:t>
      </w:r>
    </w:p>
    <w:p w:rsidRDefault="000C6D9E" w:rsidP="000C6D9E" w:rsidR="000C6D9E" w:rsidRPr="00C0262E">
      <w:pPr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Dužnik (ime i prezime / tvrtka ili naziv, OIB, adresa / sjedište): </w:t>
      </w:r>
    </w:p>
    <w:p w:rsidRDefault="000C6D9E" w:rsidP="000C6D9E" w:rsidR="000C6D9E" w:rsidRPr="00C0262E">
      <w:pPr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>PAK PAPIR d.o.o. za proizvodnju i preradu paprine ambalaže, Sesvete, Soblinec, Prigorska ulica 18, OIB: 41787501615</w:t>
      </w:r>
    </w:p>
    <w:p w:rsidRDefault="000E1F39" w:rsidP="000E1F39" w:rsidR="000E1F39" w:rsidRPr="00C0262E">
      <w:pPr>
        <w:jc w:val="center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0E1F39" w:rsidP="001D0C67" w:rsidR="000E1F39" w:rsidRPr="00C0262E">
      <w:p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>I.  TIJEK STEČAJNOGA</w:t>
      </w:r>
      <w:r w:rsidR="004D5DE8"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 POSTUPKA U RAZDOBLJU OD </w:t>
      </w:r>
      <w:r w:rsidR="000C6D9E" w:rsidRPr="00C0262E">
        <w:rPr>
          <w:rFonts w:cstheme="minorHAnsi" w:hAnsiTheme="minorHAnsi" w:asciiTheme="minorHAnsi"/>
          <w:sz w:val="28"/>
          <w:szCs w:val="28"/>
          <w:lang w:val="pl-PL"/>
        </w:rPr>
        <w:t>24.11.</w:t>
      </w:r>
      <w:r w:rsidR="004D5DE8"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.2017. GODINE  DO </w:t>
      </w:r>
      <w:r w:rsidR="000C6D9E" w:rsidRPr="00C0262E">
        <w:rPr>
          <w:rFonts w:cstheme="minorHAnsi" w:hAnsiTheme="minorHAnsi" w:asciiTheme="minorHAnsi"/>
          <w:sz w:val="28"/>
          <w:szCs w:val="28"/>
          <w:lang w:val="pl-PL"/>
        </w:rPr>
        <w:t>26.02.2018</w:t>
      </w:r>
      <w:r w:rsidR="004D5DE8" w:rsidRPr="00C0262E">
        <w:rPr>
          <w:rFonts w:cstheme="minorHAnsi" w:hAnsiTheme="minorHAnsi" w:asciiTheme="minorHAnsi"/>
          <w:sz w:val="28"/>
          <w:szCs w:val="28"/>
          <w:lang w:val="pl-PL"/>
        </w:rPr>
        <w:t>. GODINE</w:t>
      </w:r>
    </w:p>
    <w:p w:rsidRDefault="004D5DE8" w:rsidP="001D0C67" w:rsidR="000E1F39" w:rsidRPr="00C0262E">
      <w:p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>U navedenom vremenskom razdoblju kao stečajni upravitelj poduzeo sam slijedeće radnje:</w:t>
      </w:r>
    </w:p>
    <w:p w:rsidRDefault="004D5DE8" w:rsidP="001D0C67" w:rsidR="00FE745E" w:rsidRPr="00FE745E">
      <w:pPr>
        <w:pStyle w:val="Odlomakpopisa"/>
        <w:numPr>
          <w:ilvl w:val="0"/>
          <w:numId w:val="2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FE745E">
        <w:rPr>
          <w:rFonts w:cstheme="minorHAnsi" w:hAnsiTheme="minorHAnsi" w:asciiTheme="minorHAnsi"/>
          <w:sz w:val="28"/>
          <w:szCs w:val="28"/>
          <w:lang w:val="pl-PL"/>
        </w:rPr>
        <w:t>Utvrdio samo koju imovinu ima u vlasništvu i posjedu ima stečajni dužnik</w:t>
      </w:r>
      <w:r w:rsidR="0094056E">
        <w:rPr>
          <w:rFonts w:cstheme="minorHAnsi" w:hAnsiTheme="minorHAnsi" w:asciiTheme="minorHAnsi"/>
          <w:sz w:val="28"/>
          <w:szCs w:val="28"/>
          <w:lang w:val="pl-PL"/>
        </w:rPr>
        <w:t>.</w:t>
      </w:r>
    </w:p>
    <w:p w:rsidRDefault="000E6966" w:rsidP="001D0C67" w:rsidR="006A6CC5" w:rsidRPr="00FE745E">
      <w:pPr>
        <w:pStyle w:val="Odlomakpopisa"/>
        <w:numPr>
          <w:ilvl w:val="0"/>
          <w:numId w:val="2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>
        <w:rPr>
          <w:rFonts w:cstheme="minorHAnsi" w:hAnsiTheme="minorHAnsi" w:asciiTheme="minorHAnsi"/>
          <w:sz w:val="28"/>
          <w:szCs w:val="28"/>
          <w:lang w:val="pl-PL"/>
        </w:rPr>
        <w:t>Ostvaren</w:t>
      </w:r>
      <w:r w:rsidR="006A6CC5" w:rsidRPr="00FE745E">
        <w:rPr>
          <w:rFonts w:cstheme="minorHAnsi" w:hAnsiTheme="minorHAnsi" w:asciiTheme="minorHAnsi"/>
          <w:sz w:val="28"/>
          <w:szCs w:val="28"/>
          <w:lang w:val="pl-PL"/>
        </w:rPr>
        <w:t xml:space="preserve"> je kontakt sa odgovorno</w:t>
      </w:r>
      <w:r>
        <w:rPr>
          <w:rFonts w:cstheme="minorHAnsi" w:hAnsiTheme="minorHAnsi" w:asciiTheme="minorHAnsi"/>
          <w:sz w:val="28"/>
          <w:szCs w:val="28"/>
          <w:lang w:val="pl-PL"/>
        </w:rPr>
        <w:t>m</w:t>
      </w:r>
      <w:r w:rsidR="006A6CC5" w:rsidRPr="00FE745E">
        <w:rPr>
          <w:rFonts w:cstheme="minorHAnsi" w:hAnsiTheme="minorHAnsi" w:asciiTheme="minorHAnsi"/>
          <w:sz w:val="28"/>
          <w:szCs w:val="28"/>
          <w:lang w:val="pl-PL"/>
        </w:rPr>
        <w:t xml:space="preserve"> osobom dužnika i pr</w:t>
      </w:r>
      <w:r>
        <w:rPr>
          <w:rFonts w:cstheme="minorHAnsi" w:hAnsiTheme="minorHAnsi" w:asciiTheme="minorHAnsi"/>
          <w:sz w:val="28"/>
          <w:szCs w:val="28"/>
          <w:lang w:val="pl-PL"/>
        </w:rPr>
        <w:t>euzeta je dostupna dokumentacija</w:t>
      </w:r>
    </w:p>
    <w:p w:rsidRDefault="004D5DE8" w:rsidP="001D0C67" w:rsidR="004D5DE8" w:rsidRPr="00C0262E">
      <w:pPr>
        <w:pStyle w:val="Odlomakpopisa"/>
        <w:numPr>
          <w:ilvl w:val="0"/>
          <w:numId w:val="2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>Preuzet je žig pravnog prednika stečajnog dužnika i napravljen žig stečajnog dužnika</w:t>
      </w:r>
    </w:p>
    <w:p w:rsidRDefault="004D5DE8" w:rsidP="001D0C67" w:rsidR="004D5DE8" w:rsidRPr="00C0262E">
      <w:pPr>
        <w:pStyle w:val="Odlomakpopisa"/>
        <w:numPr>
          <w:ilvl w:val="0"/>
          <w:numId w:val="2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Otvoren je račun društva u stečaju </w:t>
      </w:r>
    </w:p>
    <w:p w:rsidRDefault="004D5DE8" w:rsidP="001D0C67" w:rsidR="004D5DE8" w:rsidRPr="000870D3">
      <w:pPr>
        <w:pStyle w:val="Odlomakpopisa"/>
        <w:numPr>
          <w:ilvl w:val="0"/>
          <w:numId w:val="2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0870D3">
        <w:rPr>
          <w:rFonts w:cstheme="minorHAnsi" w:hAnsiTheme="minorHAnsi" w:asciiTheme="minorHAnsi"/>
          <w:sz w:val="28"/>
          <w:szCs w:val="28"/>
          <w:lang w:val="pl-PL"/>
        </w:rPr>
        <w:t>U trenutku otvaranj</w:t>
      </w:r>
      <w:r w:rsidR="000C6D9E" w:rsidRPr="000870D3">
        <w:rPr>
          <w:rFonts w:cstheme="minorHAnsi" w:hAnsiTheme="minorHAnsi" w:asciiTheme="minorHAnsi"/>
          <w:sz w:val="28"/>
          <w:szCs w:val="28"/>
          <w:lang w:val="pl-PL"/>
        </w:rPr>
        <w:t>a</w:t>
      </w:r>
      <w:r w:rsidRPr="000870D3">
        <w:rPr>
          <w:rFonts w:cstheme="minorHAnsi" w:hAnsiTheme="minorHAnsi" w:asciiTheme="minorHAnsi"/>
          <w:sz w:val="28"/>
          <w:szCs w:val="28"/>
          <w:lang w:val="pl-PL"/>
        </w:rPr>
        <w:t xml:space="preserve"> stečajnog postupka stečajni dužnik</w:t>
      </w:r>
      <w:r w:rsidR="000870D3" w:rsidRPr="000870D3">
        <w:rPr>
          <w:rFonts w:cstheme="minorHAnsi" w:hAnsiTheme="minorHAnsi" w:asciiTheme="minorHAnsi"/>
          <w:sz w:val="28"/>
          <w:szCs w:val="28"/>
          <w:lang w:val="pl-PL"/>
        </w:rPr>
        <w:t xml:space="preserve"> nije imao zaposlenih radnika.</w:t>
      </w:r>
    </w:p>
    <w:p w:rsidRDefault="004D5DE8" w:rsidP="001D0C67" w:rsidR="003975EA" w:rsidRPr="00C0262E">
      <w:pPr>
        <w:pStyle w:val="Odlomakpopisa"/>
        <w:numPr>
          <w:ilvl w:val="0"/>
          <w:numId w:val="2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0870D3">
        <w:rPr>
          <w:rFonts w:cstheme="minorHAnsi" w:hAnsiTheme="minorHAnsi" w:asciiTheme="minorHAnsi"/>
          <w:sz w:val="28"/>
          <w:szCs w:val="28"/>
          <w:lang w:val="pl-PL"/>
        </w:rPr>
        <w:t xml:space="preserve">U trenutku otvaranja </w:t>
      </w:r>
      <w:r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stečajnog postupka protiv stečajnog dužnika </w:t>
      </w:r>
      <w:r w:rsidR="000C6D9E"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 ne vode se sudski parnični ili ovršni </w:t>
      </w:r>
      <w:r w:rsidR="00BA5ADE">
        <w:rPr>
          <w:rFonts w:cstheme="minorHAnsi" w:hAnsiTheme="minorHAnsi" w:asciiTheme="minorHAnsi"/>
          <w:sz w:val="28"/>
          <w:szCs w:val="28"/>
          <w:lang w:val="pl-PL"/>
        </w:rPr>
        <w:t>osim postupka</w:t>
      </w:r>
      <w:r w:rsidR="001C5FEC"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 pred prekšajnim sudom u Zagrebu radi povrede odredbi Zakona o radu i Zakona o minimalnoj plaći. U navedenom postupku protiv stečajnog dužnika donesena je presuda kojim se isti oglašava krivim i izričem mu se jedninstvena novčana kazna u iznosu od 50.000,00 kuna</w:t>
      </w:r>
    </w:p>
    <w:p w:rsidRDefault="003975EA" w:rsidP="001D0C67" w:rsidR="003975EA" w:rsidRPr="00C0262E">
      <w:pPr>
        <w:pStyle w:val="Odlomakpopisa"/>
        <w:numPr>
          <w:ilvl w:val="0"/>
          <w:numId w:val="2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>Nema mogućnosti daljnjeg nastavka poslovanja stečajnog dužnika</w:t>
      </w:r>
    </w:p>
    <w:p w:rsidRDefault="003975EA" w:rsidP="001D0C67" w:rsidR="003975EA" w:rsidRPr="00C0262E">
      <w:pPr>
        <w:pStyle w:val="Odlomakpopisa"/>
        <w:numPr>
          <w:ilvl w:val="0"/>
          <w:numId w:val="2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>Nema mogućnosti zaključenja stečajnog postupka jer stečajni dužnik ima u vlasništvu imovinu koju je potrebn unovčiti radi namiranja potraživanja vjerovnika</w:t>
      </w:r>
    </w:p>
    <w:p w:rsidRDefault="003975EA" w:rsidP="003975EA" w:rsidR="003975EA">
      <w:pPr>
        <w:pStyle w:val="Odlomakpopisa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1D0C67" w:rsidP="003975EA" w:rsidR="001D0C67">
      <w:pPr>
        <w:pStyle w:val="Odlomakpopisa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0870D3" w:rsidP="003975EA" w:rsidR="000870D3">
      <w:pPr>
        <w:pStyle w:val="Odlomakpopisa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0870D3" w:rsidP="003975EA" w:rsidR="000870D3">
      <w:pPr>
        <w:pStyle w:val="Odlomakpopisa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1D0C67" w:rsidP="003975EA" w:rsidR="001D0C67">
      <w:pPr>
        <w:pStyle w:val="Odlomakpopisa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1D0C67" w:rsidP="003975EA" w:rsidR="001D0C67" w:rsidRPr="00C0262E">
      <w:pPr>
        <w:pStyle w:val="Odlomakpopisa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0E1F39" w:rsidP="001D0C67" w:rsidR="000E1F39" w:rsidRPr="00C0262E">
      <w:p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lastRenderedPageBreak/>
        <w:t>II. STANJE STEČAJNE MASE</w:t>
      </w:r>
    </w:p>
    <w:p w:rsidRDefault="001C5FEC" w:rsidP="001D0C67" w:rsidR="000E1F39" w:rsidRPr="00C0262E">
      <w:pPr>
        <w:pStyle w:val="Odlomakpopisa"/>
        <w:numPr>
          <w:ilvl w:val="0"/>
          <w:numId w:val="4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>Stečajni dužnik</w:t>
      </w:r>
      <w:r w:rsidR="003975EA"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 ima u</w:t>
      </w:r>
      <w:r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 vlasništvu slijedeće pokretnine</w:t>
      </w:r>
      <w:r w:rsidR="003975EA" w:rsidRPr="00C0262E">
        <w:rPr>
          <w:rFonts w:cstheme="minorHAnsi" w:hAnsiTheme="minorHAnsi" w:asciiTheme="minorHAnsi"/>
          <w:sz w:val="28"/>
          <w:szCs w:val="28"/>
          <w:lang w:val="pl-PL"/>
        </w:rPr>
        <w:t>:</w:t>
      </w:r>
    </w:p>
    <w:p w:rsidRDefault="001C5FEC" w:rsidP="001D0C67" w:rsidR="000870D3" w:rsidRPr="00191AD8">
      <w:pPr>
        <w:pStyle w:val="Odlomakpopisa"/>
        <w:numPr>
          <w:ilvl w:val="0"/>
          <w:numId w:val="6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191AD8">
        <w:rPr>
          <w:rFonts w:cstheme="minorHAnsi" w:hAnsiTheme="minorHAnsi" w:asciiTheme="minorHAnsi"/>
          <w:sz w:val="28"/>
          <w:szCs w:val="28"/>
          <w:lang w:val="pl-PL"/>
        </w:rPr>
        <w:t xml:space="preserve">Osobni automobile:  </w:t>
      </w:r>
    </w:p>
    <w:p w:rsidRDefault="000870D3" w:rsidP="000870D3" w:rsidR="000870D3" w:rsidRPr="000870D3">
      <w:pPr>
        <w:ind w:left="720"/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0870D3">
        <w:rPr>
          <w:rFonts w:cstheme="minorHAnsi" w:hAnsiTheme="minorHAnsi" w:asciiTheme="minorHAnsi"/>
          <w:sz w:val="28"/>
          <w:szCs w:val="28"/>
          <w:lang w:val="pl-PL"/>
        </w:rPr>
        <w:t>- ZG-8228</w:t>
      </w:r>
      <w:r w:rsidR="001C5FEC" w:rsidRPr="000870D3">
        <w:rPr>
          <w:rFonts w:cstheme="minorHAnsi" w:hAnsiTheme="minorHAnsi" w:asciiTheme="minorHAnsi"/>
          <w:sz w:val="28"/>
          <w:szCs w:val="28"/>
          <w:lang w:val="pl-PL"/>
        </w:rPr>
        <w:t>PZ, marke IVECO DAILY 35S12V</w:t>
      </w:r>
      <w:r w:rsidRPr="000870D3">
        <w:rPr>
          <w:rFonts w:cstheme="minorHAnsi" w:hAnsiTheme="minorHAnsi" w:asciiTheme="minorHAnsi"/>
          <w:sz w:val="28"/>
          <w:szCs w:val="28"/>
          <w:lang w:val="pl-PL"/>
        </w:rPr>
        <w:t xml:space="preserve"> broj šasije ZCFC3583005757623, godina proizvodnje 2008.  koje je prema službenm evidencija odjavljeno dana 16.11.201</w:t>
      </w:r>
      <w:r w:rsidR="000E6966">
        <w:rPr>
          <w:rFonts w:cstheme="minorHAnsi" w:hAnsiTheme="minorHAnsi" w:asciiTheme="minorHAnsi"/>
          <w:sz w:val="28"/>
          <w:szCs w:val="28"/>
          <w:lang w:val="pl-PL"/>
        </w:rPr>
        <w:t xml:space="preserve">6. godine i za koje postoji zabilježba </w:t>
      </w:r>
      <w:r w:rsidRPr="000870D3">
        <w:rPr>
          <w:rFonts w:cstheme="minorHAnsi" w:hAnsiTheme="minorHAnsi" w:asciiTheme="minorHAnsi"/>
          <w:sz w:val="28"/>
          <w:szCs w:val="28"/>
          <w:lang w:val="pl-PL"/>
        </w:rPr>
        <w:t>zabrane otuđenja;</w:t>
      </w:r>
    </w:p>
    <w:p w:rsidRDefault="000870D3" w:rsidP="000870D3" w:rsidR="000E6966">
      <w:pPr>
        <w:ind w:left="720"/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0870D3">
        <w:rPr>
          <w:rFonts w:cstheme="minorHAnsi" w:hAnsiTheme="minorHAnsi" w:asciiTheme="minorHAnsi"/>
          <w:sz w:val="28"/>
          <w:szCs w:val="28"/>
          <w:lang w:val="pl-PL"/>
        </w:rPr>
        <w:t xml:space="preserve">- </w:t>
      </w:r>
      <w:r w:rsidR="001C5FEC" w:rsidRPr="000870D3">
        <w:rPr>
          <w:rFonts w:cstheme="minorHAnsi" w:hAnsiTheme="minorHAnsi" w:asciiTheme="minorHAnsi"/>
          <w:sz w:val="28"/>
          <w:szCs w:val="28"/>
          <w:lang w:val="pl-PL"/>
        </w:rPr>
        <w:t xml:space="preserve">ZG-5772EO marke IVECO DAILY 3.HTP </w:t>
      </w:r>
      <w:r w:rsidRPr="000870D3">
        <w:rPr>
          <w:rFonts w:cstheme="minorHAnsi" w:hAnsiTheme="minorHAnsi" w:asciiTheme="minorHAnsi"/>
          <w:sz w:val="28"/>
          <w:szCs w:val="28"/>
          <w:lang w:val="pl-PL"/>
        </w:rPr>
        <w:t xml:space="preserve">broj šasije ZCFC65C0005591904, godina proizvodnje 2006, za koje </w:t>
      </w:r>
      <w:r w:rsidR="001C5FEC" w:rsidRPr="000870D3">
        <w:rPr>
          <w:rFonts w:cstheme="minorHAnsi" w:hAnsiTheme="minorHAnsi" w:asciiTheme="minorHAnsi"/>
          <w:sz w:val="28"/>
          <w:szCs w:val="28"/>
          <w:lang w:val="pl-PL"/>
        </w:rPr>
        <w:t xml:space="preserve"> postoji zabilježba zabrane otuđenja </w:t>
      </w:r>
    </w:p>
    <w:p w:rsidRDefault="000870D3" w:rsidP="000870D3" w:rsidR="000870D3">
      <w:pPr>
        <w:ind w:left="720"/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0870D3">
        <w:rPr>
          <w:rFonts w:cstheme="minorHAnsi" w:hAnsiTheme="minorHAnsi" w:asciiTheme="minorHAnsi"/>
          <w:sz w:val="28"/>
          <w:szCs w:val="28"/>
          <w:lang w:val="pl-PL"/>
        </w:rPr>
        <w:t>- ZG-100PS marke OPEL 2.0 I, broj šasije W0L000087S5200410, koji je prema službenim evidncijama odjavaljen dana 15.01.2013. godine</w:t>
      </w:r>
    </w:p>
    <w:p w:rsidRDefault="000870D3" w:rsidP="000870D3" w:rsidR="000870D3" w:rsidRPr="000870D3">
      <w:pPr>
        <w:ind w:left="720"/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>
        <w:rPr>
          <w:rFonts w:cstheme="minorHAnsi" w:hAnsiTheme="minorHAnsi" w:asciiTheme="minorHAnsi"/>
          <w:sz w:val="28"/>
          <w:szCs w:val="28"/>
          <w:lang w:val="pl-PL"/>
        </w:rPr>
        <w:t>Svi navedeni osobni automobili nisu zatečeni u posjedu stečajnog dužnika i iste steča</w:t>
      </w:r>
      <w:r w:rsidR="00191AD8">
        <w:rPr>
          <w:rFonts w:cstheme="minorHAnsi" w:hAnsiTheme="minorHAnsi" w:asciiTheme="minorHAnsi"/>
          <w:sz w:val="28"/>
          <w:szCs w:val="28"/>
          <w:lang w:val="pl-PL"/>
        </w:rPr>
        <w:t>j</w:t>
      </w:r>
      <w:r>
        <w:rPr>
          <w:rFonts w:cstheme="minorHAnsi" w:hAnsiTheme="minorHAnsi" w:asciiTheme="minorHAnsi"/>
          <w:sz w:val="28"/>
          <w:szCs w:val="28"/>
          <w:lang w:val="pl-PL"/>
        </w:rPr>
        <w:t>ni upravitelj nije preuzeo</w:t>
      </w:r>
      <w:r w:rsidR="000E6966">
        <w:rPr>
          <w:rFonts w:cstheme="minorHAnsi" w:hAnsiTheme="minorHAnsi" w:asciiTheme="minorHAnsi"/>
          <w:sz w:val="28"/>
          <w:szCs w:val="28"/>
          <w:lang w:val="pl-PL"/>
        </w:rPr>
        <w:t xml:space="preserve"> u posjed</w:t>
      </w:r>
      <w:r>
        <w:rPr>
          <w:rFonts w:cstheme="minorHAnsi" w:hAnsiTheme="minorHAnsi" w:asciiTheme="minorHAnsi"/>
          <w:sz w:val="28"/>
          <w:szCs w:val="28"/>
          <w:lang w:val="pl-PL"/>
        </w:rPr>
        <w:t>.</w:t>
      </w:r>
      <w:r w:rsidR="000E6966">
        <w:rPr>
          <w:rFonts w:cstheme="minorHAnsi" w:hAnsiTheme="minorHAnsi" w:asciiTheme="minorHAnsi"/>
          <w:sz w:val="28"/>
          <w:szCs w:val="28"/>
          <w:lang w:val="pl-PL"/>
        </w:rPr>
        <w:t xml:space="preserve"> Prema dostupnim informacijama isti automobili nalaze se u prostorima tvrtke Menzel-reciklaža d.o.o.</w:t>
      </w:r>
    </w:p>
    <w:p w:rsidRDefault="001C5FEC" w:rsidP="001D0C67" w:rsidR="001C5FEC" w:rsidRPr="00C0262E">
      <w:pPr>
        <w:pStyle w:val="Odlomakpopisa"/>
        <w:numPr>
          <w:ilvl w:val="0"/>
          <w:numId w:val="4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>Prilikom prezimanja doku</w:t>
      </w:r>
      <w:r w:rsidR="000870D3">
        <w:rPr>
          <w:rFonts w:cstheme="minorHAnsi" w:hAnsiTheme="minorHAnsi" w:asciiTheme="minorHAnsi"/>
          <w:sz w:val="28"/>
          <w:szCs w:val="28"/>
          <w:lang w:val="pl-PL"/>
        </w:rPr>
        <w:t>m</w:t>
      </w:r>
      <w:r w:rsidRPr="00C0262E">
        <w:rPr>
          <w:rFonts w:cstheme="minorHAnsi" w:hAnsiTheme="minorHAnsi" w:asciiTheme="minorHAnsi"/>
          <w:sz w:val="28"/>
          <w:szCs w:val="28"/>
          <w:lang w:val="pl-PL"/>
        </w:rPr>
        <w:t>entacije od strane stečajnog upravitelja isti je od strane bivšeg zakonskog zastupnika steča</w:t>
      </w:r>
      <w:r w:rsidR="000E6966">
        <w:rPr>
          <w:rFonts w:cstheme="minorHAnsi" w:hAnsiTheme="minorHAnsi" w:asciiTheme="minorHAnsi"/>
          <w:sz w:val="28"/>
          <w:szCs w:val="28"/>
          <w:lang w:val="pl-PL"/>
        </w:rPr>
        <w:t xml:space="preserve">jnog dužnika dobio popis </w:t>
      </w:r>
      <w:r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 pokretnina</w:t>
      </w:r>
      <w:r w:rsidR="000E6966">
        <w:rPr>
          <w:rFonts w:cstheme="minorHAnsi" w:hAnsiTheme="minorHAnsi" w:asciiTheme="minorHAnsi"/>
          <w:sz w:val="28"/>
          <w:szCs w:val="28"/>
          <w:lang w:val="pl-PL"/>
        </w:rPr>
        <w:t xml:space="preserve"> navodno</w:t>
      </w:r>
      <w:r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 u vlasništvu stečajnog dužnika koje se navodno nalaze u prostoru u</w:t>
      </w:r>
      <w:r w:rsidR="00C24B30"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 Soblincu, i to:</w:t>
      </w:r>
    </w:p>
    <w:p w:rsidRDefault="001C5FEC" w:rsidP="001D0C67" w:rsidR="001C5FEC" w:rsidRPr="00C0262E">
      <w:pPr>
        <w:pStyle w:val="Odlomakpopisa"/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C24B30" w:rsidP="001D0C67" w:rsidR="00C24B30" w:rsidRPr="00C0262E">
      <w:pPr>
        <w:pStyle w:val="Odlomakpopisa"/>
        <w:spacing w:after="0"/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1 kom. Tračna pila </w:t>
      </w:r>
    </w:p>
    <w:p w:rsidRDefault="00C24B30" w:rsidP="001D0C67" w:rsidR="00C24B30" w:rsidRPr="00C0262E">
      <w:pPr>
        <w:pStyle w:val="Odlomakpopisa"/>
        <w:spacing w:after="0"/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                                                               </w:t>
      </w:r>
    </w:p>
    <w:p w:rsidRDefault="00C24B30" w:rsidP="001D0C67" w:rsidR="00C24B30" w:rsidRPr="00C0262E">
      <w:pPr>
        <w:pStyle w:val="Odlomakpopisa"/>
        <w:spacing w:after="0"/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2 kom. cirkular  </w:t>
      </w:r>
    </w:p>
    <w:p w:rsidRDefault="00C24B30" w:rsidP="001D0C67" w:rsidR="00C24B30" w:rsidRPr="00C0262E">
      <w:pPr>
        <w:pStyle w:val="Odlomakpopisa"/>
        <w:spacing w:after="0"/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                                                                       </w:t>
      </w:r>
    </w:p>
    <w:p w:rsidRDefault="00C24B30" w:rsidP="001D0C67" w:rsidR="00C24B30" w:rsidRPr="00C0262E">
      <w:pPr>
        <w:pStyle w:val="Odlomakpopisa"/>
        <w:spacing w:after="0"/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>3 kom. Klijesta za transport bala</w:t>
      </w:r>
    </w:p>
    <w:p w:rsidRDefault="00C24B30" w:rsidP="001D0C67" w:rsidR="00C24B30" w:rsidRPr="00C0262E">
      <w:pPr>
        <w:pStyle w:val="Odlomakpopisa"/>
        <w:spacing w:after="0"/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C24B30" w:rsidP="001D0C67" w:rsidR="00C24B30" w:rsidRPr="00C0262E">
      <w:pPr>
        <w:pStyle w:val="Odlomakpopisa"/>
        <w:spacing w:after="0"/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>2 kom. Mlin za plastiku</w:t>
      </w:r>
    </w:p>
    <w:p w:rsidRDefault="00C24B30" w:rsidP="001D0C67" w:rsidR="00C24B30" w:rsidRPr="00C0262E">
      <w:pPr>
        <w:pStyle w:val="Odlomakpopisa"/>
        <w:spacing w:after="0"/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C24B30" w:rsidP="001D0C67" w:rsidR="00C24B30" w:rsidRPr="00C0262E">
      <w:pPr>
        <w:pStyle w:val="Odlomakpopisa"/>
        <w:spacing w:after="0"/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>1 kom. Drobelice za plastiku</w:t>
      </w:r>
    </w:p>
    <w:p w:rsidRDefault="00C24B30" w:rsidP="001D0C67" w:rsidR="00C24B30" w:rsidRPr="00C0262E">
      <w:pPr>
        <w:pStyle w:val="Odlomakpopisa"/>
        <w:spacing w:after="0"/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C24B30" w:rsidP="001D0C67" w:rsidR="00C24B30" w:rsidRPr="00C0262E">
      <w:pPr>
        <w:pStyle w:val="Odlomakpopisa"/>
        <w:spacing w:after="0"/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>2 kom. Mala stroja za brusenje nozeva za mlin</w:t>
      </w:r>
    </w:p>
    <w:p w:rsidRDefault="00C24B30" w:rsidP="001D0C67" w:rsidR="00C24B30" w:rsidRPr="00C0262E">
      <w:pPr>
        <w:pStyle w:val="Odlomakpopisa"/>
        <w:spacing w:after="0"/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C24B30" w:rsidP="001D0C67" w:rsidR="00C24B30" w:rsidRPr="00C0262E">
      <w:pPr>
        <w:pStyle w:val="Odlomakpopisa"/>
        <w:spacing w:after="0"/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>3 kom. Metalna kontejnera od 7,5 kubika</w:t>
      </w:r>
    </w:p>
    <w:p w:rsidRDefault="00C24B30" w:rsidP="001D0C67" w:rsidR="00C24B30" w:rsidRPr="00C0262E">
      <w:pPr>
        <w:pStyle w:val="Odlomakpopisa"/>
        <w:spacing w:after="0"/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C24B30" w:rsidP="001D0C67" w:rsidR="00C24B30" w:rsidRPr="00C0262E">
      <w:pPr>
        <w:pStyle w:val="Odlomakpopisa"/>
        <w:spacing w:after="0"/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>200-240 kom. Metalni boksova od 0,8 kubik</w:t>
      </w:r>
    </w:p>
    <w:p w:rsidRDefault="00C24B30" w:rsidP="001D0C67" w:rsidR="00C24B30" w:rsidRPr="00C0262E">
      <w:pPr>
        <w:pStyle w:val="Odlomakpopisa"/>
        <w:spacing w:after="0"/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C24B30" w:rsidP="001D0C67" w:rsidR="00C24B30" w:rsidRPr="00C0262E">
      <w:pPr>
        <w:pStyle w:val="Odlomakpopisa"/>
        <w:spacing w:after="0"/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>Video nadzor s alarmom</w:t>
      </w:r>
    </w:p>
    <w:p w:rsidRDefault="00C24B30" w:rsidP="001D0C67" w:rsidR="00C24B30" w:rsidRPr="00C0262E">
      <w:pPr>
        <w:pStyle w:val="Odlomakpopisa"/>
        <w:spacing w:after="0"/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C24B30" w:rsidP="001D0C67" w:rsidR="00C24B30" w:rsidRPr="00C0262E">
      <w:pPr>
        <w:pStyle w:val="Odlomakpopisa"/>
        <w:spacing w:after="0"/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>2 kom.racunala</w:t>
      </w:r>
    </w:p>
    <w:p w:rsidRDefault="00C24B30" w:rsidP="001D0C67" w:rsidR="00C24B30" w:rsidRPr="00C0262E">
      <w:pPr>
        <w:pStyle w:val="Odlomakpopisa"/>
        <w:spacing w:after="0"/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C24B30" w:rsidP="001D0C67" w:rsidR="00C24B30" w:rsidRPr="00C0262E">
      <w:pPr>
        <w:pStyle w:val="Odlomakpopisa"/>
        <w:spacing w:after="0"/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>2 kom.klima uredjaja</w:t>
      </w:r>
    </w:p>
    <w:p w:rsidRDefault="00C24B30" w:rsidP="001D0C67" w:rsidR="00C24B30" w:rsidRPr="00C0262E">
      <w:pPr>
        <w:pStyle w:val="Odlomakpopisa"/>
        <w:spacing w:after="0"/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C24B30" w:rsidP="001D0C67" w:rsidR="00C24B30" w:rsidRPr="00C0262E">
      <w:pPr>
        <w:pStyle w:val="Odlomakpopisa"/>
        <w:spacing w:after="0"/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>rucni atlat</w:t>
      </w:r>
    </w:p>
    <w:p w:rsidRDefault="00C24B30" w:rsidP="001D0C67" w:rsidR="00C24B30" w:rsidRPr="00C0262E">
      <w:pPr>
        <w:pStyle w:val="Odlomakpopisa"/>
        <w:spacing w:after="0"/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C24B30" w:rsidP="001D0C67" w:rsidR="001C5FEC" w:rsidRPr="00C0262E">
      <w:pPr>
        <w:pStyle w:val="Odlomakpopisa"/>
        <w:spacing w:after="0"/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kancelarijski namejestaj  </w:t>
      </w:r>
    </w:p>
    <w:p w:rsidRDefault="00C24B30" w:rsidP="001D0C67" w:rsidR="00C24B30" w:rsidRPr="00C0262E">
      <w:pPr>
        <w:pStyle w:val="Odlomakpopisa"/>
        <w:spacing w:after="0"/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C24B30" w:rsidP="001D0C67" w:rsidR="00C24B30" w:rsidRPr="00C0262E">
      <w:pPr>
        <w:pStyle w:val="Odlomakpopisa"/>
        <w:spacing w:after="0"/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>Isto tako navedeno je o</w:t>
      </w:r>
      <w:r w:rsidR="000870D3">
        <w:rPr>
          <w:rFonts w:cstheme="minorHAnsi" w:hAnsiTheme="minorHAnsi" w:asciiTheme="minorHAnsi"/>
          <w:sz w:val="28"/>
          <w:szCs w:val="28"/>
          <w:lang w:val="pl-PL"/>
        </w:rPr>
        <w:t xml:space="preserve">d </w:t>
      </w:r>
      <w:r w:rsidRPr="00C0262E">
        <w:rPr>
          <w:rFonts w:cstheme="minorHAnsi" w:hAnsiTheme="minorHAnsi" w:asciiTheme="minorHAnsi"/>
          <w:sz w:val="28"/>
          <w:szCs w:val="28"/>
          <w:lang w:val="pl-PL"/>
        </w:rPr>
        <w:t>strane bivšeg zakonskog zastupnika stečajnog dužnika da se u navedenom prostoru nalazile i određen</w:t>
      </w:r>
      <w:r w:rsidR="00EA3D08" w:rsidRPr="00C0262E">
        <w:rPr>
          <w:rFonts w:cstheme="minorHAnsi" w:hAnsiTheme="minorHAnsi" w:asciiTheme="minorHAnsi"/>
          <w:sz w:val="28"/>
          <w:szCs w:val="28"/>
          <w:lang w:val="pl-PL"/>
        </w:rPr>
        <w:t>e količine zaliha sirovina i prerađenog materijala i to:</w:t>
      </w:r>
    </w:p>
    <w:p w:rsidRDefault="00EA3D08" w:rsidP="001D0C67" w:rsidR="00EA3D08" w:rsidRPr="00C0262E">
      <w:pPr>
        <w:pStyle w:val="Odlomakpopisa"/>
        <w:spacing w:after="0"/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EA3D08" w:rsidP="001D0C67" w:rsidR="00EA3D08" w:rsidRPr="00C0262E">
      <w:pPr>
        <w:pStyle w:val="Odlomakpopisa"/>
        <w:spacing w:after="0"/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>papir baliranje                                                  cca. 25 t</w:t>
      </w:r>
    </w:p>
    <w:p w:rsidRDefault="00EA3D08" w:rsidP="001D0C67" w:rsidR="00EA3D08" w:rsidRPr="00C0262E">
      <w:pPr>
        <w:pStyle w:val="Odlomakpopisa"/>
        <w:spacing w:after="0"/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EA3D08" w:rsidP="001D0C67" w:rsidR="00EA3D08" w:rsidRPr="00C0262E">
      <w:pPr>
        <w:pStyle w:val="Odlomakpopisa"/>
        <w:spacing w:after="0"/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>karton baliranje                                                cca. 25 t</w:t>
      </w:r>
    </w:p>
    <w:p w:rsidRDefault="00EA3D08" w:rsidP="001D0C67" w:rsidR="00EA3D08" w:rsidRPr="00C0262E">
      <w:pPr>
        <w:pStyle w:val="Odlomakpopisa"/>
        <w:spacing w:after="0"/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EA3D08" w:rsidP="001D0C67" w:rsidR="00EA3D08" w:rsidRPr="00C0262E">
      <w:pPr>
        <w:pStyle w:val="Odlomakpopisa"/>
        <w:spacing w:after="0"/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>folija baliranje                                                  cca. 15 t</w:t>
      </w:r>
    </w:p>
    <w:p w:rsidRDefault="00EA3D08" w:rsidP="001D0C67" w:rsidR="00EA3D08" w:rsidRPr="00C0262E">
      <w:pPr>
        <w:pStyle w:val="Odlomakpopisa"/>
        <w:spacing w:after="0"/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EA3D08" w:rsidP="001D0C67" w:rsidR="00EA3D08" w:rsidRPr="00C0262E">
      <w:pPr>
        <w:pStyle w:val="Odlomakpopisa"/>
        <w:spacing w:after="0"/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>PET plastika baliranje                                      cca. 25 t</w:t>
      </w:r>
    </w:p>
    <w:p w:rsidRDefault="00EA3D08" w:rsidP="001D0C67" w:rsidR="00EA3D08" w:rsidRPr="00C0262E">
      <w:pPr>
        <w:pStyle w:val="Odlomakpopisa"/>
        <w:spacing w:after="0"/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EA3D08" w:rsidP="001D0C67" w:rsidR="00EA3D08" w:rsidRPr="00C0262E">
      <w:pPr>
        <w:pStyle w:val="Odlomakpopisa"/>
        <w:spacing w:after="0"/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>plastika granulat razne vrste                          cca. 20 t</w:t>
      </w:r>
    </w:p>
    <w:p w:rsidRDefault="00C24B30" w:rsidP="001D0C67" w:rsidR="00C24B30" w:rsidRPr="00C0262E">
      <w:pPr>
        <w:pStyle w:val="Odlomakpopisa"/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0870D3" w:rsidP="001D0C67" w:rsidR="00C24B30" w:rsidRPr="00C0262E">
      <w:pPr>
        <w:pStyle w:val="Odlomakpopisa"/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>
        <w:rPr>
          <w:rFonts w:cstheme="minorHAnsi" w:hAnsiTheme="minorHAnsi" w:asciiTheme="minorHAnsi"/>
          <w:sz w:val="28"/>
          <w:szCs w:val="28"/>
          <w:lang w:val="pl-PL"/>
        </w:rPr>
        <w:t>Navedeni prostor</w:t>
      </w:r>
      <w:r w:rsidR="00EA3D08"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 u Soblincu stečajni dužnik </w:t>
      </w:r>
      <w:r w:rsidR="00C24B30"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je koristio </w:t>
      </w:r>
      <w:r>
        <w:rPr>
          <w:rFonts w:cstheme="minorHAnsi" w:hAnsiTheme="minorHAnsi" w:asciiTheme="minorHAnsi"/>
          <w:sz w:val="28"/>
          <w:szCs w:val="28"/>
          <w:lang w:val="pl-PL"/>
        </w:rPr>
        <w:t xml:space="preserve">kao zakupoprimac </w:t>
      </w:r>
      <w:r w:rsidR="00EA3D08" w:rsidRPr="00C0262E">
        <w:rPr>
          <w:rFonts w:cstheme="minorHAnsi" w:hAnsiTheme="minorHAnsi" w:asciiTheme="minorHAnsi"/>
          <w:sz w:val="28"/>
          <w:szCs w:val="28"/>
          <w:lang w:val="pl-PL"/>
        </w:rPr>
        <w:t>temeljem Ugovor o zakupu poslovnog prostora zaključenog sa zakupodavcem Mramor-Soblinec d.o.o. dana 28.05.2013. godine koji je raskinut.</w:t>
      </w:r>
    </w:p>
    <w:p w:rsidRDefault="00EA3D08" w:rsidP="001D0C67" w:rsidR="00EA3D08" w:rsidRPr="00C0262E">
      <w:pPr>
        <w:pStyle w:val="Odlomakpopisa"/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>Ulaskom u prostor u kojem je</w:t>
      </w:r>
      <w:r w:rsidR="000870D3">
        <w:rPr>
          <w:rFonts w:cstheme="minorHAnsi" w:hAnsiTheme="minorHAnsi" w:asciiTheme="minorHAnsi"/>
          <w:sz w:val="28"/>
          <w:szCs w:val="28"/>
          <w:lang w:val="pl-PL"/>
        </w:rPr>
        <w:t xml:space="preserve"> stečajni dužnik bio u zakupu </w:t>
      </w:r>
      <w:r w:rsidRPr="00C0262E">
        <w:rPr>
          <w:rFonts w:cstheme="minorHAnsi" w:hAnsiTheme="minorHAnsi" w:asciiTheme="minorHAnsi"/>
          <w:sz w:val="28"/>
          <w:szCs w:val="28"/>
          <w:lang w:val="pl-PL"/>
        </w:rPr>
        <w:t>kao ste</w:t>
      </w:r>
      <w:r w:rsidR="000870D3">
        <w:rPr>
          <w:rFonts w:cstheme="minorHAnsi" w:hAnsiTheme="minorHAnsi" w:asciiTheme="minorHAnsi"/>
          <w:sz w:val="28"/>
          <w:szCs w:val="28"/>
          <w:lang w:val="pl-PL"/>
        </w:rPr>
        <w:t>čajni upravitelj zatekao sam</w:t>
      </w:r>
      <w:r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 samo dio pokretina i to cca 20-tak čeličnih košara sa plastikom, cca 20-tak jumbo vreća u kojima se nalazi mljevena plastika, plastika u balama i parir u rolama.</w:t>
      </w:r>
      <w:r w:rsidR="00AF2433">
        <w:rPr>
          <w:rFonts w:cstheme="minorHAnsi" w:hAnsiTheme="minorHAnsi" w:asciiTheme="minorHAnsi"/>
          <w:sz w:val="28"/>
          <w:szCs w:val="28"/>
          <w:lang w:val="pl-PL"/>
        </w:rPr>
        <w:t xml:space="preserve"> </w:t>
      </w:r>
      <w:r w:rsidR="000870D3">
        <w:rPr>
          <w:rFonts w:cstheme="minorHAnsi" w:hAnsiTheme="minorHAnsi" w:asciiTheme="minorHAnsi"/>
          <w:sz w:val="28"/>
          <w:szCs w:val="28"/>
          <w:lang w:val="pl-PL"/>
        </w:rPr>
        <w:t>Isti se nalaze na vanjskom prostoru ispred hangara i izloženi su vremenim neprilikama (kiši, sn</w:t>
      </w:r>
      <w:r w:rsidR="00AF2433">
        <w:rPr>
          <w:rFonts w:cstheme="minorHAnsi" w:hAnsiTheme="minorHAnsi" w:asciiTheme="minorHAnsi"/>
          <w:sz w:val="28"/>
          <w:szCs w:val="28"/>
          <w:lang w:val="pl-PL"/>
        </w:rPr>
        <w:t>ijegu</w:t>
      </w:r>
      <w:r w:rsidR="000870D3">
        <w:rPr>
          <w:rFonts w:cstheme="minorHAnsi" w:hAnsiTheme="minorHAnsi" w:asciiTheme="minorHAnsi"/>
          <w:sz w:val="28"/>
          <w:szCs w:val="28"/>
          <w:lang w:val="pl-PL"/>
        </w:rPr>
        <w:t xml:space="preserve"> i dr.)</w:t>
      </w:r>
    </w:p>
    <w:p w:rsidRDefault="00EA3D08" w:rsidP="001D0C67" w:rsidR="00EA3D08" w:rsidRPr="00C0262E">
      <w:pPr>
        <w:pStyle w:val="Odlomakpopisa"/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Stojevi i oprema </w:t>
      </w:r>
      <w:r w:rsidR="004927FD" w:rsidRPr="00C0262E">
        <w:rPr>
          <w:rFonts w:cstheme="minorHAnsi" w:hAnsiTheme="minorHAnsi" w:asciiTheme="minorHAnsi"/>
          <w:sz w:val="28"/>
          <w:szCs w:val="28"/>
          <w:lang w:val="pl-PL"/>
        </w:rPr>
        <w:t>koji su služili za proizvodnju nisu bili u vlasništvu stečanog dužnika već su bili u najmu</w:t>
      </w:r>
      <w:r w:rsidR="00BA5ADE">
        <w:rPr>
          <w:rFonts w:cstheme="minorHAnsi" w:hAnsiTheme="minorHAnsi" w:asciiTheme="minorHAnsi"/>
          <w:sz w:val="28"/>
          <w:szCs w:val="28"/>
          <w:lang w:val="pl-PL"/>
        </w:rPr>
        <w:t xml:space="preserve"> od strane trgovačkog društva 3</w:t>
      </w:r>
      <w:r w:rsidR="004927FD"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 K.F. d.o.o. te su isti stroje</w:t>
      </w:r>
      <w:r w:rsidR="00684173">
        <w:rPr>
          <w:rFonts w:cstheme="minorHAnsi" w:hAnsiTheme="minorHAnsi" w:asciiTheme="minorHAnsi"/>
          <w:sz w:val="28"/>
          <w:szCs w:val="28"/>
          <w:lang w:val="pl-PL"/>
        </w:rPr>
        <w:t>vi</w:t>
      </w:r>
      <w:r w:rsidR="004927FD"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 i oprema (i to otvoreni kontejner 10m3, roll kontejner otvoreni 16 m3, Stroj za baliranje tip Tehnnx 40T INV BR: S-01, te Vaga tip Avery Weight-tronix 50t) na zahjev stečajnog dužnika od 29.09.2016 godine predana vlasniku pokretnina</w:t>
      </w:r>
      <w:r w:rsidR="00684173">
        <w:rPr>
          <w:rFonts w:cstheme="minorHAnsi" w:hAnsiTheme="minorHAnsi" w:asciiTheme="minorHAnsi"/>
          <w:sz w:val="28"/>
          <w:szCs w:val="28"/>
          <w:lang w:val="pl-PL"/>
        </w:rPr>
        <w:t>/zakupodavcu dana 14.10.2016. godine.</w:t>
      </w:r>
    </w:p>
    <w:p w:rsidRDefault="00684173" w:rsidP="001D0C67" w:rsidR="004927FD" w:rsidRPr="00C0262E">
      <w:pPr>
        <w:pStyle w:val="Odlomakpopisa"/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>
        <w:rPr>
          <w:rFonts w:cstheme="minorHAnsi" w:hAnsiTheme="minorHAnsi" w:asciiTheme="minorHAnsi"/>
          <w:sz w:val="28"/>
          <w:szCs w:val="28"/>
          <w:lang w:val="pl-PL"/>
        </w:rPr>
        <w:t>Druge imovine osim navedenih pokretnina</w:t>
      </w:r>
      <w:r w:rsidR="004927FD"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 stečajni dužnik nema.</w:t>
      </w:r>
    </w:p>
    <w:p w:rsidRDefault="00AF490D" w:rsidP="001D0C67" w:rsidR="00AF490D" w:rsidRPr="00C0262E">
      <w:pPr>
        <w:pStyle w:val="Odlomakpopisa"/>
        <w:numPr>
          <w:ilvl w:val="0"/>
          <w:numId w:val="4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>Do sada nije bilo priljeva ili odljeva sa računa stečajnog dužnika</w:t>
      </w:r>
    </w:p>
    <w:p w:rsidRDefault="000E6966" w:rsidP="001D0C67" w:rsidR="00AF490D" w:rsidRPr="00C0262E">
      <w:pPr>
        <w:pStyle w:val="Odlomakpopisa"/>
        <w:numPr>
          <w:ilvl w:val="0"/>
          <w:numId w:val="4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>
        <w:rPr>
          <w:rFonts w:cstheme="minorHAnsi" w:hAnsiTheme="minorHAnsi" w:asciiTheme="minorHAnsi"/>
          <w:sz w:val="28"/>
          <w:szCs w:val="28"/>
          <w:lang w:val="pl-PL"/>
        </w:rPr>
        <w:lastRenderedPageBreak/>
        <w:t>Jedini dosadašnji trošak</w:t>
      </w:r>
      <w:r w:rsidR="00AF490D"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 je izrada pečat</w:t>
      </w:r>
      <w:r w:rsidR="004C25BF">
        <w:rPr>
          <w:rFonts w:cstheme="minorHAnsi" w:hAnsiTheme="minorHAnsi" w:asciiTheme="minorHAnsi"/>
          <w:sz w:val="28"/>
          <w:szCs w:val="28"/>
          <w:lang w:val="pl-PL"/>
        </w:rPr>
        <w:t>a stečajnog dužnika te otvaranja i vođenja</w:t>
      </w:r>
      <w:r w:rsidR="00AF490D"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 računa</w:t>
      </w:r>
      <w:r>
        <w:rPr>
          <w:rFonts w:cstheme="minorHAnsi" w:hAnsiTheme="minorHAnsi" w:asciiTheme="minorHAnsi"/>
          <w:sz w:val="28"/>
          <w:szCs w:val="28"/>
          <w:lang w:val="pl-PL"/>
        </w:rPr>
        <w:t>.</w:t>
      </w:r>
    </w:p>
    <w:p w:rsidRDefault="00460796" w:rsidP="001D0C67" w:rsidR="00460796" w:rsidRPr="00C0262E">
      <w:pPr>
        <w:pStyle w:val="Odlomakpopisa"/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0E1F39" w:rsidP="001D0C67" w:rsidR="000E1F39" w:rsidRPr="00C0262E">
      <w:p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>III. RADNJE KOJE ĆE SE PODUZETI U NAREDNOM RAZDOBLJU</w:t>
      </w:r>
      <w:r w:rsidR="00AF490D"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 OD </w:t>
      </w:r>
      <w:r w:rsidR="00C0262E" w:rsidRPr="00C0262E">
        <w:rPr>
          <w:rFonts w:cstheme="minorHAnsi" w:hAnsiTheme="minorHAnsi" w:asciiTheme="minorHAnsi"/>
          <w:sz w:val="28"/>
          <w:szCs w:val="28"/>
          <w:lang w:val="pl-PL"/>
        </w:rPr>
        <w:t>13.03.2018.</w:t>
      </w:r>
      <w:r w:rsidR="00AF490D"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 DO </w:t>
      </w:r>
      <w:r w:rsidR="00C0262E" w:rsidRPr="00C0262E">
        <w:rPr>
          <w:rFonts w:cstheme="minorHAnsi" w:hAnsiTheme="minorHAnsi" w:asciiTheme="minorHAnsi"/>
          <w:sz w:val="28"/>
          <w:szCs w:val="28"/>
          <w:lang w:val="pl-PL"/>
        </w:rPr>
        <w:t>13.06</w:t>
      </w:r>
      <w:r w:rsidR="00AF490D" w:rsidRPr="00C0262E">
        <w:rPr>
          <w:rFonts w:cstheme="minorHAnsi" w:hAnsiTheme="minorHAnsi" w:asciiTheme="minorHAnsi"/>
          <w:sz w:val="28"/>
          <w:szCs w:val="28"/>
          <w:lang w:val="pl-PL"/>
        </w:rPr>
        <w:t>.2018. godine</w:t>
      </w:r>
      <w:r w:rsidRPr="00C0262E">
        <w:rPr>
          <w:rFonts w:cstheme="minorHAnsi" w:hAnsiTheme="minorHAnsi" w:asciiTheme="minorHAnsi"/>
          <w:sz w:val="28"/>
          <w:szCs w:val="28"/>
          <w:lang w:val="pl-PL"/>
        </w:rPr>
        <w:t>.</w:t>
      </w:r>
    </w:p>
    <w:p w:rsidRDefault="00AF490D" w:rsidP="001D0C67" w:rsidR="00AF490D" w:rsidRPr="00C0262E">
      <w:p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>U navedneno</w:t>
      </w:r>
      <w:r w:rsidR="000E6966">
        <w:rPr>
          <w:rFonts w:cstheme="minorHAnsi" w:hAnsiTheme="minorHAnsi" w:asciiTheme="minorHAnsi"/>
          <w:sz w:val="28"/>
          <w:szCs w:val="28"/>
          <w:lang w:val="pl-PL"/>
        </w:rPr>
        <w:t>m</w:t>
      </w:r>
      <w:r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 razdoblju poduzeti će se sve radnje radi unovčenja imovine stečajnog dužnika i namirenja vjerovnika.</w:t>
      </w:r>
    </w:p>
    <w:p w:rsidRDefault="005E1BE6" w:rsidP="001D0C67" w:rsidR="000E1F39" w:rsidRPr="00C0262E">
      <w:p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>Stečajni dužnik predlaže da se donesu slijedeće odluke:</w:t>
      </w:r>
    </w:p>
    <w:p w:rsidRDefault="005E1BE6" w:rsidP="001D0C67" w:rsidR="005E1BE6" w:rsidRPr="00C0262E">
      <w:pPr>
        <w:pStyle w:val="Odlomakpopisa"/>
        <w:numPr>
          <w:ilvl w:val="0"/>
          <w:numId w:val="5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>Usvaja se izvješće stečajnog dužnika</w:t>
      </w:r>
    </w:p>
    <w:p w:rsidRDefault="005E1BE6" w:rsidP="001D0C67" w:rsidR="005E1BE6" w:rsidRPr="00C0262E">
      <w:pPr>
        <w:pStyle w:val="Odlomakpopisa"/>
        <w:numPr>
          <w:ilvl w:val="0"/>
          <w:numId w:val="5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>Nema mogućnosti nastavka poslovanja stečajnog dužnika</w:t>
      </w:r>
    </w:p>
    <w:p w:rsidRDefault="00C0262E" w:rsidP="001D0C67" w:rsidR="00C0262E" w:rsidRPr="00684173">
      <w:pPr>
        <w:pStyle w:val="Odlomakpopisa"/>
        <w:numPr>
          <w:ilvl w:val="0"/>
          <w:numId w:val="5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684173">
        <w:rPr>
          <w:rFonts w:cstheme="minorHAnsi" w:hAnsiTheme="minorHAnsi" w:asciiTheme="minorHAnsi"/>
          <w:sz w:val="28"/>
          <w:szCs w:val="28"/>
          <w:lang w:val="pl-PL"/>
        </w:rPr>
        <w:t xml:space="preserve">Pristupiti unovčenju imovine stečajnog dužnika na kojoj postoji razlučno prava temeljem odredbi </w:t>
      </w:r>
      <w:r w:rsidR="00684173" w:rsidRPr="00684173">
        <w:rPr>
          <w:rFonts w:cstheme="minorHAnsi" w:hAnsiTheme="minorHAnsi" w:asciiTheme="minorHAnsi"/>
          <w:sz w:val="28"/>
          <w:szCs w:val="28"/>
          <w:lang w:val="pl-PL"/>
        </w:rPr>
        <w:t xml:space="preserve">članka 249. </w:t>
      </w:r>
      <w:r w:rsidRPr="00684173">
        <w:rPr>
          <w:rFonts w:cstheme="minorHAnsi" w:hAnsiTheme="minorHAnsi" w:asciiTheme="minorHAnsi"/>
          <w:sz w:val="28"/>
          <w:szCs w:val="28"/>
          <w:lang w:val="pl-PL"/>
        </w:rPr>
        <w:t>Stečajnog dužnika</w:t>
      </w:r>
    </w:p>
    <w:p w:rsidRDefault="00C61A21" w:rsidP="00443C34" w:rsidR="00C61A21" w:rsidRPr="00443C34">
      <w:pPr>
        <w:pStyle w:val="Odlomakpopisa"/>
        <w:numPr>
          <w:ilvl w:val="0"/>
          <w:numId w:val="5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443C34">
        <w:rPr>
          <w:rFonts w:cstheme="minorHAnsi" w:hAnsiTheme="minorHAnsi" w:asciiTheme="minorHAnsi"/>
          <w:sz w:val="28"/>
          <w:szCs w:val="28"/>
          <w:lang w:val="pl-PL"/>
        </w:rPr>
        <w:t>Pristupiti naplati svih</w:t>
      </w:r>
      <w:r w:rsidR="00C0262E" w:rsidRPr="00443C34">
        <w:rPr>
          <w:rFonts w:cstheme="minorHAnsi" w:hAnsiTheme="minorHAnsi" w:asciiTheme="minorHAnsi"/>
          <w:sz w:val="28"/>
          <w:szCs w:val="28"/>
          <w:lang w:val="pl-PL"/>
        </w:rPr>
        <w:t xml:space="preserve"> potraživanja i unovčenju </w:t>
      </w:r>
      <w:r w:rsidRPr="00443C34">
        <w:rPr>
          <w:rFonts w:cstheme="minorHAnsi" w:hAnsiTheme="minorHAnsi" w:asciiTheme="minorHAnsi"/>
          <w:sz w:val="28"/>
          <w:szCs w:val="28"/>
          <w:lang w:val="pl-PL"/>
        </w:rPr>
        <w:t xml:space="preserve"> im</w:t>
      </w:r>
      <w:r w:rsidR="00C0262E" w:rsidRPr="00443C34">
        <w:rPr>
          <w:rFonts w:cstheme="minorHAnsi" w:hAnsiTheme="minorHAnsi" w:asciiTheme="minorHAnsi"/>
          <w:sz w:val="28"/>
          <w:szCs w:val="28"/>
          <w:lang w:val="pl-PL"/>
        </w:rPr>
        <w:t>ovine stečajne</w:t>
      </w:r>
      <w:r w:rsidRPr="00443C34">
        <w:rPr>
          <w:rFonts w:cstheme="minorHAnsi" w:hAnsiTheme="minorHAnsi" w:asciiTheme="minorHAnsi"/>
          <w:sz w:val="28"/>
          <w:szCs w:val="28"/>
          <w:lang w:val="pl-PL"/>
        </w:rPr>
        <w:t xml:space="preserve"> mase sukladno odluci skupštine vjerovnika</w:t>
      </w:r>
    </w:p>
    <w:p w:rsidRDefault="00C61A21" w:rsidP="001D0C67" w:rsidR="00C61A21" w:rsidRPr="00C0262E">
      <w:pPr>
        <w:pStyle w:val="Odlomakpopisa"/>
        <w:numPr>
          <w:ilvl w:val="0"/>
          <w:numId w:val="5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>Ovlašćuje se stečajni upravitelj, ako ocijeni da postoje izgledi da se iz istih ostvari imovinska korist, pokrenuti i druge postupke radi naplate potraživanja od dužnikovih dužnika</w:t>
      </w:r>
    </w:p>
    <w:p w:rsidRDefault="00C61A21" w:rsidP="001D0C67" w:rsidR="00C61A21" w:rsidRPr="00684173">
      <w:pPr>
        <w:pStyle w:val="Odlomakpopisa"/>
        <w:numPr>
          <w:ilvl w:val="0"/>
          <w:numId w:val="5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684173">
        <w:rPr>
          <w:rFonts w:cstheme="minorHAnsi" w:hAnsiTheme="minorHAnsi" w:asciiTheme="minorHAnsi"/>
          <w:sz w:val="28"/>
          <w:szCs w:val="28"/>
          <w:lang w:val="pl-PL"/>
        </w:rPr>
        <w:t>Ovlašćuje se stečajni upravitelj svu pokretnu imovinu koja nij</w:t>
      </w:r>
      <w:r w:rsidR="00684173" w:rsidRPr="00684173">
        <w:rPr>
          <w:rFonts w:cstheme="minorHAnsi" w:hAnsiTheme="minorHAnsi" w:asciiTheme="minorHAnsi"/>
          <w:sz w:val="28"/>
          <w:szCs w:val="28"/>
          <w:lang w:val="pl-PL"/>
        </w:rPr>
        <w:t xml:space="preserve">e opterećena razlučnim pravima </w:t>
      </w:r>
      <w:r w:rsidRPr="00684173">
        <w:rPr>
          <w:rFonts w:cstheme="minorHAnsi" w:hAnsiTheme="minorHAnsi" w:asciiTheme="minorHAnsi"/>
          <w:sz w:val="28"/>
          <w:szCs w:val="28"/>
          <w:lang w:val="pl-PL"/>
        </w:rPr>
        <w:t>unovčiti sukladno odredbi članka 249. Stečajnog zakona</w:t>
      </w:r>
    </w:p>
    <w:p w:rsidRDefault="00C61A21" w:rsidP="001D0C67" w:rsidR="00C61A21" w:rsidRPr="00C0262E">
      <w:pPr>
        <w:pStyle w:val="Odlomakpopisa"/>
        <w:numPr>
          <w:ilvl w:val="0"/>
          <w:numId w:val="5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>Poduzeti i ostale potrebne radnje koje bi pridonijele sačuvanju i eventulalnom povećanju stečajne mase.</w:t>
      </w:r>
    </w:p>
    <w:p w:rsidRDefault="00C00202" w:rsidP="001D0C67" w:rsidR="00C00202" w:rsidRPr="00C0262E">
      <w:pPr>
        <w:pStyle w:val="Odlomakpopisa"/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C00202" w:rsidP="00C00202" w:rsidR="00C00202">
      <w:pPr>
        <w:pStyle w:val="Odlomakpopisa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EF6472" w:rsidP="00C00202" w:rsidR="00EF6472" w:rsidRPr="00C0262E">
      <w:pPr>
        <w:pStyle w:val="Odlomakpopisa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C00202" w:rsidP="00C00202" w:rsidR="00C00202" w:rsidRPr="00C0262E">
      <w:pPr>
        <w:ind w:left="360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Mjesto i datum </w:t>
      </w:r>
      <w:r w:rsidRPr="00C0262E">
        <w:rPr>
          <w:rFonts w:cstheme="minorHAnsi" w:hAnsiTheme="minorHAnsi" w:asciiTheme="minorHAnsi"/>
          <w:sz w:val="28"/>
          <w:szCs w:val="28"/>
          <w:lang w:val="pl-PL"/>
        </w:rPr>
        <w:tab/>
      </w:r>
      <w:r w:rsidRPr="00C0262E">
        <w:rPr>
          <w:rFonts w:cstheme="minorHAnsi" w:hAnsiTheme="minorHAnsi" w:asciiTheme="minorHAnsi"/>
          <w:sz w:val="28"/>
          <w:szCs w:val="28"/>
          <w:lang w:val="pl-PL"/>
        </w:rPr>
        <w:tab/>
      </w:r>
      <w:r w:rsidRPr="00C0262E">
        <w:rPr>
          <w:rFonts w:cstheme="minorHAnsi" w:hAnsiTheme="minorHAnsi" w:asciiTheme="minorHAnsi"/>
          <w:sz w:val="28"/>
          <w:szCs w:val="28"/>
          <w:lang w:val="pl-PL"/>
        </w:rPr>
        <w:tab/>
      </w:r>
      <w:r w:rsidRPr="00C0262E">
        <w:rPr>
          <w:rFonts w:cstheme="minorHAnsi" w:hAnsiTheme="minorHAnsi" w:asciiTheme="minorHAnsi"/>
          <w:sz w:val="28"/>
          <w:szCs w:val="28"/>
          <w:lang w:val="pl-PL"/>
        </w:rPr>
        <w:tab/>
      </w:r>
      <w:r w:rsidRPr="00C0262E">
        <w:rPr>
          <w:rFonts w:cstheme="minorHAnsi" w:hAnsiTheme="minorHAnsi" w:asciiTheme="minorHAnsi"/>
          <w:sz w:val="28"/>
          <w:szCs w:val="28"/>
          <w:lang w:val="pl-PL"/>
        </w:rPr>
        <w:tab/>
      </w:r>
      <w:r w:rsidRPr="00C0262E">
        <w:rPr>
          <w:rFonts w:cstheme="minorHAnsi" w:hAnsiTheme="minorHAnsi" w:asciiTheme="minorHAnsi"/>
          <w:sz w:val="28"/>
          <w:szCs w:val="28"/>
          <w:lang w:val="pl-PL"/>
        </w:rPr>
        <w:tab/>
        <w:t>Stečajni upravitelj</w:t>
      </w:r>
    </w:p>
    <w:p w:rsidRDefault="00C00202" w:rsidP="00C00202" w:rsidR="000E1F39" w:rsidRPr="00C0262E">
      <w:pPr>
        <w:ind w:left="360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Zagreb, </w:t>
      </w:r>
      <w:r w:rsidR="00C0262E">
        <w:rPr>
          <w:rFonts w:cstheme="minorHAnsi" w:hAnsiTheme="minorHAnsi" w:asciiTheme="minorHAnsi"/>
          <w:sz w:val="28"/>
          <w:szCs w:val="28"/>
          <w:lang w:val="pl-PL"/>
        </w:rPr>
        <w:t>2</w:t>
      </w:r>
      <w:r w:rsidR="0094056E">
        <w:rPr>
          <w:rFonts w:cstheme="minorHAnsi" w:hAnsiTheme="minorHAnsi" w:asciiTheme="minorHAnsi"/>
          <w:sz w:val="28"/>
          <w:szCs w:val="28"/>
          <w:lang w:val="pl-PL"/>
        </w:rPr>
        <w:t>7</w:t>
      </w:r>
      <w:r w:rsidR="00C0262E">
        <w:rPr>
          <w:rFonts w:cstheme="minorHAnsi" w:hAnsiTheme="minorHAnsi" w:asciiTheme="minorHAnsi"/>
          <w:sz w:val="28"/>
          <w:szCs w:val="28"/>
          <w:lang w:val="pl-PL"/>
        </w:rPr>
        <w:t>.02.2018.</w:t>
      </w:r>
      <w:r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 godine</w:t>
      </w:r>
      <w:r w:rsidRPr="00C0262E">
        <w:rPr>
          <w:rFonts w:cstheme="minorHAnsi" w:hAnsiTheme="minorHAnsi" w:asciiTheme="minorHAnsi"/>
          <w:sz w:val="28"/>
          <w:szCs w:val="28"/>
          <w:lang w:val="pl-PL"/>
        </w:rPr>
        <w:tab/>
      </w:r>
      <w:r w:rsidRPr="00C0262E">
        <w:rPr>
          <w:rFonts w:cstheme="minorHAnsi" w:hAnsiTheme="minorHAnsi" w:asciiTheme="minorHAnsi"/>
          <w:sz w:val="28"/>
          <w:szCs w:val="28"/>
          <w:lang w:val="pl-PL"/>
        </w:rPr>
        <w:tab/>
      </w:r>
      <w:r w:rsidRPr="00C0262E">
        <w:rPr>
          <w:rFonts w:cstheme="minorHAnsi" w:hAnsiTheme="minorHAnsi" w:asciiTheme="minorHAnsi"/>
          <w:sz w:val="28"/>
          <w:szCs w:val="28"/>
          <w:lang w:val="pl-PL"/>
        </w:rPr>
        <w:tab/>
      </w:r>
      <w:r w:rsidRPr="00C0262E">
        <w:rPr>
          <w:rFonts w:cstheme="minorHAnsi" w:hAnsiTheme="minorHAnsi" w:asciiTheme="minorHAnsi"/>
          <w:sz w:val="28"/>
          <w:szCs w:val="28"/>
          <w:lang w:val="pl-PL"/>
        </w:rPr>
        <w:tab/>
      </w:r>
      <w:r w:rsidRPr="00C0262E">
        <w:rPr>
          <w:rFonts w:cstheme="minorHAnsi" w:hAnsiTheme="minorHAnsi" w:asciiTheme="minorHAnsi"/>
          <w:sz w:val="28"/>
          <w:szCs w:val="28"/>
          <w:lang w:val="pl-PL"/>
        </w:rPr>
        <w:tab/>
      </w:r>
      <w:r w:rsidRPr="00C0262E">
        <w:rPr>
          <w:rFonts w:cstheme="minorHAnsi" w:hAnsiTheme="minorHAnsi" w:asciiTheme="minorHAnsi"/>
          <w:sz w:val="28"/>
          <w:szCs w:val="28"/>
          <w:lang w:val="pl-PL"/>
        </w:rPr>
        <w:tab/>
        <w:t>Saša Stipić</w:t>
      </w:r>
    </w:p>
    <w:p w:rsidRDefault="00C61F72" w:rsidR="00C61F72" w:rsidRPr="00C0262E">
      <w:pPr>
        <w:rPr>
          <w:rFonts w:cstheme="minorHAnsi" w:hAnsiTheme="minorHAnsi" w:asciiTheme="minorHAnsi"/>
          <w:sz w:val="28"/>
          <w:szCs w:val="28"/>
          <w:lang w:val="pl-PL"/>
        </w:rPr>
      </w:pPr>
    </w:p>
    <w:sectPr w:rsidR="00C61F72" w:rsidRPr="00C026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454B5B"/>
    <w:multiLevelType w:val="hybridMultilevel"/>
    <w:tmpl w:val="2C58A94E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1D51E4"/>
    <w:multiLevelType w:val="hybridMultilevel"/>
    <w:tmpl w:val="C13CBC6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9372EF"/>
    <w:multiLevelType w:val="hybridMultilevel"/>
    <w:tmpl w:val="384417E4"/>
    <w:lvl w:tplc="846A64E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586E4CF3"/>
    <w:multiLevelType w:val="hybridMultilevel"/>
    <w:tmpl w:val="1CFC488A"/>
    <w:lvl w:tplc="35601AB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B023838"/>
    <w:multiLevelType w:val="hybridMultilevel"/>
    <w:tmpl w:val="8CAC2572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870D3"/>
    <w:rsid w:val="000C6D9E"/>
    <w:rsid w:val="000E1F39"/>
    <w:rsid w:val="000E6966"/>
    <w:rsid w:val="000F1C13"/>
    <w:rsid w:val="00191AD8"/>
    <w:rsid w:val="001C5FEC"/>
    <w:rsid w:val="001D0C67"/>
    <w:rsid w:val="003975EA"/>
    <w:rsid w:val="00443C34"/>
    <w:rsid w:val="00460796"/>
    <w:rsid w:val="004927FD"/>
    <w:rsid w:val="004C25BF"/>
    <w:rsid w:val="004D5DE8"/>
    <w:rsid w:val="005E1BE6"/>
    <w:rsid w:val="00684173"/>
    <w:rsid w:val="006A6CC5"/>
    <w:rsid w:val="00784BF6"/>
    <w:rsid w:val="00841245"/>
    <w:rsid w:val="008512FB"/>
    <w:rsid w:val="0094056E"/>
    <w:rsid w:val="00981C1B"/>
    <w:rsid w:val="009D350D"/>
    <w:rsid w:val="00A84626"/>
    <w:rsid w:val="00AF2433"/>
    <w:rsid w:val="00AF490D"/>
    <w:rsid w:val="00B65338"/>
    <w:rsid w:val="00BA5ADE"/>
    <w:rsid w:val="00BF5523"/>
    <w:rsid w:val="00C00202"/>
    <w:rsid w:val="00C0262E"/>
    <w:rsid w:val="00C24B30"/>
    <w:rsid w:val="00C61A21"/>
    <w:rsid w:val="00C61F72"/>
    <w:rsid w:val="00D416F2"/>
    <w:rsid w:val="00DF6FDE"/>
    <w:rsid w:val="00E0159D"/>
    <w:rsid w:val="00E714C7"/>
    <w:rsid w:val="00EA3D08"/>
    <w:rsid w:val="00EF6472"/>
    <w:rsid w:val="00FE745E"/>
    <w:rsid w:val="00FF3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D5DE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55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523"/>
    <w:rPr>
      <w:rFonts w:cs="Times New Roman" w:hAnsi="Times New Roman" w:ascii="Times New Roman"/>
      <w:b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523"/>
    <w:rPr>
      <w:rFonts w:cstheme="minorHAnsi" w:hAnsiTheme="minorHAnsi" w:asciiTheme="minorHAnsi"/>
      <w:b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523"/>
    <w:rPr>
      <w:rFonts w:cstheme="minorHAnsi" w:hAnsiTheme="minorHAnsi" w:asciiTheme="minorHAnsi"/>
      <w:b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523"/>
    <w:rPr>
      <w:rFonts w:cstheme="minorHAnsi" w:hAnsiTheme="minorHAnsi" w:asciiTheme="minorHAnsi"/>
      <w:b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D5DE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55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523"/>
    <w:rPr>
      <w:rFonts w:ascii="Times New Roman" w:cs="Times New Roman" w:hAnsi="Times New Roman"/>
      <w:b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523"/>
    <w:rPr>
      <w:rFonts w:asciiTheme="minorHAnsi" w:cstheme="minorHAnsi" w:hAnsiTheme="minorHAnsi"/>
      <w:b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523"/>
    <w:rPr>
      <w:rFonts w:asciiTheme="minorHAnsi" w:cstheme="minorHAnsi" w:hAnsiTheme="minorHAnsi"/>
      <w:b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523"/>
    <w:rPr>
      <w:rFonts w:asciiTheme="minorHAnsi" w:cstheme="minorHAnsi" w:hAnsiTheme="minorHAnsi"/>
      <w:b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824</properties:Words>
  <properties:Characters>4767</properties:Characters>
  <properties:Lines>144</properties:Lines>
  <properties:Paragraphs>61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2018-02-28T07:07:00Z</dcterms:created>
  <dc:creator>ADMINIBM</dc:creator>
  <cp:lastModifiedBy>Ivana Stampf</cp:lastModifiedBy>
  <dcterms:modified xmlns:xsi="http://www.w3.org/2001/XMLSchema-instance" xsi:type="dcterms:W3CDTF">2018-02-28T07:08:00Z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St-6114/2016-12 / Podnesak - Izvješće stečajnog upravitelja (Pak papir d.o.o. u stečaju- izvješće.doc.docx)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