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f539" w14:paraId="3b3f539" w:rsidRDefault="009F15BD" w:rsidP="001507AE" w:rsidR="009F15BD" w:rsidRPr="00A35F78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A35F7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35F78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A35F7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35F7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35F7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A35F7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A35F78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A35F78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A35F7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A7268" w:rsidRPr="00A35F78">
        <w:rPr>
          <w:rFonts w:hAnsi="Times New Roman" w:ascii="Times New Roman"/>
          <w:sz w:val="22"/>
          <w:szCs w:val="22"/>
        </w:rPr>
        <w:t>AGRO ŽUPA j.d.o.o. , Put dr. Ante Starčevića 113, 20207 Petrača, OIB: 71258977818</w:t>
      </w:r>
      <w:r w:rsidR="00AB4C8E" w:rsidRPr="00A35F78">
        <w:rPr>
          <w:rFonts w:hAnsi="Times New Roman" w:ascii="Times New Roman"/>
          <w:sz w:val="22"/>
          <w:szCs w:val="22"/>
        </w:rPr>
        <w:t xml:space="preserve">, </w:t>
      </w:r>
      <w:r w:rsidR="004918B5" w:rsidRPr="00A35F7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D259EC">
        <w:rPr>
          <w:rFonts w:hAnsi="Times New Roman" w:ascii="Times New Roman"/>
          <w:sz w:val="22"/>
          <w:szCs w:val="22"/>
          <w:lang w:val="hr-HR"/>
        </w:rPr>
        <w:t>2. svibnja</w:t>
      </w:r>
      <w:r w:rsidRPr="00A35F78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A35F7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35F78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A35F7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35F78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A35F78">
        <w:rPr>
          <w:rFonts w:hAnsi="Times New Roman" w:ascii="Times New Roman"/>
          <w:sz w:val="22"/>
          <w:szCs w:val="22"/>
        </w:rPr>
        <w:t xml:space="preserve"> </w:t>
      </w:r>
      <w:r w:rsidR="0060158D" w:rsidRPr="00A35F78">
        <w:rPr>
          <w:rFonts w:hAnsi="Times New Roman" w:ascii="Times New Roman"/>
          <w:sz w:val="22"/>
          <w:szCs w:val="22"/>
        </w:rPr>
        <w:t>AGRO ŽUPA j.d.o.o. , Put dr. Ante Starčevića 113, 20207 Petrača, OIB: 71258977818</w:t>
      </w:r>
      <w:r w:rsidR="00AA4411" w:rsidRPr="00A35F78">
        <w:rPr>
          <w:rFonts w:hAnsi="Times New Roman" w:ascii="Times New Roman"/>
          <w:sz w:val="22"/>
          <w:szCs w:val="22"/>
        </w:rPr>
        <w:t xml:space="preserve">, dana </w:t>
      </w:r>
      <w:r w:rsidR="00D259EC">
        <w:rPr>
          <w:rFonts w:hAnsi="Times New Roman" w:ascii="Times New Roman"/>
          <w:sz w:val="22"/>
          <w:szCs w:val="22"/>
        </w:rPr>
        <w:t>2. svibnja 2016. godine u 11</w:t>
      </w:r>
      <w:r w:rsidR="00AA4411" w:rsidRPr="00A35F78">
        <w:rPr>
          <w:rFonts w:hAnsi="Times New Roman" w:ascii="Times New Roman"/>
          <w:sz w:val="22"/>
          <w:szCs w:val="22"/>
        </w:rPr>
        <w:t>,3</w:t>
      </w:r>
      <w:r w:rsidRPr="00A35F78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A35F7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35F78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35F78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C5292A">
        <w:rPr>
          <w:rFonts w:hAnsi="Times New Roman" w:ascii="Times New Roman"/>
          <w:sz w:val="22"/>
          <w:szCs w:val="22"/>
        </w:rPr>
        <w:t>VENCEL ČULJAK, Osijek, Plješevička 16 E, OIB: 25964288839</w:t>
      </w:r>
      <w:r w:rsidR="00C91FB0" w:rsidRPr="00A35F78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A35F7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35F78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60158D" w:rsidRPr="00A35F78">
        <w:rPr>
          <w:rFonts w:hAnsi="Times New Roman" w:ascii="Times New Roman"/>
          <w:sz w:val="22"/>
          <w:szCs w:val="22"/>
        </w:rPr>
        <w:t>AGRO ŽUPA j.d.o.o. , Put dr. Ante Starčevića 113, 20207 Petrača, OIB: 71258977818</w:t>
      </w:r>
      <w:r w:rsidR="00C91FB0" w:rsidRPr="00A35F7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35F7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35F7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A35F78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5E2F56" w:rsidRPr="00A35F78">
        <w:rPr>
          <w:rFonts w:hAnsi="Times New Roman" w:ascii="Times New Roman"/>
          <w:sz w:val="22"/>
          <w:szCs w:val="22"/>
          <w:lang w:val="hr-HR"/>
        </w:rPr>
        <w:t>1</w:t>
      </w:r>
      <w:r w:rsidR="0060158D">
        <w:rPr>
          <w:rFonts w:hAnsi="Times New Roman" w:ascii="Times New Roman"/>
          <w:sz w:val="22"/>
          <w:szCs w:val="22"/>
          <w:lang w:val="hr-HR"/>
        </w:rPr>
        <w:t>2</w:t>
      </w:r>
      <w:r w:rsidR="00613E64" w:rsidRPr="00A35F78">
        <w:rPr>
          <w:rFonts w:hAnsi="Times New Roman" w:ascii="Times New Roman"/>
          <w:sz w:val="22"/>
          <w:szCs w:val="22"/>
          <w:lang w:val="hr-HR"/>
        </w:rPr>
        <w:t>. veljače</w:t>
      </w:r>
      <w:r w:rsidRPr="00A35F78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13E64" w:rsidRPr="00A35F78">
        <w:rPr>
          <w:rFonts w:hAnsi="Times New Roman" w:ascii="Times New Roman"/>
          <w:sz w:val="22"/>
          <w:szCs w:val="22"/>
          <w:lang w:val="hr-HR"/>
        </w:rPr>
        <w:t>6</w:t>
      </w:r>
      <w:r w:rsidRPr="00A35F78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A35F78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613E64" w:rsidRPr="00A35F78">
        <w:rPr>
          <w:rFonts w:hAnsi="Times New Roman" w:ascii="Times New Roman"/>
          <w:sz w:val="22"/>
          <w:szCs w:val="22"/>
          <w:lang w:val="hr-HR"/>
        </w:rPr>
        <w:t>1</w:t>
      </w:r>
      <w:r w:rsidR="00057244" w:rsidRPr="00A35F78">
        <w:rPr>
          <w:rFonts w:hAnsi="Times New Roman" w:ascii="Times New Roman"/>
          <w:sz w:val="22"/>
          <w:szCs w:val="22"/>
          <w:lang w:val="hr-HR"/>
        </w:rPr>
        <w:t>6</w:t>
      </w:r>
      <w:r w:rsidR="00B3222C" w:rsidRPr="00A35F78">
        <w:rPr>
          <w:rFonts w:hAnsi="Times New Roman" w:ascii="Times New Roman"/>
          <w:sz w:val="22"/>
          <w:szCs w:val="22"/>
          <w:lang w:val="hr-HR"/>
        </w:rPr>
        <w:t>. veljače 2016</w:t>
      </w:r>
      <w:r w:rsidRPr="00A35F78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A35F78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A35F78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A35F7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35F78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DD276E">
        <w:rPr>
          <w:rFonts w:hAnsi="Times New Roman" w:ascii="Times New Roman"/>
          <w:b/>
          <w:sz w:val="22"/>
          <w:szCs w:val="22"/>
          <w:lang w:val="hr-HR"/>
        </w:rPr>
        <w:t>2. svibnja</w:t>
      </w:r>
      <w:r w:rsidR="001507AE" w:rsidRPr="00A35F78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A35F7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35F7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35F78">
      <w:pPr>
        <w:rPr>
          <w:rFonts w:hAnsi="Times New Roman" w:ascii="Times New Roman"/>
          <w:b/>
          <w:sz w:val="22"/>
          <w:szCs w:val="22"/>
          <w:lang w:val="hr-HR"/>
        </w:rPr>
      </w:pPr>
      <w:r w:rsidRPr="00A35F78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A35F78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A35F7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A35F78">
        <w:rPr>
          <w:rFonts w:hAnsi="Times New Roman" w:ascii="Times New Roman"/>
          <w:b/>
          <w:sz w:val="22"/>
          <w:szCs w:val="22"/>
          <w:lang w:val="hr-HR"/>
        </w:rPr>
        <w:tab/>
      </w:r>
      <w:r w:rsidRPr="00A35F78">
        <w:rPr>
          <w:rFonts w:hAnsi="Times New Roman" w:ascii="Times New Roman"/>
          <w:b/>
          <w:sz w:val="22"/>
          <w:szCs w:val="22"/>
          <w:lang w:val="hr-HR"/>
        </w:rPr>
        <w:tab/>
      </w:r>
      <w:r w:rsidRPr="00A35F78">
        <w:rPr>
          <w:rFonts w:hAnsi="Times New Roman" w:ascii="Times New Roman"/>
          <w:b/>
          <w:sz w:val="22"/>
          <w:szCs w:val="22"/>
          <w:lang w:val="hr-HR"/>
        </w:rPr>
        <w:tab/>
      </w:r>
      <w:r w:rsidRPr="00A35F78">
        <w:rPr>
          <w:rFonts w:hAnsi="Times New Roman" w:ascii="Times New Roman"/>
          <w:b/>
          <w:sz w:val="22"/>
          <w:szCs w:val="22"/>
          <w:lang w:val="hr-HR"/>
        </w:rPr>
        <w:tab/>
      </w:r>
      <w:r w:rsidRPr="00A35F78">
        <w:rPr>
          <w:rFonts w:hAnsi="Times New Roman" w:ascii="Times New Roman"/>
          <w:b/>
          <w:sz w:val="22"/>
          <w:szCs w:val="22"/>
          <w:lang w:val="hr-HR"/>
        </w:rPr>
        <w:tab/>
      </w:r>
      <w:r w:rsidRPr="00A35F78">
        <w:rPr>
          <w:rFonts w:hAnsi="Times New Roman" w:ascii="Times New Roman"/>
          <w:b/>
          <w:sz w:val="22"/>
          <w:szCs w:val="22"/>
          <w:lang w:val="hr-HR"/>
        </w:rPr>
        <w:tab/>
      </w:r>
      <w:r w:rsidRPr="00A35F78">
        <w:rPr>
          <w:rFonts w:hAnsi="Times New Roman" w:ascii="Times New Roman"/>
          <w:b/>
          <w:sz w:val="22"/>
          <w:szCs w:val="22"/>
          <w:lang w:val="hr-HR"/>
        </w:rPr>
        <w:tab/>
      </w:r>
      <w:r w:rsidRPr="00A35F78">
        <w:rPr>
          <w:rFonts w:hAnsi="Times New Roman" w:ascii="Times New Roman"/>
          <w:b/>
          <w:sz w:val="22"/>
          <w:szCs w:val="22"/>
          <w:lang w:val="hr-HR"/>
        </w:rPr>
        <w:tab/>
      </w:r>
      <w:r w:rsidRPr="00A35F78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A35F78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4042D4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A35F7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A35F78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A35F7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35F78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A35F7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35F78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A35F7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35F78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4B0C31" w:rsidP="001507AE" w:rsidR="00CF0410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60158D">
        <w:rPr>
          <w:rFonts w:hAnsi="Times New Roman" w:ascii="Times New Roman"/>
          <w:sz w:val="22"/>
          <w:szCs w:val="22"/>
          <w:lang w:val="hr-HR"/>
        </w:rPr>
        <w:t>OTP banka Hrvatska</w:t>
      </w:r>
      <w:r w:rsidRPr="00A35F78">
        <w:rPr>
          <w:rFonts w:hAnsi="Times New Roman" w:ascii="Times New Roman"/>
          <w:sz w:val="22"/>
          <w:szCs w:val="22"/>
          <w:lang w:val="hr-HR"/>
        </w:rPr>
        <w:t xml:space="preserve"> d.d., </w:t>
      </w:r>
    </w:p>
    <w:p w:rsidRDefault="009A5405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A35F78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A35F78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5F78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A35F7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35F7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35F7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35F7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35F7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A35F7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A35F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42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A7268">
      <w:rPr>
        <w:rFonts w:hAnsi="Times New Roman" w:ascii="Times New Roman"/>
        <w:b/>
        <w:sz w:val="22"/>
        <w:szCs w:val="22"/>
        <w:lang w:val="hr-HR"/>
      </w:rPr>
      <w:t>441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26671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A7268">
      <w:rPr>
        <w:rFonts w:hAnsi="Times New Roman" w:ascii="Times New Roman"/>
        <w:b/>
        <w:sz w:val="22"/>
        <w:szCs w:val="22"/>
        <w:lang w:val="hr-HR"/>
      </w:rPr>
      <w:t>441</w:t>
    </w:r>
    <w:r w:rsidR="00326671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5620C"/>
    <w:rsid w:val="00057244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4FD0"/>
    <w:rsid w:val="001C5220"/>
    <w:rsid w:val="001E5F63"/>
    <w:rsid w:val="001E7EBD"/>
    <w:rsid w:val="00205402"/>
    <w:rsid w:val="00212E14"/>
    <w:rsid w:val="00245DAE"/>
    <w:rsid w:val="00250EE0"/>
    <w:rsid w:val="0026196F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26671"/>
    <w:rsid w:val="00367BDF"/>
    <w:rsid w:val="00377DF3"/>
    <w:rsid w:val="00381A6A"/>
    <w:rsid w:val="003A1F98"/>
    <w:rsid w:val="003C01C6"/>
    <w:rsid w:val="003D2F62"/>
    <w:rsid w:val="003E3310"/>
    <w:rsid w:val="003F0A95"/>
    <w:rsid w:val="003F0E47"/>
    <w:rsid w:val="004042D4"/>
    <w:rsid w:val="00407ED8"/>
    <w:rsid w:val="0042162E"/>
    <w:rsid w:val="004335B8"/>
    <w:rsid w:val="00437BBB"/>
    <w:rsid w:val="0044082D"/>
    <w:rsid w:val="00453EEE"/>
    <w:rsid w:val="0045694E"/>
    <w:rsid w:val="004834B5"/>
    <w:rsid w:val="004918B5"/>
    <w:rsid w:val="004A3B72"/>
    <w:rsid w:val="004B0C31"/>
    <w:rsid w:val="004B7141"/>
    <w:rsid w:val="004C2A20"/>
    <w:rsid w:val="004D1BA3"/>
    <w:rsid w:val="004D55B4"/>
    <w:rsid w:val="004E04FE"/>
    <w:rsid w:val="00500EAA"/>
    <w:rsid w:val="0051339D"/>
    <w:rsid w:val="005201A7"/>
    <w:rsid w:val="00527A54"/>
    <w:rsid w:val="00532B71"/>
    <w:rsid w:val="00533D62"/>
    <w:rsid w:val="00534069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2F56"/>
    <w:rsid w:val="005E3275"/>
    <w:rsid w:val="0060158D"/>
    <w:rsid w:val="00607D59"/>
    <w:rsid w:val="006139C8"/>
    <w:rsid w:val="00613E64"/>
    <w:rsid w:val="00621AAC"/>
    <w:rsid w:val="006356C5"/>
    <w:rsid w:val="00636CC5"/>
    <w:rsid w:val="00661298"/>
    <w:rsid w:val="00676A23"/>
    <w:rsid w:val="006915AB"/>
    <w:rsid w:val="0069350C"/>
    <w:rsid w:val="00697978"/>
    <w:rsid w:val="006D45D8"/>
    <w:rsid w:val="007045BC"/>
    <w:rsid w:val="00704761"/>
    <w:rsid w:val="00714CC9"/>
    <w:rsid w:val="00722851"/>
    <w:rsid w:val="00730EAB"/>
    <w:rsid w:val="0076278E"/>
    <w:rsid w:val="007659F3"/>
    <w:rsid w:val="007A29F9"/>
    <w:rsid w:val="007A3C50"/>
    <w:rsid w:val="007A7268"/>
    <w:rsid w:val="007C6CF9"/>
    <w:rsid w:val="007C7672"/>
    <w:rsid w:val="007E125F"/>
    <w:rsid w:val="007F4668"/>
    <w:rsid w:val="008035AF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4A8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4F5E"/>
    <w:rsid w:val="00997BA9"/>
    <w:rsid w:val="009A2DBF"/>
    <w:rsid w:val="009A5405"/>
    <w:rsid w:val="009B7F84"/>
    <w:rsid w:val="009D6B3A"/>
    <w:rsid w:val="009F15BD"/>
    <w:rsid w:val="009F5765"/>
    <w:rsid w:val="00A22C68"/>
    <w:rsid w:val="00A358AD"/>
    <w:rsid w:val="00A35F78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3C53"/>
    <w:rsid w:val="00B94744"/>
    <w:rsid w:val="00BB4CDA"/>
    <w:rsid w:val="00BC1193"/>
    <w:rsid w:val="00C12F6E"/>
    <w:rsid w:val="00C22BDD"/>
    <w:rsid w:val="00C36BC5"/>
    <w:rsid w:val="00C5292A"/>
    <w:rsid w:val="00C5636E"/>
    <w:rsid w:val="00C57CAF"/>
    <w:rsid w:val="00C7496C"/>
    <w:rsid w:val="00C82B1A"/>
    <w:rsid w:val="00C91FB0"/>
    <w:rsid w:val="00C92DD6"/>
    <w:rsid w:val="00C92EDD"/>
    <w:rsid w:val="00CB5E89"/>
    <w:rsid w:val="00CC15D9"/>
    <w:rsid w:val="00CC79E2"/>
    <w:rsid w:val="00CD4A51"/>
    <w:rsid w:val="00CE35D6"/>
    <w:rsid w:val="00CF0410"/>
    <w:rsid w:val="00CF2939"/>
    <w:rsid w:val="00CF4951"/>
    <w:rsid w:val="00CF6F3D"/>
    <w:rsid w:val="00D06F1F"/>
    <w:rsid w:val="00D16ADD"/>
    <w:rsid w:val="00D17546"/>
    <w:rsid w:val="00D2206F"/>
    <w:rsid w:val="00D259EC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5391"/>
    <w:rsid w:val="00DC7F77"/>
    <w:rsid w:val="00DD276E"/>
    <w:rsid w:val="00DD55B9"/>
    <w:rsid w:val="00DE0EE6"/>
    <w:rsid w:val="00DE4A87"/>
    <w:rsid w:val="00DE4B73"/>
    <w:rsid w:val="00DF5114"/>
    <w:rsid w:val="00E0018B"/>
    <w:rsid w:val="00E325B4"/>
    <w:rsid w:val="00E415D2"/>
    <w:rsid w:val="00E515DA"/>
    <w:rsid w:val="00E641D1"/>
    <w:rsid w:val="00E72F23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4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2D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2D4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2D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2D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4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2D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2D4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2D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2D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ŽUPA j.d.o.o. za trgovinu, poljoprivredu, turizam i usluge</izvorni_sadrzaj>
    <derivirana_varijabla naziv="DomainObject.Predmet.ProtustrankaFormated_1">  AGRO ŽUPA j.d.o.o. za trgovinu, poljoprivredu, turizam i usluge</derivirana_varijabla>
  </DomainObject.Predmet.ProtustrankaFormated>
  <DomainObject.Predmet.ProtustrankaFormatedOIB>
    <izvorni_sadrzaj>  AGRO ŽUPA j.d.o.o. za trgovinu, poljoprivredu, turizam i usluge, OIB 71258977818</izvorni_sadrzaj>
    <derivirana_varijabla naziv="DomainObject.Predmet.ProtustrankaFormatedOIB_1">  AGRO ŽUPA j.d.o.o. za trgovinu, poljoprivredu, turizam i usluge, OIB 71258977818</derivirana_varijabla>
  </DomainObject.Predmet.ProtustrankaFormatedOIB>
  <DomainObject.Predmet.ProtustrankaFormatedWithAdress>
    <izvorni_sadrzaj> AGRO ŽUPA j.d.o.o. za trgovinu, poljoprivredu, turizam i usluge, Put dr. Ante Starčevića 113, 20207 Petrača</izvorni_sadrzaj>
    <derivirana_varijabla naziv="DomainObject.Predmet.ProtustrankaFormatedWithAdress_1"> AGRO ŽUPA j.d.o.o. za trgovinu, poljoprivredu, turizam i usluge, Put dr. Ante Starčevića 113, 20207 Petrača</derivirana_varijabla>
  </DomainObject.Predmet.ProtustrankaFormatedWithAdress>
  <DomainObject.Predmet.ProtustrankaFormatedWithAdressOIB>
    <izvorni_sadrzaj> AGRO ŽUPA j.d.o.o. za trgovinu, poljoprivredu, turizam i usluge, OIB 71258977818, Put dr. Ante Starčevića 113, 20207 Petrača</izvorni_sadrzaj>
    <derivirana_varijabla naziv="DomainObject.Predmet.ProtustrankaFormatedWithAdressOIB_1"> AGRO ŽUPA j.d.o.o. za trgovinu, poljoprivredu, turizam i usluge, OIB 71258977818, Put dr. Ante Starčevića 113, 20207 Petrača</derivirana_varijabla>
  </DomainObject.Predmet.ProtustrankaFormatedWithAdressOIB>
  <DomainObject.Predmet.ProtustrankaWithAdress>
    <izvorni_sadrzaj>AGRO ŽUPA j.d.o.o. za trgovinu, poljoprivredu, turizam i usluge Put dr. Ante Starčevića 113, 20207 Petrača</izvorni_sadrzaj>
    <derivirana_varijabla naziv="DomainObject.Predmet.ProtustrankaWithAdress_1">AGRO ŽUPA j.d.o.o. za trgovinu, poljoprivredu, turizam i usluge Put dr. Ante Starčevića 113, 20207 Petrača</derivirana_varijabla>
  </DomainObject.Predmet.ProtustrankaWithAdress>
  <DomainObject.Predmet.ProtustrankaWithAdressOIB>
    <izvorni_sadrzaj>AGRO ŽUPA j.d.o.o. za trgovinu, poljoprivredu, turizam i usluge, OIB 71258977818, Put dr. Ante Starčevića 113, 20207 Petrača</izvorni_sadrzaj>
    <derivirana_varijabla naziv="DomainObject.Predmet.ProtustrankaWithAdressOIB_1">AGRO ŽUPA j.d.o.o. za trgovinu, poljoprivredu, turizam i usluge, OIB 71258977818, Put dr. Ante Starčevića 113, 20207 Petrača</derivirana_varijabla>
  </DomainObject.Predmet.ProtustrankaWithAdressOIB>
  <DomainObject.Predmet.ProtustrankaNazivFormated>
    <izvorni_sadrzaj>AGRO ŽUPA j.d.o.o. za trgovinu, poljoprivredu, turizam i usluge</izvorni_sadrzaj>
    <derivirana_varijabla naziv="DomainObject.Predmet.ProtustrankaNazivFormated_1">AGRO ŽUPA j.d.o.o. za trgovinu, poljoprivredu, turizam i usluge</derivirana_varijabla>
  </DomainObject.Predmet.ProtustrankaNazivFormated>
  <DomainObject.Predmet.ProtustrankaNazivFormatedOIB>
    <izvorni_sadrzaj>AGRO ŽUPA j.d.o.o. za trgovinu, poljoprivredu, turizam i usluge, OIB 71258977818</izvorni_sadrzaj>
    <derivirana_varijabla naziv="DomainObject.Predmet.ProtustrankaNazivFormatedOIB_1">AGRO ŽUPA j.d.o.o. za trgovinu, poljoprivredu, turizam i usluge, OIB 71258977818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140259.82</izvorni_sadrzaj>
    <derivirana_varijabla naziv="DomainObject.Predmet.TrenutnaVrijednost_1">140259.82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ŽUPA j.d.o.o. za trgovinu, poljoprivredu, turizam i usluge</item>
    </izvorni_sadrzaj>
    <derivirana_varijabla naziv="DomainObject.Predmet.ProtuStrankaListFormated_1">
      <item>AGRO ŽUPA j.d.o.o. za trgovinu, poljoprivredu, turizam i usluge</item>
    </derivirana_varijabla>
  </DomainObject.Predmet.ProtuStrankaListFormated>
  <DomainObject.Predmet.ProtuStrankaListFormatedOIB>
    <izvorni_sadrzaj>
      <item>AGRO ŽUPA j.d.o.o. za trgovinu, poljoprivredu, turizam i usluge, OIB 71258977818</item>
    </izvorni_sadrzaj>
    <derivirana_varijabla naziv="DomainObject.Predmet.ProtuStrankaListFormatedOIB_1">
      <item>AGRO ŽUPA j.d.o.o. za trgovinu, poljoprivredu, turizam i usluge, OIB 71258977818</item>
    </derivirana_varijabla>
  </DomainObject.Predmet.ProtuStrankaListFormatedOIB>
  <DomainObject.Predmet.ProtuStrankaListFormatedWithAdress>
    <izvorni_sadrzaj>
      <item>AGRO ŽUPA j.d.o.o. za trgovinu, poljoprivredu, turizam i usluge, Put dr. Ante Starčevića 113, 20207 Petrača</item>
    </izvorni_sadrzaj>
    <derivirana_varijabla naziv="DomainObject.Predmet.ProtuStrankaListFormatedWithAdress_1">
      <item>AGRO ŽUPA j.d.o.o. za trgovinu, poljoprivredu, turizam i usluge, Put dr. Ante Starčevića 113, 20207 Petrača</item>
    </derivirana_varijabla>
  </DomainObject.Predmet.ProtuStrankaListFormatedWithAdress>
  <DomainObject.Predmet.ProtuStrankaListFormatedWithAdressOIB>
    <izvorni_sadrzaj>
      <item>AGRO ŽUPA j.d.o.o. za trgovinu, poljoprivredu, turizam i usluge, OIB 71258977818, Put dr. Ante Starčevića 113, 20207 Petrača</item>
    </izvorni_sadrzaj>
    <derivirana_varijabla naziv="DomainObject.Predmet.ProtuStrankaListFormatedWithAdressOIB_1">
      <item>AGRO ŽUPA j.d.o.o. za trgovinu, poljoprivredu, turizam i usluge, OIB 71258977818, Put dr. Ante Starčevića 113, 20207 Petrača</item>
    </derivirana_varijabla>
  </DomainObject.Predmet.ProtuStrankaListFormatedWithAdressOIB>
  <DomainObject.Predmet.ProtuStrankaListNazivFormated>
    <izvorni_sadrzaj>
      <item>AGRO ŽUPA j.d.o.o. za trgovinu, poljoprivredu, turizam i usluge</item>
    </izvorni_sadrzaj>
    <derivirana_varijabla naziv="DomainObject.Predmet.ProtuStrankaListNazivFormated_1">
      <item>AGRO ŽUPA j.d.o.o. za trgovinu, poljoprivredu, turizam i usluge</item>
    </derivirana_varijabla>
  </DomainObject.Predmet.ProtuStrankaListNazivFormated>
  <DomainObject.Predmet.ProtuStrankaListNazivFormatedOIB>
    <izvorni_sadrzaj>
      <item>AGRO ŽUPA j.d.o.o. za trgovinu, poljoprivredu, turizam i usluge, OIB 71258977818</item>
    </izvorni_sadrzaj>
    <derivirana_varijabla naziv="DomainObject.Predmet.ProtuStrankaListNazivFormatedOIB_1">
      <item>AGRO ŽUPA j.d.o.o. za trgovinu, poljoprivredu, turizam i usluge, OIB 71258977818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ŽUPA j.d.o.o. za trgovinu, poljoprivredu, turizam i usluge</izvorni_sadrzaj>
    <derivirana_varijabla naziv="DomainObject.Predmet.ProtustrankaIDrugi_1">AGRO ŽUPA j.d.o.o. za trgovinu, poljoprivredu,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ŽUPA j.d.o.o. za trgovinu, poljoprivredu, turizam i usluge, OIB 71258977818, Put dr. Ante Starčevića 113, 20207 Petrača</izvorni_sadrzaj>
    <derivirana_varijabla naziv="DomainObject.Predmet.ProtustrankaIDrugiAdressOIB_1">AGRO ŽUPA j.d.o.o. za trgovinu, poljoprivredu, turizam i usluge, OIB 71258977818, Put dr. Ante Starčevića 113, 20207 Petrača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AGRO ŽUPA j.d.o.o. za trgovinu, poljoprivredu, turizam i usluge</item>
    </izvorni_sadrzaj>
    <derivirana_varijabla naziv="DomainObject.Predmet.SudioniciListNaziv_1">
      <item>FINA, RC Split, Podružnica Dubrovnik</item>
      <item>AGRO ŽUPA j.d.o.o. za trgovinu, poljoprivredu,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AGRO ŽUPA j.d.o.o. za trgovinu, poljoprivredu, turizam i usluge, OIB 71258977818, Put dr. Ante Starčevića 113,20207 Petrača</item>
    </izvorni_sadrzaj>
    <derivirana_varijabla naziv="DomainObject.Predmet.SudioniciListAdressOIB_1">
      <item>FINA, RC Split, Podružnica Dubrovnik, OIB 85821130368, Vukovarska 2,20000 Dubrovnik</item>
      <item>AGRO ŽUPA j.d.o.o. za trgovinu, poljoprivredu, turizam i usluge, OIB 71258977818, Put dr. Ante Starčevića 113,20207 Petrača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71258977818</item>
    </izvorni_sadrzaj>
    <derivirana_varijabla naziv="DomainObject.Predmet.SudioniciListNazivOIB_1">
      <item>, OIB 85821130368</item>
      <item>, OIB 71258977818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0E2605-D1B8-4E6D-A98E-01F05CE61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500</properties:Words>
  <properties:Characters>2675</properties:Characters>
  <properties:Lines>90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2016-03-01T11:58:00Z</dcterms:created>
  <dc:creator>Sudsko vijeæe</dc:creator>
  <cp:lastModifiedBy>Sandra Lazo Oblizalo</cp:lastModifiedBy>
  <cp:lastPrinted>2016-05-02T07:04:00Z</cp:lastPrinted>
  <dcterms:modified xmlns:xsi="http://www.w3.org/2001/XMLSchema-instance" xsi:type="dcterms:W3CDTF">2016-05-02T07:04:00Z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