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130032" w14:paraId="c130032" w:rsidRDefault="00E24718" w:rsidP="00B542FA" w:rsidR="00E24718" w:rsidRPr="009E49C9">
      <w:pPr>
        <w:jc w:val="both"/>
        <w15:collapsed w:val="false"/>
        <w:rPr>
          <w:sz w:val="24"/>
          <w:szCs w:val="24"/>
        </w:rPr>
      </w:pPr>
      <w:bookmarkStart w:name="_GoBack" w:id="0"/>
      <w:bookmarkEnd w:id="0"/>
      <w:r w:rsidRPr="009E49C9">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397B61" w:rsidP="00397B61" w:rsidR="00397B61" w:rsidRPr="009E49C9">
      <w:pPr>
        <w:rPr>
          <w:sz w:val="24"/>
        </w:rPr>
      </w:pPr>
      <w:r w:rsidRPr="009E49C9">
        <w:rPr>
          <w:b/>
          <w:sz w:val="24"/>
        </w:rPr>
        <w:tab/>
      </w:r>
      <w:r w:rsidRPr="009E49C9">
        <w:rPr>
          <w:b/>
          <w:sz w:val="24"/>
        </w:rPr>
        <w:tab/>
      </w:r>
      <w:r w:rsidRPr="009E49C9">
        <w:rPr>
          <w:b/>
          <w:sz w:val="24"/>
        </w:rPr>
        <w:tab/>
      </w:r>
      <w:r w:rsidRPr="009E49C9">
        <w:rPr>
          <w:sz w:val="24"/>
        </w:rPr>
        <w:t xml:space="preserve">   </w:t>
      </w:r>
    </w:p>
    <w:tbl>
      <w:tblPr>
        <w:tblW w:type="auto" w:w="0"/>
        <w:tblInd w:type="dxa" w:w="288"/>
        <w:tblLook w:val="01E0" w:noVBand="0" w:noHBand="0" w:lastColumn="1" w:firstColumn="1" w:lastRow="1" w:firstRow="1"/>
      </w:tblPr>
      <w:tblGrid>
        <w:gridCol w:w="3060"/>
      </w:tblGrid>
      <w:tr w:rsidTr="002B1D7A" w:rsidR="00EB69EE" w:rsidRPr="009E49C9">
        <w:tc>
          <w:tcPr>
            <w:tcW w:type="dxa" w:w="3060"/>
          </w:tcPr>
          <w:p w:rsidRDefault="00EB69EE" w:rsidP="002B1D7A" w:rsidR="00EB69EE" w:rsidRPr="009E49C9">
            <w:pPr>
              <w:pStyle w:val="Naslov2"/>
              <w:rPr>
                <w:b w:val="false"/>
                <w:bCs/>
                <w:sz w:val="24"/>
              </w:rPr>
            </w:pPr>
            <w:r w:rsidRPr="009E49C9">
              <w:rPr>
                <w:b w:val="false"/>
                <w:bCs/>
                <w:sz w:val="24"/>
              </w:rPr>
              <w:t>REPUBLIKA HRVATSKA</w:t>
            </w:r>
          </w:p>
          <w:p w:rsidRDefault="00EB69EE" w:rsidP="002B1D7A" w:rsidR="00EB69EE" w:rsidRPr="009E49C9">
            <w:pPr>
              <w:jc w:val="center"/>
              <w:rPr>
                <w:sz w:val="24"/>
                <w:szCs w:val="24"/>
              </w:rPr>
            </w:pPr>
            <w:r w:rsidRPr="009E49C9">
              <w:rPr>
                <w:sz w:val="24"/>
                <w:szCs w:val="24"/>
              </w:rPr>
              <w:t>Trgovački sud u Zagrebu</w:t>
            </w:r>
          </w:p>
          <w:p w:rsidRDefault="00EB69EE" w:rsidP="002B1D7A" w:rsidR="00EB69EE" w:rsidRPr="009E49C9">
            <w:pPr>
              <w:jc w:val="center"/>
              <w:rPr>
                <w:sz w:val="24"/>
                <w:szCs w:val="24"/>
              </w:rPr>
            </w:pPr>
            <w:r w:rsidRPr="009E49C9">
              <w:rPr>
                <w:sz w:val="24"/>
                <w:szCs w:val="24"/>
              </w:rPr>
              <w:t>Zagreb, Amruševa 2/II</w:t>
            </w:r>
          </w:p>
        </w:tc>
      </w:tr>
    </w:tbl>
    <w:p w:rsidRDefault="00EB69EE" w:rsidP="00E60A3E" w:rsidR="00E60A3E" w:rsidRPr="009E49C9">
      <w:pPr>
        <w:rPr>
          <w:sz w:val="24"/>
          <w:szCs w:val="24"/>
        </w:rPr>
      </w:pPr>
      <w:r w:rsidRPr="009E49C9">
        <w:rPr>
          <w:b/>
          <w:sz w:val="24"/>
        </w:rPr>
        <w:tab/>
      </w:r>
      <w:r w:rsidRPr="009E49C9">
        <w:rPr>
          <w:b/>
          <w:sz w:val="24"/>
        </w:rPr>
        <w:tab/>
      </w:r>
      <w:r w:rsidRPr="009E49C9">
        <w:rPr>
          <w:b/>
          <w:sz w:val="24"/>
        </w:rPr>
        <w:tab/>
      </w:r>
      <w:r w:rsidRPr="009E49C9">
        <w:rPr>
          <w:b/>
          <w:sz w:val="24"/>
        </w:rPr>
        <w:tab/>
      </w:r>
      <w:r w:rsidRPr="009E49C9">
        <w:rPr>
          <w:b/>
          <w:sz w:val="24"/>
        </w:rPr>
        <w:tab/>
      </w:r>
      <w:r w:rsidRPr="009E49C9">
        <w:rPr>
          <w:b/>
          <w:sz w:val="24"/>
        </w:rPr>
        <w:tab/>
      </w:r>
      <w:r w:rsidRPr="009E49C9">
        <w:rPr>
          <w:b/>
          <w:sz w:val="24"/>
        </w:rPr>
        <w:tab/>
      </w:r>
      <w:r w:rsidRPr="009E49C9">
        <w:rPr>
          <w:b/>
          <w:sz w:val="24"/>
        </w:rPr>
        <w:tab/>
      </w:r>
      <w:r w:rsidRPr="009E49C9">
        <w:rPr>
          <w:b/>
          <w:sz w:val="24"/>
        </w:rPr>
        <w:tab/>
      </w:r>
      <w:r w:rsidR="00E60A3E" w:rsidRPr="009E49C9">
        <w:rPr>
          <w:sz w:val="24"/>
          <w:szCs w:val="24"/>
        </w:rPr>
        <w:t xml:space="preserve">  </w:t>
      </w:r>
      <w:r w:rsidR="00751BF1" w:rsidRPr="009E49C9">
        <w:rPr>
          <w:sz w:val="24"/>
          <w:szCs w:val="24"/>
        </w:rPr>
        <w:t>46</w:t>
      </w:r>
      <w:r w:rsidR="00E60A3E" w:rsidRPr="009E49C9">
        <w:rPr>
          <w:sz w:val="24"/>
          <w:szCs w:val="24"/>
        </w:rPr>
        <w:t>. St-</w:t>
      </w:r>
      <w:r w:rsidR="00BE14F0" w:rsidRPr="009E49C9">
        <w:rPr>
          <w:sz w:val="24"/>
          <w:szCs w:val="24"/>
        </w:rPr>
        <w:t>4</w:t>
      </w:r>
      <w:r w:rsidR="009E49C9" w:rsidRPr="009E49C9">
        <w:rPr>
          <w:sz w:val="24"/>
          <w:szCs w:val="24"/>
        </w:rPr>
        <w:t>527</w:t>
      </w:r>
      <w:r w:rsidR="00E60A3E" w:rsidRPr="009E49C9">
        <w:rPr>
          <w:sz w:val="24"/>
          <w:szCs w:val="24"/>
        </w:rPr>
        <w:t>/16</w:t>
      </w:r>
      <w:r w:rsidR="00DA4E1C">
        <w:rPr>
          <w:sz w:val="24"/>
          <w:szCs w:val="24"/>
        </w:rPr>
        <w:t>-5</w:t>
      </w:r>
      <w:r w:rsidR="00E60A3E" w:rsidRPr="009E49C9">
        <w:rPr>
          <w:sz w:val="24"/>
          <w:szCs w:val="24"/>
        </w:rPr>
        <w:t xml:space="preserve">  </w:t>
      </w:r>
    </w:p>
    <w:p w:rsidRDefault="00E60A3E" w:rsidP="00C1364E" w:rsidR="00E60A3E" w:rsidRPr="009E49C9">
      <w:pPr>
        <w:rPr>
          <w:sz w:val="24"/>
          <w:szCs w:val="24"/>
        </w:rPr>
      </w:pPr>
      <w:r w:rsidRPr="009E49C9">
        <w:rPr>
          <w:b/>
          <w:sz w:val="24"/>
          <w:szCs w:val="24"/>
        </w:rPr>
        <w:tab/>
      </w:r>
      <w:r w:rsidRPr="009E49C9">
        <w:rPr>
          <w:b/>
          <w:sz w:val="24"/>
          <w:szCs w:val="24"/>
        </w:rPr>
        <w:tab/>
      </w:r>
      <w:r w:rsidRPr="009E49C9">
        <w:rPr>
          <w:sz w:val="24"/>
          <w:szCs w:val="24"/>
        </w:rPr>
        <w:tab/>
        <w:t>R E P U B L I K A   H R V A T S K A</w:t>
      </w:r>
    </w:p>
    <w:p w:rsidRDefault="00E60A3E" w:rsidP="00E60A3E" w:rsidR="00E60A3E" w:rsidRPr="009E49C9">
      <w:pPr>
        <w:ind w:left="2880"/>
        <w:jc w:val="right"/>
        <w:rPr>
          <w:sz w:val="24"/>
          <w:szCs w:val="24"/>
        </w:rPr>
      </w:pPr>
    </w:p>
    <w:p w:rsidRDefault="00E60A3E" w:rsidP="00E60A3E" w:rsidR="00E60A3E" w:rsidRPr="009E49C9">
      <w:pPr>
        <w:ind w:left="2880"/>
        <w:jc w:val="right"/>
        <w:rPr>
          <w:sz w:val="24"/>
          <w:szCs w:val="24"/>
        </w:rPr>
      </w:pPr>
      <w:r w:rsidRPr="009E49C9">
        <w:rPr>
          <w:sz w:val="24"/>
          <w:szCs w:val="24"/>
        </w:rPr>
        <w:t xml:space="preserve">  R J E Š E NJ E </w:t>
      </w:r>
      <w:r w:rsidRPr="009E49C9">
        <w:rPr>
          <w:sz w:val="24"/>
          <w:szCs w:val="24"/>
        </w:rPr>
        <w:tab/>
      </w:r>
      <w:r w:rsidRPr="009E49C9">
        <w:rPr>
          <w:sz w:val="24"/>
          <w:szCs w:val="24"/>
        </w:rPr>
        <w:tab/>
      </w:r>
      <w:r w:rsidRPr="009E49C9">
        <w:rPr>
          <w:sz w:val="24"/>
          <w:szCs w:val="24"/>
        </w:rPr>
        <w:tab/>
      </w:r>
      <w:r w:rsidRPr="009E49C9">
        <w:rPr>
          <w:sz w:val="24"/>
          <w:szCs w:val="24"/>
        </w:rPr>
        <w:tab/>
      </w:r>
      <w:r w:rsidRPr="009E49C9">
        <w:rPr>
          <w:sz w:val="24"/>
          <w:szCs w:val="24"/>
        </w:rPr>
        <w:tab/>
      </w:r>
    </w:p>
    <w:p w:rsidRDefault="00E60A3E" w:rsidP="00E60A3E" w:rsidR="00E60A3E" w:rsidRPr="009E49C9">
      <w:pPr>
        <w:jc w:val="both"/>
        <w:rPr>
          <w:sz w:val="24"/>
          <w:szCs w:val="24"/>
        </w:rPr>
      </w:pPr>
      <w:r w:rsidRPr="009E49C9">
        <w:rPr>
          <w:sz w:val="24"/>
          <w:szCs w:val="24"/>
        </w:rPr>
        <w:tab/>
      </w:r>
    </w:p>
    <w:p w:rsidRDefault="00116A38" w:rsidP="00116A38" w:rsidR="00116A38" w:rsidRPr="009E49C9">
      <w:pPr>
        <w:jc w:val="both"/>
        <w:rPr>
          <w:sz w:val="24"/>
          <w:szCs w:val="24"/>
        </w:rPr>
      </w:pPr>
      <w:r w:rsidRPr="009E49C9">
        <w:rPr>
          <w:sz w:val="24"/>
          <w:szCs w:val="24"/>
        </w:rPr>
        <w:tab/>
      </w:r>
    </w:p>
    <w:p w:rsidRDefault="009E49C9" w:rsidP="009E49C9" w:rsidR="009E49C9" w:rsidRPr="009E49C9">
      <w:pPr>
        <w:overflowPunct/>
        <w:autoSpaceDE/>
        <w:autoSpaceDN/>
        <w:adjustRightInd/>
        <w:jc w:val="both"/>
        <w:textAlignment w:val="auto"/>
        <w:rPr>
          <w:sz w:val="24"/>
          <w:szCs w:val="24"/>
        </w:rPr>
      </w:pPr>
      <w:r w:rsidRPr="009E49C9">
        <w:rPr>
          <w:sz w:val="24"/>
        </w:rPr>
        <w:t>Trgovački sud u Zagrebu, po sutkinji Maji Praljak, u stečajnom predmetu u povodu prijedloga predlagatelja FINANCIJSKA AGENCIJA, RC Zagreb, Podružnica Zagreb, Trg svibanjskih žrtava 1995. 1, OIB: 85821130368, za otvaranje stečajnog postupka nad dužnikom ARCHART d.o.o., OIB: 37483006619, Zagreb, Vlaška 79</w:t>
      </w:r>
      <w:r w:rsidRPr="009E49C9">
        <w:rPr>
          <w:color w:val="000000"/>
          <w:sz w:val="24"/>
          <w:szCs w:val="24"/>
        </w:rPr>
        <w:t>, 25.</w:t>
      </w:r>
      <w:r w:rsidRPr="009E49C9">
        <w:rPr>
          <w:sz w:val="24"/>
          <w:szCs w:val="24"/>
        </w:rPr>
        <w:t xml:space="preserve"> listopada 2018.,</w:t>
      </w:r>
    </w:p>
    <w:p w:rsidRDefault="00E60A3E" w:rsidP="00E22732" w:rsidR="00E60A3E" w:rsidRPr="009E49C9">
      <w:pPr>
        <w:ind w:firstLine="708"/>
        <w:jc w:val="both"/>
        <w:rPr>
          <w:b/>
          <w:sz w:val="24"/>
          <w:szCs w:val="24"/>
        </w:rPr>
      </w:pPr>
    </w:p>
    <w:p w:rsidRDefault="00EB69EE" w:rsidP="00EB69EE" w:rsidR="00EB69EE" w:rsidRPr="009E49C9">
      <w:pPr>
        <w:jc w:val="center"/>
        <w:rPr>
          <w:sz w:val="24"/>
        </w:rPr>
      </w:pPr>
      <w:r w:rsidRPr="009E49C9">
        <w:rPr>
          <w:sz w:val="24"/>
        </w:rPr>
        <w:t xml:space="preserve">r i j e š i o    j e </w:t>
      </w:r>
    </w:p>
    <w:p w:rsidRDefault="00397B61" w:rsidP="00397B61" w:rsidR="00397B61" w:rsidRPr="009E49C9">
      <w:pPr>
        <w:jc w:val="center"/>
        <w:rPr>
          <w:b/>
          <w:sz w:val="24"/>
        </w:rPr>
      </w:pPr>
    </w:p>
    <w:p w:rsidRDefault="00EA5223" w:rsidP="00E844B5" w:rsidR="00EB69EE" w:rsidRPr="009E49C9">
      <w:pPr>
        <w:ind w:firstLine="709"/>
        <w:jc w:val="both"/>
        <w:textAlignment w:val="auto"/>
        <w:rPr>
          <w:sz w:val="24"/>
        </w:rPr>
      </w:pPr>
      <w:r w:rsidRPr="009E49C9">
        <w:rPr>
          <w:sz w:val="24"/>
        </w:rPr>
        <w:t>I</w:t>
      </w:r>
      <w:r w:rsidR="00E25B65" w:rsidRPr="009E49C9">
        <w:rPr>
          <w:sz w:val="24"/>
        </w:rPr>
        <w:t>.</w:t>
      </w:r>
      <w:r w:rsidRPr="009E49C9">
        <w:rPr>
          <w:sz w:val="24"/>
        </w:rPr>
        <w:t xml:space="preserve"> </w:t>
      </w:r>
      <w:r w:rsidR="00EB69EE" w:rsidRPr="009E49C9">
        <w:rPr>
          <w:sz w:val="24"/>
        </w:rPr>
        <w:t>Nalaže se osobi o</w:t>
      </w:r>
      <w:r w:rsidR="00E25B65" w:rsidRPr="009E49C9">
        <w:rPr>
          <w:sz w:val="24"/>
        </w:rPr>
        <w:t xml:space="preserve">vlaštenoj za zastupanje </w:t>
      </w:r>
      <w:r w:rsidR="00304139" w:rsidRPr="009E49C9">
        <w:rPr>
          <w:sz w:val="24"/>
        </w:rPr>
        <w:t>dužnika</w:t>
      </w:r>
      <w:r w:rsidR="00751BF1" w:rsidRPr="009E49C9">
        <w:rPr>
          <w:sz w:val="24"/>
        </w:rPr>
        <w:t xml:space="preserve"> </w:t>
      </w:r>
      <w:r w:rsidR="009E49C9" w:rsidRPr="009E49C9">
        <w:rPr>
          <w:sz w:val="24"/>
          <w:szCs w:val="24"/>
        </w:rPr>
        <w:t>Zoranu Korda, Zagreb, Velebitska 15, OIB:61341527080</w:t>
      </w:r>
      <w:r w:rsidR="00751BF1" w:rsidRPr="009E49C9">
        <w:rPr>
          <w:sz w:val="24"/>
        </w:rPr>
        <w:t xml:space="preserve">, </w:t>
      </w:r>
      <w:r w:rsidR="00397B61" w:rsidRPr="009E49C9">
        <w:rPr>
          <w:sz w:val="24"/>
        </w:rPr>
        <w:t xml:space="preserve">u roku </w:t>
      </w:r>
      <w:r w:rsidR="008A5CD3" w:rsidRPr="009E49C9">
        <w:rPr>
          <w:sz w:val="24"/>
        </w:rPr>
        <w:t xml:space="preserve">od </w:t>
      </w:r>
      <w:r w:rsidR="0013643E" w:rsidRPr="009E49C9">
        <w:rPr>
          <w:sz w:val="24"/>
        </w:rPr>
        <w:t>8</w:t>
      </w:r>
      <w:r w:rsidR="00397B61" w:rsidRPr="009E49C9">
        <w:rPr>
          <w:sz w:val="24"/>
        </w:rPr>
        <w:t xml:space="preserve"> dana</w:t>
      </w:r>
      <w:r w:rsidR="00EB69EE" w:rsidRPr="009E49C9">
        <w:rPr>
          <w:sz w:val="24"/>
        </w:rPr>
        <w:t xml:space="preserve"> od dostave ovog rješenja platiti:</w:t>
      </w:r>
    </w:p>
    <w:p w:rsidRDefault="00FA03EC" w:rsidP="00E844B5" w:rsidR="00FA03EC" w:rsidRPr="009E49C9">
      <w:pPr>
        <w:ind w:firstLine="709"/>
        <w:jc w:val="both"/>
        <w:textAlignment w:val="auto"/>
        <w:rPr>
          <w:sz w:val="24"/>
        </w:rPr>
      </w:pPr>
    </w:p>
    <w:p w:rsidRDefault="00EB69EE" w:rsidP="00290018" w:rsidR="00EB69EE" w:rsidRPr="009E49C9">
      <w:pPr>
        <w:adjustRightInd/>
        <w:ind w:firstLine="708"/>
        <w:jc w:val="both"/>
        <w:rPr>
          <w:sz w:val="24"/>
          <w:szCs w:val="24"/>
        </w:rPr>
      </w:pPr>
      <w:r w:rsidRPr="009E49C9">
        <w:rPr>
          <w:sz w:val="24"/>
          <w:szCs w:val="24"/>
        </w:rPr>
        <w:t>-</w:t>
      </w:r>
      <w:r w:rsidR="00E844B5" w:rsidRPr="009E49C9">
        <w:rPr>
          <w:sz w:val="24"/>
          <w:szCs w:val="24"/>
        </w:rPr>
        <w:t xml:space="preserve"> </w:t>
      </w:r>
      <w:r w:rsidRPr="009E49C9">
        <w:rPr>
          <w:sz w:val="24"/>
          <w:szCs w:val="24"/>
        </w:rPr>
        <w:t xml:space="preserve">predujam u iznosu 1.000,00 kn </w:t>
      </w:r>
      <w:r w:rsidR="00001213" w:rsidRPr="009E49C9">
        <w:rPr>
          <w:sz w:val="24"/>
          <w:szCs w:val="24"/>
        </w:rPr>
        <w:t>u Fond</w:t>
      </w:r>
      <w:r w:rsidRPr="009E49C9">
        <w:rPr>
          <w:sz w:val="24"/>
          <w:szCs w:val="24"/>
        </w:rPr>
        <w:t xml:space="preserve"> za namirenje troškova stečajnog postupka na račun </w:t>
      </w:r>
      <w:r w:rsidR="005372D7" w:rsidRPr="009E49C9">
        <w:rPr>
          <w:sz w:val="24"/>
          <w:szCs w:val="24"/>
        </w:rPr>
        <w:t xml:space="preserve">Trgovačkog suda u Zagrebu </w:t>
      </w:r>
      <w:r w:rsidRPr="009E49C9">
        <w:rPr>
          <w:sz w:val="24"/>
          <w:szCs w:val="24"/>
        </w:rPr>
        <w:t>broj IBAN HR9223900011300000460, model 05, poziv na broj 2001</w:t>
      </w:r>
      <w:r w:rsidR="008F512C" w:rsidRPr="009E49C9">
        <w:rPr>
          <w:sz w:val="24"/>
          <w:szCs w:val="24"/>
        </w:rPr>
        <w:t>-</w:t>
      </w:r>
      <w:r w:rsidR="00751BF1" w:rsidRPr="009E49C9">
        <w:rPr>
          <w:sz w:val="24"/>
          <w:szCs w:val="24"/>
        </w:rPr>
        <w:t>4</w:t>
      </w:r>
      <w:r w:rsidR="009E49C9" w:rsidRPr="009E49C9">
        <w:rPr>
          <w:sz w:val="24"/>
          <w:szCs w:val="24"/>
        </w:rPr>
        <w:t>527</w:t>
      </w:r>
      <w:r w:rsidR="008F512C" w:rsidRPr="009E49C9">
        <w:rPr>
          <w:sz w:val="24"/>
          <w:szCs w:val="24"/>
        </w:rPr>
        <w:t>-1</w:t>
      </w:r>
      <w:r w:rsidR="008F2517" w:rsidRPr="009E49C9">
        <w:rPr>
          <w:sz w:val="24"/>
          <w:szCs w:val="24"/>
        </w:rPr>
        <w:t>6</w:t>
      </w:r>
      <w:r w:rsidRPr="009E49C9">
        <w:rPr>
          <w:sz w:val="24"/>
          <w:szCs w:val="24"/>
        </w:rPr>
        <w:t>.</w:t>
      </w:r>
    </w:p>
    <w:p w:rsidRDefault="00FA03EC" w:rsidP="00290018" w:rsidR="00FA03EC" w:rsidRPr="009E49C9">
      <w:pPr>
        <w:adjustRightInd/>
        <w:ind w:firstLine="708"/>
        <w:jc w:val="both"/>
        <w:rPr>
          <w:sz w:val="24"/>
          <w:szCs w:val="24"/>
        </w:rPr>
      </w:pPr>
    </w:p>
    <w:p w:rsidRDefault="00997DE1" w:rsidP="00761453" w:rsidR="00761453" w:rsidRPr="009E49C9">
      <w:pPr>
        <w:ind w:firstLine="708"/>
        <w:jc w:val="both"/>
        <w:rPr>
          <w:sz w:val="24"/>
          <w:szCs w:val="24"/>
        </w:rPr>
      </w:pPr>
      <w:r w:rsidRPr="009E49C9">
        <w:rPr>
          <w:sz w:val="24"/>
          <w:szCs w:val="24"/>
        </w:rPr>
        <w:t xml:space="preserve">II. </w:t>
      </w:r>
      <w:r w:rsidR="00761453" w:rsidRPr="009E49C9">
        <w:rPr>
          <w:sz w:val="24"/>
          <w:szCs w:val="24"/>
        </w:rPr>
        <w:t xml:space="preserve">Ako obveznik plaćanja predujma iz točke I. </w:t>
      </w:r>
      <w:r w:rsidR="008B3E73" w:rsidRPr="009E49C9">
        <w:rPr>
          <w:sz w:val="24"/>
          <w:szCs w:val="24"/>
        </w:rPr>
        <w:t xml:space="preserve">izreke </w:t>
      </w:r>
      <w:r w:rsidR="00761453" w:rsidRPr="009E49C9">
        <w:rPr>
          <w:sz w:val="24"/>
          <w:szCs w:val="24"/>
        </w:rPr>
        <w:t xml:space="preserve">ovog rješenja ne plati predujam u ostavljenom roku ili o tome bez odgađanja ne obavijesti sud, sud će u daljnjem roku od 8 (osam) dana na ovo rješenje staviti potvrdu o ovršnosti i dostaviti </w:t>
      </w:r>
      <w:r w:rsidR="00D55C5B" w:rsidRPr="009E49C9">
        <w:rPr>
          <w:sz w:val="24"/>
          <w:szCs w:val="24"/>
        </w:rPr>
        <w:t xml:space="preserve">ga </w:t>
      </w:r>
      <w:r w:rsidR="00761453" w:rsidRPr="009E49C9">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9E49C9">
      <w:pPr>
        <w:ind w:firstLine="708"/>
        <w:jc w:val="both"/>
        <w:rPr>
          <w:sz w:val="24"/>
          <w:szCs w:val="24"/>
        </w:rPr>
      </w:pPr>
    </w:p>
    <w:p w:rsidRDefault="00997DE1" w:rsidP="00761453" w:rsidR="00761453" w:rsidRPr="009E49C9">
      <w:pPr>
        <w:ind w:firstLine="708"/>
        <w:jc w:val="both"/>
        <w:rPr>
          <w:sz w:val="24"/>
          <w:szCs w:val="24"/>
        </w:rPr>
      </w:pPr>
      <w:r w:rsidRPr="009E49C9">
        <w:rPr>
          <w:sz w:val="24"/>
          <w:szCs w:val="24"/>
        </w:rPr>
        <w:t xml:space="preserve">III. </w:t>
      </w:r>
      <w:r w:rsidR="00761453" w:rsidRPr="009E49C9">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E49C9" w:rsidRPr="009E49C9">
        <w:rPr>
          <w:sz w:val="24"/>
          <w:szCs w:val="24"/>
        </w:rPr>
        <w:t>61341527080</w:t>
      </w:r>
      <w:r w:rsidR="00761453" w:rsidRPr="009E49C9">
        <w:rPr>
          <w:sz w:val="24"/>
          <w:szCs w:val="24"/>
        </w:rPr>
        <w:t>).</w:t>
      </w:r>
    </w:p>
    <w:p w:rsidRDefault="00FA03EC" w:rsidP="00761453" w:rsidR="00FA03EC" w:rsidRPr="009E49C9">
      <w:pPr>
        <w:ind w:firstLine="708"/>
        <w:jc w:val="both"/>
        <w:rPr>
          <w:sz w:val="24"/>
          <w:szCs w:val="24"/>
        </w:rPr>
      </w:pPr>
    </w:p>
    <w:p w:rsidRDefault="00997DE1" w:rsidP="00761453" w:rsidR="00761453" w:rsidRPr="009E49C9">
      <w:pPr>
        <w:ind w:firstLine="708"/>
        <w:jc w:val="both"/>
        <w:rPr>
          <w:sz w:val="24"/>
          <w:szCs w:val="24"/>
        </w:rPr>
      </w:pPr>
      <w:r w:rsidRPr="009E49C9">
        <w:rPr>
          <w:sz w:val="24"/>
          <w:szCs w:val="24"/>
        </w:rPr>
        <w:t xml:space="preserve">IV. </w:t>
      </w:r>
      <w:r w:rsidR="00761453" w:rsidRPr="009E49C9">
        <w:rPr>
          <w:sz w:val="24"/>
          <w:szCs w:val="24"/>
        </w:rPr>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broj 2001-</w:t>
      </w:r>
      <w:r w:rsidR="00751BF1" w:rsidRPr="009E49C9">
        <w:rPr>
          <w:sz w:val="24"/>
          <w:szCs w:val="24"/>
        </w:rPr>
        <w:t>4</w:t>
      </w:r>
      <w:r w:rsidR="009E49C9" w:rsidRPr="009E49C9">
        <w:rPr>
          <w:sz w:val="24"/>
          <w:szCs w:val="24"/>
        </w:rPr>
        <w:t>527</w:t>
      </w:r>
      <w:r w:rsidR="00761453" w:rsidRPr="009E49C9">
        <w:rPr>
          <w:sz w:val="24"/>
          <w:szCs w:val="24"/>
        </w:rPr>
        <w:t>-16.</w:t>
      </w:r>
    </w:p>
    <w:p w:rsidRDefault="00FA03EC" w:rsidP="00761453" w:rsidR="00FA03EC" w:rsidRPr="009E49C9">
      <w:pPr>
        <w:ind w:firstLine="708"/>
        <w:jc w:val="both"/>
        <w:rPr>
          <w:sz w:val="24"/>
          <w:szCs w:val="24"/>
        </w:rPr>
      </w:pPr>
    </w:p>
    <w:p w:rsidRDefault="00997DE1" w:rsidP="00761453" w:rsidR="00761453" w:rsidRPr="009E49C9">
      <w:pPr>
        <w:ind w:firstLine="708"/>
        <w:jc w:val="both"/>
        <w:rPr>
          <w:sz w:val="24"/>
          <w:szCs w:val="24"/>
        </w:rPr>
      </w:pPr>
      <w:r w:rsidRPr="009E49C9">
        <w:rPr>
          <w:sz w:val="24"/>
          <w:szCs w:val="24"/>
        </w:rPr>
        <w:t xml:space="preserve">V. </w:t>
      </w:r>
      <w:r w:rsidR="00761453" w:rsidRPr="009E49C9">
        <w:rPr>
          <w:sz w:val="24"/>
          <w:szCs w:val="24"/>
        </w:rPr>
        <w:t xml:space="preserve">Ako Financijska agencija  roku od godine dana od primitka ovog rješenja ne provede ovrhu na novčanim sredstvima i oročenim novčanim sredstvima </w:t>
      </w:r>
      <w:r w:rsidR="00761453" w:rsidRPr="009E49C9">
        <w:rPr>
          <w:sz w:val="24"/>
          <w:szCs w:val="24"/>
        </w:rPr>
        <w:lastRenderedPageBreak/>
        <w:t xml:space="preserve">obveznika </w:t>
      </w:r>
      <w:r w:rsidR="00FF082D" w:rsidRPr="009E49C9">
        <w:rPr>
          <w:sz w:val="24"/>
          <w:szCs w:val="24"/>
        </w:rPr>
        <w:t xml:space="preserve">plaćanja predujma </w:t>
      </w:r>
      <w:r w:rsidR="00761453" w:rsidRPr="009E49C9">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9E49C9">
        <w:rPr>
          <w:sz w:val="24"/>
          <w:szCs w:val="24"/>
        </w:rPr>
        <w:t xml:space="preserve">plaćanja predujma </w:t>
      </w:r>
      <w:r w:rsidR="00761453" w:rsidRPr="009E49C9">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9E49C9">
      <w:pPr>
        <w:ind w:firstLine="708"/>
        <w:jc w:val="both"/>
        <w:rPr>
          <w:sz w:val="24"/>
          <w:szCs w:val="24"/>
        </w:rPr>
      </w:pPr>
      <w:r w:rsidRPr="009E49C9">
        <w:rPr>
          <w:sz w:val="24"/>
          <w:szCs w:val="24"/>
        </w:rPr>
        <w:t xml:space="preserve"> </w:t>
      </w:r>
    </w:p>
    <w:p w:rsidRDefault="00397B61" w:rsidP="00397B61" w:rsidR="00397B61" w:rsidRPr="009E49C9">
      <w:pPr>
        <w:ind w:hanging="720" w:left="720"/>
        <w:jc w:val="center"/>
        <w:rPr>
          <w:sz w:val="24"/>
        </w:rPr>
      </w:pPr>
      <w:r w:rsidRPr="009E49C9">
        <w:rPr>
          <w:sz w:val="24"/>
        </w:rPr>
        <w:t>Obrazloženje</w:t>
      </w:r>
    </w:p>
    <w:p w:rsidRDefault="00E52B02" w:rsidP="00397B61" w:rsidR="00E52B02" w:rsidRPr="009E49C9">
      <w:pPr>
        <w:ind w:hanging="720" w:left="720"/>
        <w:jc w:val="center"/>
        <w:rPr>
          <w:sz w:val="24"/>
        </w:rPr>
      </w:pPr>
    </w:p>
    <w:p w:rsidRDefault="009E3173" w:rsidP="00D16968" w:rsidR="00D16968" w:rsidRPr="009E49C9">
      <w:pPr>
        <w:ind w:firstLine="708"/>
        <w:jc w:val="both"/>
        <w:rPr>
          <w:sz w:val="24"/>
        </w:rPr>
      </w:pPr>
      <w:r w:rsidRPr="009E49C9">
        <w:rPr>
          <w:sz w:val="24"/>
          <w:szCs w:val="24"/>
        </w:rPr>
        <w:t xml:space="preserve">Financijska agencija, Regionalni centar Zagreb, podnijela je ovom sudu prijedlog za otvaranje stečajnog postupka nad dužnikom </w:t>
      </w:r>
      <w:r w:rsidR="009E49C9" w:rsidRPr="009E49C9">
        <w:rPr>
          <w:sz w:val="24"/>
        </w:rPr>
        <w:t>ARCHART d.o.o., OIB: 37483006619, Zagreb, Vlaška 79.</w:t>
      </w:r>
    </w:p>
    <w:p w:rsidRDefault="009E49C9" w:rsidP="00D16968" w:rsidR="009E49C9" w:rsidRPr="009E49C9">
      <w:pPr>
        <w:ind w:firstLine="708"/>
        <w:jc w:val="both"/>
        <w:rPr>
          <w:color w:val="000000"/>
          <w:sz w:val="24"/>
          <w:shd w:fill="FFFFFF" w:color="auto" w:val="clear"/>
        </w:rPr>
      </w:pPr>
    </w:p>
    <w:p w:rsidRDefault="000646F8" w:rsidP="003B5A76" w:rsidR="003B5A76" w:rsidRPr="009E49C9">
      <w:pPr>
        <w:ind w:firstLine="708"/>
        <w:jc w:val="both"/>
        <w:rPr>
          <w:sz w:val="24"/>
          <w:szCs w:val="24"/>
        </w:rPr>
      </w:pPr>
      <w:r w:rsidRPr="009E49C9">
        <w:rPr>
          <w:sz w:val="24"/>
          <w:szCs w:val="24"/>
        </w:rPr>
        <w:t xml:space="preserve">Ovaj sud je rješenjem od </w:t>
      </w:r>
      <w:r w:rsidR="00116A38" w:rsidRPr="009E49C9">
        <w:rPr>
          <w:sz w:val="24"/>
          <w:szCs w:val="24"/>
        </w:rPr>
        <w:t>2</w:t>
      </w:r>
      <w:r w:rsidR="009E49C9" w:rsidRPr="009E49C9">
        <w:rPr>
          <w:sz w:val="24"/>
          <w:szCs w:val="24"/>
        </w:rPr>
        <w:t>5</w:t>
      </w:r>
      <w:r w:rsidR="00751BF1" w:rsidRPr="009E49C9">
        <w:rPr>
          <w:sz w:val="24"/>
          <w:szCs w:val="24"/>
        </w:rPr>
        <w:t>. listopada</w:t>
      </w:r>
      <w:r w:rsidRPr="009E49C9">
        <w:rPr>
          <w:sz w:val="24"/>
          <w:szCs w:val="24"/>
        </w:rPr>
        <w:t xml:space="preserve"> 201</w:t>
      </w:r>
      <w:r w:rsidR="00751BF1" w:rsidRPr="009E49C9">
        <w:rPr>
          <w:sz w:val="24"/>
          <w:szCs w:val="24"/>
        </w:rPr>
        <w:t>8</w:t>
      </w:r>
      <w:r w:rsidRPr="009E49C9">
        <w:rPr>
          <w:sz w:val="24"/>
          <w:szCs w:val="24"/>
        </w:rPr>
        <w:t>. pokrenuo prethodni postupak nad dužnikom</w:t>
      </w:r>
      <w:r w:rsidR="00125393" w:rsidRPr="009E49C9">
        <w:rPr>
          <w:sz w:val="24"/>
          <w:szCs w:val="24"/>
        </w:rPr>
        <w:t xml:space="preserve"> u skladu s odredbom čl. 11</w:t>
      </w:r>
      <w:r w:rsidR="00F8050F" w:rsidRPr="009E49C9">
        <w:rPr>
          <w:sz w:val="24"/>
          <w:szCs w:val="24"/>
        </w:rPr>
        <w:t>5</w:t>
      </w:r>
      <w:r w:rsidR="00125393" w:rsidRPr="009E49C9">
        <w:rPr>
          <w:sz w:val="24"/>
          <w:szCs w:val="24"/>
        </w:rPr>
        <w:t xml:space="preserve">. st. 1. </w:t>
      </w:r>
      <w:r w:rsidR="003B5A76" w:rsidRPr="009E49C9">
        <w:rPr>
          <w:sz w:val="24"/>
          <w:szCs w:val="24"/>
        </w:rPr>
        <w:t>Stečajnog zakona („Narodne novine“ broj 71/15, dalje: SZ).</w:t>
      </w:r>
    </w:p>
    <w:p w:rsidRDefault="00FA03EC" w:rsidP="003B5A76" w:rsidR="00FA03EC" w:rsidRPr="009E49C9">
      <w:pPr>
        <w:ind w:firstLine="708"/>
        <w:jc w:val="both"/>
        <w:rPr>
          <w:sz w:val="24"/>
          <w:szCs w:val="24"/>
        </w:rPr>
      </w:pPr>
    </w:p>
    <w:p w:rsidRDefault="00A6427C" w:rsidP="004D0025" w:rsidR="00FA03EC" w:rsidRPr="009E49C9">
      <w:pPr>
        <w:ind w:firstLine="709"/>
        <w:jc w:val="both"/>
        <w:rPr>
          <w:sz w:val="24"/>
        </w:rPr>
      </w:pPr>
      <w:r w:rsidRPr="009E49C9">
        <w:rPr>
          <w:sz w:val="24"/>
        </w:rPr>
        <w:t xml:space="preserve">Iz tvrdnji predlagatelja, koji vodi Očevidnik redoslijeda osnova za plaćanje, proizlazi </w:t>
      </w:r>
      <w:r w:rsidR="008908E5" w:rsidRPr="009E49C9">
        <w:rPr>
          <w:sz w:val="24"/>
        </w:rPr>
        <w:t>kako</w:t>
      </w:r>
      <w:r w:rsidRPr="009E49C9">
        <w:rPr>
          <w:sz w:val="24"/>
        </w:rPr>
        <w:t xml:space="preserve"> </w:t>
      </w:r>
      <w:r w:rsidR="00986EBA" w:rsidRPr="009E49C9">
        <w:rPr>
          <w:sz w:val="24"/>
        </w:rPr>
        <w:t xml:space="preserve">je </w:t>
      </w:r>
      <w:r w:rsidR="008908E5" w:rsidRPr="009E49C9">
        <w:rPr>
          <w:sz w:val="24"/>
          <w:szCs w:val="24"/>
        </w:rPr>
        <w:t>na dan</w:t>
      </w:r>
      <w:r w:rsidR="00335601" w:rsidRPr="009E49C9">
        <w:rPr>
          <w:sz w:val="24"/>
          <w:szCs w:val="24"/>
        </w:rPr>
        <w:t xml:space="preserve"> 1</w:t>
      </w:r>
      <w:r w:rsidR="00386DBB" w:rsidRPr="009E49C9">
        <w:rPr>
          <w:sz w:val="24"/>
          <w:szCs w:val="24"/>
        </w:rPr>
        <w:t>. rujna 2015</w:t>
      </w:r>
      <w:r w:rsidR="00335601" w:rsidRPr="009E49C9">
        <w:rPr>
          <w:sz w:val="24"/>
          <w:szCs w:val="24"/>
        </w:rPr>
        <w:t xml:space="preserve">. dužnik u Očevidniku redoslijeda osnova za plaćanje imao evidentirane neizvršene osnove za plaćanje u neprekinutom razdoblju od </w:t>
      </w:r>
      <w:r w:rsidR="009E49C9" w:rsidRPr="009E49C9">
        <w:rPr>
          <w:sz w:val="24"/>
          <w:szCs w:val="24"/>
        </w:rPr>
        <w:t>973</w:t>
      </w:r>
      <w:r w:rsidR="00386DBB" w:rsidRPr="009E49C9">
        <w:rPr>
          <w:sz w:val="24"/>
          <w:szCs w:val="24"/>
        </w:rPr>
        <w:t xml:space="preserve"> </w:t>
      </w:r>
      <w:r w:rsidR="00335601" w:rsidRPr="009E49C9">
        <w:rPr>
          <w:sz w:val="24"/>
          <w:szCs w:val="24"/>
        </w:rPr>
        <w:t xml:space="preserve">dana, u ukupnom iznosu od </w:t>
      </w:r>
      <w:r w:rsidR="009E49C9" w:rsidRPr="009E49C9">
        <w:rPr>
          <w:sz w:val="24"/>
          <w:szCs w:val="24"/>
        </w:rPr>
        <w:t>31.719.788,44</w:t>
      </w:r>
      <w:r w:rsidR="00386DBB" w:rsidRPr="009E49C9">
        <w:rPr>
          <w:sz w:val="24"/>
          <w:szCs w:val="24"/>
        </w:rPr>
        <w:t xml:space="preserve"> kn</w:t>
      </w:r>
      <w:r w:rsidR="00335601" w:rsidRPr="009E49C9">
        <w:rPr>
          <w:sz w:val="24"/>
          <w:szCs w:val="24"/>
        </w:rPr>
        <w:t xml:space="preserve">. </w:t>
      </w:r>
      <w:r w:rsidR="00694507" w:rsidRPr="009E49C9">
        <w:rPr>
          <w:sz w:val="24"/>
        </w:rPr>
        <w:t xml:space="preserve">Iz navedenog proizlazi kako </w:t>
      </w:r>
      <w:r w:rsidR="00C40DDD" w:rsidRPr="009E49C9">
        <w:rPr>
          <w:sz w:val="24"/>
        </w:rPr>
        <w:t>osoba</w:t>
      </w:r>
      <w:r w:rsidR="00FC5F00" w:rsidRPr="009E49C9">
        <w:rPr>
          <w:sz w:val="24"/>
        </w:rPr>
        <w:t xml:space="preserve"> ovlaštena</w:t>
      </w:r>
      <w:r w:rsidR="00C40DDD" w:rsidRPr="009E49C9">
        <w:rPr>
          <w:sz w:val="24"/>
        </w:rPr>
        <w:t xml:space="preserve"> za zastupanje dužnika po zakonu nije u roku od 21 dana od dana nastanka stečajnog razloga</w:t>
      </w:r>
      <w:r w:rsidR="00694507" w:rsidRPr="009E49C9">
        <w:rPr>
          <w:sz w:val="24"/>
        </w:rPr>
        <w:t xml:space="preserve"> </w:t>
      </w:r>
      <w:r w:rsidR="00B549CB" w:rsidRPr="009E49C9">
        <w:rPr>
          <w:sz w:val="24"/>
        </w:rPr>
        <w:t>(čl. 6. st. 2. t. 1. SZ)</w:t>
      </w:r>
      <w:r w:rsidR="00406A3C" w:rsidRPr="009E49C9">
        <w:rPr>
          <w:sz w:val="24"/>
        </w:rPr>
        <w:t xml:space="preserve"> </w:t>
      </w:r>
      <w:r w:rsidR="00C40DDD" w:rsidRPr="009E49C9">
        <w:rPr>
          <w:sz w:val="24"/>
        </w:rPr>
        <w:t>podnijela prijedlog za otvaranje stečajnog postupka</w:t>
      </w:r>
      <w:r w:rsidR="00FC5F00" w:rsidRPr="009E49C9">
        <w:rPr>
          <w:sz w:val="24"/>
        </w:rPr>
        <w:t xml:space="preserve"> </w:t>
      </w:r>
      <w:r w:rsidR="006C47A9" w:rsidRPr="009E49C9">
        <w:rPr>
          <w:sz w:val="24"/>
        </w:rPr>
        <w:t>što je bila dužna učini</w:t>
      </w:r>
      <w:r w:rsidR="0094261A" w:rsidRPr="009E49C9">
        <w:rPr>
          <w:sz w:val="24"/>
        </w:rPr>
        <w:t>ti u skladu s odredbom čl. 110.</w:t>
      </w:r>
      <w:r w:rsidR="00FA03EC" w:rsidRPr="009E49C9">
        <w:rPr>
          <w:sz w:val="24"/>
        </w:rPr>
        <w:t xml:space="preserve"> </w:t>
      </w:r>
      <w:r w:rsidR="006C47A9" w:rsidRPr="009E49C9">
        <w:rPr>
          <w:sz w:val="24"/>
        </w:rPr>
        <w:t xml:space="preserve">st. 2. SZ-a. </w:t>
      </w:r>
    </w:p>
    <w:p w:rsidRDefault="00FA03EC" w:rsidP="004D0025" w:rsidR="00FA03EC" w:rsidRPr="009E49C9">
      <w:pPr>
        <w:ind w:firstLine="709"/>
        <w:jc w:val="both"/>
        <w:rPr>
          <w:sz w:val="24"/>
        </w:rPr>
      </w:pPr>
    </w:p>
    <w:p w:rsidRDefault="002975FA" w:rsidP="004D0025" w:rsidR="00FA03EC" w:rsidRPr="009E49C9">
      <w:pPr>
        <w:ind w:firstLine="709"/>
        <w:jc w:val="both"/>
        <w:rPr>
          <w:sz w:val="24"/>
        </w:rPr>
      </w:pPr>
      <w:r w:rsidRPr="009E49C9">
        <w:rPr>
          <w:sz w:val="24"/>
        </w:rPr>
        <w:t xml:space="preserve">Osim toga, Financijska agencija </w:t>
      </w:r>
      <w:r w:rsidR="00B34E86" w:rsidRPr="009E49C9">
        <w:rPr>
          <w:sz w:val="24"/>
        </w:rPr>
        <w:t xml:space="preserve">je u konkretnom slučaju podnijela prijedlog za otvaranje stečajnog postupka na temelju odredbe čl. 110. st. 1. SZ-a zbog čega </w:t>
      </w:r>
      <w:r w:rsidRPr="009E49C9">
        <w:rPr>
          <w:sz w:val="24"/>
        </w:rPr>
        <w:t xml:space="preserve">nije dužna platiti predujam za namirenje </w:t>
      </w:r>
      <w:r w:rsidR="00B34E86" w:rsidRPr="009E49C9">
        <w:rPr>
          <w:sz w:val="24"/>
        </w:rPr>
        <w:t xml:space="preserve">troškova stečajnog postupka u skladu s odredbom čl. 114. st. 3. t. 2. SZ-a. </w:t>
      </w:r>
    </w:p>
    <w:p w:rsidRDefault="00FA03EC" w:rsidP="004D0025" w:rsidR="00FA03EC" w:rsidRPr="009E49C9">
      <w:pPr>
        <w:ind w:firstLine="709"/>
        <w:jc w:val="both"/>
        <w:rPr>
          <w:sz w:val="24"/>
        </w:rPr>
      </w:pPr>
    </w:p>
    <w:p w:rsidRDefault="00B34E86" w:rsidP="004D0025" w:rsidR="00FA03EC" w:rsidRPr="009E49C9">
      <w:pPr>
        <w:ind w:firstLine="709"/>
        <w:jc w:val="both"/>
        <w:rPr>
          <w:sz w:val="24"/>
        </w:rPr>
      </w:pPr>
      <w:r w:rsidRPr="009E49C9">
        <w:rPr>
          <w:sz w:val="24"/>
        </w:rPr>
        <w:t xml:space="preserve">Konačno, iz obavijesti Financijske agencije </w:t>
      </w:r>
      <w:r w:rsidR="00CE2530" w:rsidRPr="009E49C9">
        <w:rPr>
          <w:sz w:val="24"/>
        </w:rPr>
        <w:t>(čl. 112. st. 5. SZ)</w:t>
      </w:r>
      <w:r w:rsidR="0022128F" w:rsidRPr="009E49C9">
        <w:rPr>
          <w:sz w:val="24"/>
        </w:rPr>
        <w:t xml:space="preserve">, </w:t>
      </w:r>
      <w:r w:rsidRPr="009E49C9">
        <w:rPr>
          <w:sz w:val="24"/>
        </w:rPr>
        <w:t xml:space="preserve">proizlazi kako u konkretnom slučaju </w:t>
      </w:r>
      <w:r w:rsidR="002975FA" w:rsidRPr="009E49C9">
        <w:rPr>
          <w:sz w:val="24"/>
        </w:rPr>
        <w:t>nisu osigurana sredstva za namirenje troškova stečajnoga postupka</w:t>
      </w:r>
      <w:r w:rsidR="002C22F0" w:rsidRPr="009E49C9">
        <w:rPr>
          <w:sz w:val="24"/>
        </w:rPr>
        <w:t xml:space="preserve"> (list </w:t>
      </w:r>
      <w:r w:rsidR="002D2116" w:rsidRPr="009E49C9">
        <w:rPr>
          <w:sz w:val="24"/>
        </w:rPr>
        <w:t>1</w:t>
      </w:r>
      <w:r w:rsidR="002C22F0" w:rsidRPr="009E49C9">
        <w:rPr>
          <w:sz w:val="24"/>
        </w:rPr>
        <w:t>. spisa)</w:t>
      </w:r>
      <w:r w:rsidR="002975FA" w:rsidRPr="009E49C9">
        <w:rPr>
          <w:sz w:val="24"/>
        </w:rPr>
        <w:t xml:space="preserve">. </w:t>
      </w:r>
    </w:p>
    <w:p w:rsidRDefault="00FA03EC" w:rsidP="004D0025" w:rsidR="00FA03EC" w:rsidRPr="009E49C9">
      <w:pPr>
        <w:ind w:firstLine="709"/>
        <w:jc w:val="both"/>
        <w:rPr>
          <w:sz w:val="24"/>
        </w:rPr>
      </w:pPr>
    </w:p>
    <w:p w:rsidRDefault="00543245" w:rsidP="004D0025" w:rsidR="00F46B71" w:rsidRPr="009E49C9">
      <w:pPr>
        <w:ind w:firstLine="709"/>
        <w:jc w:val="both"/>
        <w:rPr>
          <w:sz w:val="24"/>
          <w:szCs w:val="24"/>
        </w:rPr>
      </w:pPr>
      <w:r w:rsidRPr="009E49C9">
        <w:rPr>
          <w:sz w:val="24"/>
        </w:rPr>
        <w:t xml:space="preserve">Uzevši u obzir navedeno, sud je, na temelju odredbe čl. 113. st. 1. SZ-a, </w:t>
      </w:r>
      <w:r w:rsidR="00F46B71" w:rsidRPr="009E49C9">
        <w:rPr>
          <w:sz w:val="24"/>
          <w:szCs w:val="24"/>
        </w:rPr>
        <w:t>naložio osobi ovlaštenoj za zastupanje dužnika plaćanje predujma za namirenje troškova stečajnog postupka</w:t>
      </w:r>
      <w:r w:rsidR="00FD1D9C" w:rsidRPr="009E49C9">
        <w:rPr>
          <w:sz w:val="24"/>
          <w:szCs w:val="24"/>
        </w:rPr>
        <w:t xml:space="preserve"> u iznosu od 1.000,00 kn </w:t>
      </w:r>
      <w:r w:rsidR="00FA03EC" w:rsidRPr="009E49C9">
        <w:rPr>
          <w:sz w:val="24"/>
          <w:szCs w:val="24"/>
        </w:rPr>
        <w:t xml:space="preserve">čija je visina </w:t>
      </w:r>
      <w:r w:rsidR="00FD1D9C" w:rsidRPr="009E49C9">
        <w:rPr>
          <w:sz w:val="24"/>
          <w:szCs w:val="24"/>
        </w:rPr>
        <w:t>propisan</w:t>
      </w:r>
      <w:r w:rsidR="00FA03EC" w:rsidRPr="009E49C9">
        <w:rPr>
          <w:sz w:val="24"/>
          <w:szCs w:val="24"/>
        </w:rPr>
        <w:t>a</w:t>
      </w:r>
      <w:r w:rsidR="00FD1D9C" w:rsidRPr="009E49C9">
        <w:rPr>
          <w:sz w:val="24"/>
          <w:szCs w:val="24"/>
        </w:rPr>
        <w:t xml:space="preserve"> odredbom čl. 114. st. 1. SZ-a (točka I. izreke ovog rješenja).</w:t>
      </w:r>
    </w:p>
    <w:p w:rsidRDefault="00841B4E" w:rsidP="004D0025" w:rsidR="00841B4E" w:rsidRPr="009E49C9">
      <w:pPr>
        <w:ind w:firstLine="709"/>
        <w:jc w:val="both"/>
        <w:rPr>
          <w:sz w:val="24"/>
          <w:szCs w:val="24"/>
        </w:rPr>
      </w:pPr>
    </w:p>
    <w:p w:rsidRDefault="00C51FFD" w:rsidP="00C51FFD" w:rsidR="00C51FFD" w:rsidRPr="009E49C9">
      <w:pPr>
        <w:ind w:firstLine="709"/>
        <w:jc w:val="both"/>
        <w:rPr>
          <w:sz w:val="24"/>
          <w:szCs w:val="24"/>
        </w:rPr>
      </w:pPr>
      <w:r w:rsidRPr="009E49C9">
        <w:rPr>
          <w:sz w:val="24"/>
          <w:szCs w:val="24"/>
        </w:rPr>
        <w:t>O</w:t>
      </w:r>
      <w:r w:rsidR="00CF5627" w:rsidRPr="009E49C9">
        <w:rPr>
          <w:sz w:val="24"/>
          <w:szCs w:val="24"/>
        </w:rPr>
        <w:t>dluke</w:t>
      </w:r>
      <w:r w:rsidRPr="009E49C9">
        <w:rPr>
          <w:sz w:val="24"/>
          <w:szCs w:val="24"/>
        </w:rPr>
        <w:t xml:space="preserve"> iz točke II. </w:t>
      </w:r>
      <w:r w:rsidR="00CF5627" w:rsidRPr="009E49C9">
        <w:rPr>
          <w:sz w:val="24"/>
          <w:szCs w:val="24"/>
        </w:rPr>
        <w:t xml:space="preserve">i V. </w:t>
      </w:r>
      <w:r w:rsidRPr="009E49C9">
        <w:rPr>
          <w:sz w:val="24"/>
          <w:szCs w:val="24"/>
        </w:rPr>
        <w:t>izreke</w:t>
      </w:r>
      <w:r w:rsidR="00E14BDF" w:rsidRPr="009E49C9">
        <w:rPr>
          <w:sz w:val="24"/>
          <w:szCs w:val="24"/>
        </w:rPr>
        <w:t xml:space="preserve"> </w:t>
      </w:r>
      <w:r w:rsidR="007E0413" w:rsidRPr="009E49C9">
        <w:rPr>
          <w:sz w:val="24"/>
          <w:szCs w:val="24"/>
        </w:rPr>
        <w:t xml:space="preserve">ovog rješenja </w:t>
      </w:r>
      <w:r w:rsidR="00E14BDF" w:rsidRPr="009E49C9">
        <w:rPr>
          <w:sz w:val="24"/>
          <w:szCs w:val="24"/>
        </w:rPr>
        <w:t xml:space="preserve">temelje </w:t>
      </w:r>
      <w:r w:rsidR="0087588A" w:rsidRPr="009E49C9">
        <w:rPr>
          <w:sz w:val="24"/>
          <w:szCs w:val="24"/>
        </w:rPr>
        <w:t>se na odredbama</w:t>
      </w:r>
      <w:r w:rsidR="00F66DAA" w:rsidRPr="009E49C9">
        <w:rPr>
          <w:sz w:val="24"/>
          <w:szCs w:val="24"/>
        </w:rPr>
        <w:t xml:space="preserve"> čl. </w:t>
      </w:r>
      <w:r w:rsidR="00CB2F1F" w:rsidRPr="009E49C9">
        <w:rPr>
          <w:sz w:val="24"/>
          <w:szCs w:val="24"/>
        </w:rPr>
        <w:t xml:space="preserve">10. </w:t>
      </w:r>
      <w:r w:rsidR="00C1364E" w:rsidRPr="009E49C9">
        <w:rPr>
          <w:sz w:val="24"/>
          <w:szCs w:val="24"/>
        </w:rPr>
        <w:t xml:space="preserve"> </w:t>
      </w:r>
      <w:r w:rsidR="00CB2F1F" w:rsidRPr="009E49C9">
        <w:rPr>
          <w:sz w:val="24"/>
          <w:szCs w:val="24"/>
        </w:rPr>
        <w:t>st. 7., 8. i 9.</w:t>
      </w:r>
      <w:r w:rsidR="00CC35E1" w:rsidRPr="009E49C9">
        <w:rPr>
          <w:sz w:val="24"/>
          <w:szCs w:val="24"/>
        </w:rPr>
        <w:t xml:space="preserve"> Zakona o parničnom postupku ("Narodne </w:t>
      </w:r>
      <w:r w:rsidR="008B3006" w:rsidRPr="009E49C9">
        <w:rPr>
          <w:sz w:val="24"/>
          <w:szCs w:val="24"/>
        </w:rPr>
        <w:t>n</w:t>
      </w:r>
      <w:r w:rsidR="00CB2F1F" w:rsidRPr="009E49C9">
        <w:rPr>
          <w:sz w:val="24"/>
          <w:szCs w:val="24"/>
        </w:rPr>
        <w:t xml:space="preserve">ovine" broj </w:t>
      </w:r>
      <w:r w:rsidR="00CF5627" w:rsidRPr="009E49C9">
        <w:rPr>
          <w:sz w:val="24"/>
          <w:szCs w:val="24"/>
        </w:rPr>
        <w:t>53/91, 91/92, 112/99, 88/01, 117/03, 88/05, 2/07, 84/08, 123/08, 57/11, 25/13 i 89/14; dalje: ZPP) u vezi s odredbom čl. 113. st. 3. SZ-a.</w:t>
      </w:r>
    </w:p>
    <w:p w:rsidRDefault="00751BF1" w:rsidP="00C51FFD" w:rsidR="00751BF1" w:rsidRPr="009E49C9">
      <w:pPr>
        <w:ind w:firstLine="709"/>
        <w:jc w:val="both"/>
        <w:rPr>
          <w:sz w:val="24"/>
          <w:szCs w:val="24"/>
        </w:rPr>
      </w:pPr>
    </w:p>
    <w:p w:rsidRDefault="00E14BDF" w:rsidP="002D0036" w:rsidR="002D0036" w:rsidRPr="009E49C9">
      <w:pPr>
        <w:ind w:firstLine="709"/>
        <w:jc w:val="both"/>
        <w:rPr>
          <w:sz w:val="24"/>
          <w:szCs w:val="24"/>
        </w:rPr>
      </w:pPr>
      <w:r w:rsidRPr="009E49C9">
        <w:rPr>
          <w:sz w:val="24"/>
          <w:szCs w:val="24"/>
        </w:rPr>
        <w:t>Odluke iz točke III. i IV. izreke ovog rješenja temelje se na odredb</w:t>
      </w:r>
      <w:r w:rsidR="00311D59" w:rsidRPr="009E49C9">
        <w:rPr>
          <w:sz w:val="24"/>
          <w:szCs w:val="24"/>
        </w:rPr>
        <w:t>ama</w:t>
      </w:r>
      <w:r w:rsidRPr="009E49C9">
        <w:rPr>
          <w:sz w:val="24"/>
          <w:szCs w:val="24"/>
        </w:rPr>
        <w:t xml:space="preserve"> čl.</w:t>
      </w:r>
      <w:r w:rsidR="00311D59" w:rsidRPr="009E49C9">
        <w:rPr>
          <w:sz w:val="24"/>
          <w:szCs w:val="24"/>
        </w:rPr>
        <w:t xml:space="preserve"> 4., 8., 9. i 10.</w:t>
      </w:r>
      <w:r w:rsidRPr="009E49C9">
        <w:rPr>
          <w:sz w:val="24"/>
          <w:szCs w:val="24"/>
        </w:rPr>
        <w:t xml:space="preserve"> Zakona o provedbi ovrhe na novčanim sredstvima</w:t>
      </w:r>
      <w:r w:rsidR="00311D59" w:rsidRPr="009E49C9">
        <w:rPr>
          <w:sz w:val="24"/>
          <w:szCs w:val="24"/>
        </w:rPr>
        <w:t xml:space="preserve"> ("Na</w:t>
      </w:r>
      <w:r w:rsidR="00894867" w:rsidRPr="009E49C9">
        <w:rPr>
          <w:sz w:val="24"/>
          <w:szCs w:val="24"/>
        </w:rPr>
        <w:t>rodne novine" broj 91/10 i 112/12)</w:t>
      </w:r>
      <w:r w:rsidR="002D0036" w:rsidRPr="009E49C9">
        <w:rPr>
          <w:sz w:val="24"/>
          <w:szCs w:val="24"/>
        </w:rPr>
        <w:t xml:space="preserve"> u vezi s odredbom čl. 113. st. 3. SZ-a.</w:t>
      </w:r>
    </w:p>
    <w:p w:rsidRDefault="002A419C" w:rsidP="00DE2AF0" w:rsidR="002A419C" w:rsidRPr="009E49C9">
      <w:pPr>
        <w:ind w:firstLine="720"/>
        <w:jc w:val="center"/>
        <w:rPr>
          <w:sz w:val="24"/>
        </w:rPr>
      </w:pPr>
    </w:p>
    <w:p w:rsidRDefault="00CD225D" w:rsidP="00DE2AF0" w:rsidR="00397B61" w:rsidRPr="009E49C9">
      <w:pPr>
        <w:ind w:firstLine="720"/>
        <w:jc w:val="center"/>
        <w:rPr>
          <w:sz w:val="24"/>
        </w:rPr>
      </w:pPr>
      <w:r w:rsidRPr="009E49C9">
        <w:rPr>
          <w:sz w:val="24"/>
        </w:rPr>
        <w:lastRenderedPageBreak/>
        <w:t>Zagreb</w:t>
      </w:r>
      <w:r w:rsidR="00751BF1" w:rsidRPr="009E49C9">
        <w:rPr>
          <w:sz w:val="24"/>
        </w:rPr>
        <w:t>,</w:t>
      </w:r>
      <w:r w:rsidR="00397B61" w:rsidRPr="009E49C9">
        <w:rPr>
          <w:sz w:val="24"/>
        </w:rPr>
        <w:t xml:space="preserve"> </w:t>
      </w:r>
      <w:r w:rsidR="00116A38" w:rsidRPr="009E49C9">
        <w:rPr>
          <w:sz w:val="24"/>
        </w:rPr>
        <w:t>2</w:t>
      </w:r>
      <w:r w:rsidR="004F0375" w:rsidRPr="009E49C9">
        <w:rPr>
          <w:sz w:val="24"/>
        </w:rPr>
        <w:t>5</w:t>
      </w:r>
      <w:r w:rsidR="00751BF1" w:rsidRPr="009E49C9">
        <w:rPr>
          <w:sz w:val="24"/>
        </w:rPr>
        <w:t xml:space="preserve">. listopada </w:t>
      </w:r>
      <w:r w:rsidR="00763D4F" w:rsidRPr="009E49C9">
        <w:rPr>
          <w:sz w:val="24"/>
        </w:rPr>
        <w:t>201</w:t>
      </w:r>
      <w:r w:rsidR="00751BF1" w:rsidRPr="009E49C9">
        <w:rPr>
          <w:sz w:val="24"/>
        </w:rPr>
        <w:t>8</w:t>
      </w:r>
      <w:r w:rsidR="00763D4F" w:rsidRPr="009E49C9">
        <w:rPr>
          <w:sz w:val="24"/>
        </w:rPr>
        <w:t>.</w:t>
      </w:r>
    </w:p>
    <w:p w:rsidRDefault="00841B4E" w:rsidP="00C1364E" w:rsidR="00841B4E" w:rsidRPr="009E49C9">
      <w:pPr>
        <w:ind w:firstLine="708" w:left="5664"/>
        <w:rPr>
          <w:sz w:val="24"/>
        </w:rPr>
      </w:pPr>
    </w:p>
    <w:p w:rsidRDefault="00751BF1" w:rsidP="00751BF1" w:rsidR="00751BF1" w:rsidRPr="009E49C9">
      <w:pPr>
        <w:tabs>
          <w:tab w:pos="5100" w:val="left"/>
        </w:tabs>
        <w:ind w:firstLine="720"/>
        <w:rPr>
          <w:sz w:val="24"/>
          <w:szCs w:val="24"/>
        </w:rPr>
      </w:pPr>
      <w:r w:rsidRPr="009E49C9">
        <w:rPr>
          <w:sz w:val="24"/>
          <w:szCs w:val="24"/>
        </w:rPr>
        <w:tab/>
      </w:r>
      <w:r w:rsidRPr="009E49C9">
        <w:rPr>
          <w:sz w:val="24"/>
          <w:szCs w:val="24"/>
        </w:rPr>
        <w:tab/>
      </w:r>
      <w:r w:rsidRPr="009E49C9">
        <w:rPr>
          <w:sz w:val="24"/>
          <w:szCs w:val="24"/>
        </w:rPr>
        <w:tab/>
      </w:r>
      <w:r w:rsidRPr="009E49C9">
        <w:rPr>
          <w:sz w:val="24"/>
          <w:szCs w:val="24"/>
        </w:rPr>
        <w:tab/>
        <w:t>Sutkinja:</w:t>
      </w:r>
    </w:p>
    <w:p w:rsidRDefault="00751BF1" w:rsidP="00751BF1" w:rsidR="00751BF1">
      <w:pPr>
        <w:ind w:left="5040"/>
        <w:jc w:val="right"/>
        <w:rPr>
          <w:sz w:val="24"/>
          <w:szCs w:val="24"/>
        </w:rPr>
      </w:pPr>
      <w:r w:rsidRPr="009E49C9">
        <w:rPr>
          <w:sz w:val="24"/>
          <w:szCs w:val="24"/>
        </w:rPr>
        <w:t>Maja Praljak</w:t>
      </w:r>
      <w:r w:rsidR="00DA4E1C">
        <w:rPr>
          <w:sz w:val="24"/>
          <w:szCs w:val="24"/>
        </w:rPr>
        <w:t>, v.r.</w:t>
      </w:r>
    </w:p>
    <w:p w:rsidRDefault="00DA4E1C" w:rsidP="00751BF1" w:rsidR="00DA4E1C">
      <w:pPr>
        <w:ind w:left="5040"/>
        <w:jc w:val="right"/>
        <w:rPr>
          <w:sz w:val="24"/>
          <w:szCs w:val="24"/>
        </w:rPr>
      </w:pPr>
    </w:p>
    <w:p w:rsidRDefault="00DA4E1C" w:rsidR="00DA4E1C">
      <w:r>
        <w:t>Za točnost otpravka-ovlašteni službenik:</w:t>
      </w:r>
    </w:p>
    <w:p w:rsidRDefault="00DA4E1C" w:rsidR="00DA4E1C">
      <w:r>
        <w:t>Nikolina Krunić</w:t>
      </w:r>
    </w:p>
    <w:p w:rsidRDefault="00DA4E1C" w:rsidP="00751BF1" w:rsidR="00DA4E1C" w:rsidRPr="009E49C9">
      <w:pPr>
        <w:ind w:left="5040"/>
        <w:jc w:val="right"/>
        <w:rPr>
          <w:sz w:val="24"/>
          <w:szCs w:val="24"/>
        </w:rPr>
      </w:pPr>
    </w:p>
    <w:p w:rsidRDefault="00841B4E" w:rsidP="00A264BF" w:rsidR="00841B4E" w:rsidRPr="009E49C9">
      <w:pPr>
        <w:jc w:val="both"/>
        <w:rPr>
          <w:sz w:val="24"/>
          <w:szCs w:val="24"/>
        </w:rPr>
      </w:pPr>
    </w:p>
    <w:p w:rsidRDefault="00A264BF" w:rsidP="00A264BF" w:rsidR="00A264BF" w:rsidRPr="009E49C9">
      <w:pPr>
        <w:jc w:val="both"/>
        <w:rPr>
          <w:sz w:val="24"/>
          <w:szCs w:val="24"/>
        </w:rPr>
      </w:pPr>
      <w:r w:rsidRPr="009E49C9">
        <w:rPr>
          <w:sz w:val="24"/>
          <w:szCs w:val="24"/>
        </w:rPr>
        <w:t>U</w:t>
      </w:r>
      <w:r w:rsidR="00CD225D" w:rsidRPr="009E49C9">
        <w:rPr>
          <w:sz w:val="24"/>
          <w:szCs w:val="24"/>
        </w:rPr>
        <w:t>puta o pravnom lijeku</w:t>
      </w:r>
      <w:r w:rsidRPr="009E49C9">
        <w:rPr>
          <w:sz w:val="24"/>
          <w:szCs w:val="24"/>
        </w:rPr>
        <w:t>:</w:t>
      </w:r>
    </w:p>
    <w:p w:rsidRDefault="00CD225D" w:rsidP="00CD225D" w:rsidR="00A264BF" w:rsidRPr="009E49C9">
      <w:pPr>
        <w:jc w:val="both"/>
        <w:rPr>
          <w:sz w:val="24"/>
          <w:szCs w:val="24"/>
        </w:rPr>
      </w:pPr>
      <w:r w:rsidRPr="009E49C9">
        <w:rPr>
          <w:sz w:val="24"/>
          <w:szCs w:val="24"/>
        </w:rPr>
        <w:t>Pr</w:t>
      </w:r>
      <w:r w:rsidR="00A264BF" w:rsidRPr="009E49C9">
        <w:rPr>
          <w:sz w:val="24"/>
          <w:szCs w:val="24"/>
        </w:rPr>
        <w:t>otiv ovo</w:t>
      </w:r>
      <w:r w:rsidRPr="009E49C9">
        <w:rPr>
          <w:sz w:val="24"/>
          <w:szCs w:val="24"/>
        </w:rPr>
        <w:t>g rješenja</w:t>
      </w:r>
      <w:r w:rsidR="00A264BF" w:rsidRPr="009E49C9">
        <w:rPr>
          <w:sz w:val="24"/>
          <w:szCs w:val="24"/>
        </w:rPr>
        <w:t xml:space="preserve"> može</w:t>
      </w:r>
      <w:r w:rsidRPr="009E49C9">
        <w:rPr>
          <w:sz w:val="24"/>
          <w:szCs w:val="24"/>
        </w:rPr>
        <w:t xml:space="preserve"> se izjaviti</w:t>
      </w:r>
      <w:r w:rsidR="00A264BF" w:rsidRPr="009E49C9">
        <w:rPr>
          <w:sz w:val="24"/>
          <w:szCs w:val="24"/>
        </w:rPr>
        <w:t xml:space="preserve"> žalba Visokom trgovačkom sudu Republike Hrvatske u roku od 8 dana </w:t>
      </w:r>
      <w:r w:rsidR="00011A61" w:rsidRPr="009E49C9">
        <w:rPr>
          <w:sz w:val="24"/>
          <w:szCs w:val="24"/>
        </w:rPr>
        <w:t>od dostave</w:t>
      </w:r>
      <w:r w:rsidR="00A264BF" w:rsidRPr="009E49C9">
        <w:rPr>
          <w:sz w:val="24"/>
          <w:szCs w:val="24"/>
        </w:rPr>
        <w:t xml:space="preserve"> rješenja, a </w:t>
      </w:r>
      <w:r w:rsidRPr="009E49C9">
        <w:rPr>
          <w:sz w:val="24"/>
          <w:szCs w:val="24"/>
        </w:rPr>
        <w:t>podnosi</w:t>
      </w:r>
      <w:r w:rsidR="00A264BF" w:rsidRPr="009E49C9">
        <w:rPr>
          <w:sz w:val="24"/>
          <w:szCs w:val="24"/>
        </w:rPr>
        <w:t xml:space="preserve"> se putem ovog suda u 2 primjerka.</w:t>
      </w:r>
    </w:p>
    <w:p w:rsidRDefault="00841B4E" w:rsidP="00397B61" w:rsidR="00841B4E" w:rsidRPr="009E49C9">
      <w:pPr>
        <w:jc w:val="both"/>
        <w:rPr>
          <w:sz w:val="24"/>
          <w:szCs w:val="24"/>
        </w:rPr>
      </w:pPr>
    </w:p>
    <w:p w:rsidRDefault="00841B4E" w:rsidP="00397B61" w:rsidR="00841B4E" w:rsidRPr="009E49C9">
      <w:pPr>
        <w:jc w:val="both"/>
        <w:rPr>
          <w:sz w:val="24"/>
          <w:szCs w:val="24"/>
        </w:rPr>
      </w:pPr>
    </w:p>
    <w:p w:rsidRDefault="00751BF1" w:rsidP="00751BF1" w:rsidR="00751BF1">
      <w:pPr>
        <w:jc w:val="both"/>
        <w:rPr>
          <w:sz w:val="24"/>
          <w:szCs w:val="24"/>
        </w:rPr>
      </w:pPr>
    </w:p>
    <w:p w:rsidRDefault="00751BF1" w:rsidP="00751BF1" w:rsidR="00751BF1">
      <w:pPr>
        <w:jc w:val="both"/>
        <w:rPr>
          <w:sz w:val="24"/>
          <w:szCs w:val="24"/>
        </w:rPr>
      </w:pPr>
    </w:p>
    <w:p w:rsidRDefault="00751BF1" w:rsidP="00751BF1" w:rsidR="00751BF1" w:rsidRPr="00751BF1">
      <w:pPr>
        <w:jc w:val="both"/>
        <w:rPr>
          <w:sz w:val="24"/>
          <w:szCs w:val="24"/>
        </w:rPr>
      </w:pPr>
    </w:p>
    <w:sectPr w:rsidSect="00491CF2" w:rsidR="00751BF1" w:rsidRPr="00751BF1">
      <w:headerReference w:type="even" r:id="rId10"/>
      <w:headerReference w:type="default" r:id="rId11"/>
      <w:pgSz w:h="16838" w:w="11906"/>
      <w:pgMar w:gutter="0" w:footer="720" w:header="720" w:left="1800" w:bottom="1440"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E1893" w:rsidR="006E1893">
      <w:r>
        <w:separator/>
      </w:r>
    </w:p>
  </w:endnote>
  <w:endnote w:id="0" w:type="continuationSeparator">
    <w:p w:rsidRDefault="006E1893" w:rsidR="006E189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E1893" w:rsidR="006E1893">
      <w:r>
        <w:separator/>
      </w:r>
    </w:p>
  </w:footnote>
  <w:footnote w:id="0" w:type="continuationSeparator">
    <w:p w:rsidRDefault="006E1893" w:rsidR="006E189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DA4E1C">
      <w:rPr>
        <w:rStyle w:val="Brojstranice"/>
        <w:noProof/>
        <w:sz w:val="24"/>
        <w:szCs w:val="24"/>
      </w:rPr>
      <w:t>3</w:t>
    </w:r>
    <w:r w:rsidRPr="008F6DDC">
      <w:rPr>
        <w:rStyle w:val="Brojstranice"/>
        <w:sz w:val="24"/>
        <w:szCs w:val="24"/>
      </w:rPr>
      <w:fldChar w:fldCharType="end"/>
    </w:r>
  </w:p>
  <w:p w:rsidRDefault="00A04802" w:rsidP="00BE14F0" w:rsidR="00DA6CA0" w:rsidRPr="00BE14F0">
    <w:pPr>
      <w:pStyle w:val="Zaglavlje"/>
      <w:tabs>
        <w:tab w:pos="4153" w:val="clear"/>
      </w:tabs>
      <w:ind w:firstLine="4956"/>
      <w:rPr>
        <w:sz w:val="24"/>
        <w:szCs w:val="24"/>
      </w:rPr>
    </w:pPr>
    <w:r w:rsidRPr="00751BF1">
      <w:rPr>
        <w:sz w:val="24"/>
        <w:szCs w:val="24"/>
      </w:rPr>
      <w:tab/>
    </w:r>
    <w:r w:rsidR="00751BF1" w:rsidRPr="00BE14F0">
      <w:rPr>
        <w:sz w:val="24"/>
        <w:szCs w:val="24"/>
      </w:rPr>
      <w:t>46</w:t>
    </w:r>
    <w:r w:rsidR="00DA6CA0" w:rsidRPr="00BE14F0">
      <w:rPr>
        <w:sz w:val="24"/>
        <w:szCs w:val="24"/>
      </w:rPr>
      <w:t>.</w:t>
    </w:r>
    <w:r w:rsidR="00751BF1" w:rsidRPr="00BE14F0">
      <w:rPr>
        <w:sz w:val="24"/>
        <w:szCs w:val="24"/>
      </w:rPr>
      <w:t xml:space="preserve"> </w:t>
    </w:r>
    <w:r w:rsidR="00DA6CA0" w:rsidRPr="00BE14F0">
      <w:rPr>
        <w:sz w:val="24"/>
        <w:szCs w:val="24"/>
      </w:rPr>
      <w:t>St-</w:t>
    </w:r>
    <w:r w:rsidR="00751BF1" w:rsidRPr="00BE14F0">
      <w:rPr>
        <w:sz w:val="24"/>
        <w:szCs w:val="24"/>
      </w:rPr>
      <w:t>4</w:t>
    </w:r>
    <w:r w:rsidR="009E49C9">
      <w:rPr>
        <w:sz w:val="24"/>
        <w:szCs w:val="24"/>
      </w:rPr>
      <w:t>527</w:t>
    </w:r>
    <w:r w:rsidR="00DA6CA0" w:rsidRPr="00BE14F0">
      <w:rPr>
        <w:sz w:val="24"/>
        <w:szCs w:val="24"/>
      </w:rPr>
      <w:t>/1</w:t>
    </w:r>
    <w:r w:rsidRPr="00BE14F0">
      <w:rPr>
        <w:sz w:val="24"/>
        <w:szCs w:val="24"/>
      </w:rPr>
      <w:t>6</w:t>
    </w:r>
    <w:r w:rsidR="00DA6CA0" w:rsidRPr="00BE14F0">
      <w:rPr>
        <w:sz w:val="24"/>
        <w:szCs w:val="24"/>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0587"/>
    <w:rsid w:val="00001213"/>
    <w:rsid w:val="00002E4B"/>
    <w:rsid w:val="00007CDD"/>
    <w:rsid w:val="00011A61"/>
    <w:rsid w:val="0001423D"/>
    <w:rsid w:val="000243FE"/>
    <w:rsid w:val="00027E66"/>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16A38"/>
    <w:rsid w:val="00125393"/>
    <w:rsid w:val="00135A44"/>
    <w:rsid w:val="0013643E"/>
    <w:rsid w:val="00136566"/>
    <w:rsid w:val="00140662"/>
    <w:rsid w:val="0014387B"/>
    <w:rsid w:val="00155CD9"/>
    <w:rsid w:val="00161012"/>
    <w:rsid w:val="00165121"/>
    <w:rsid w:val="001747B2"/>
    <w:rsid w:val="00180B86"/>
    <w:rsid w:val="00181F38"/>
    <w:rsid w:val="00192E05"/>
    <w:rsid w:val="001A4AB1"/>
    <w:rsid w:val="001B5B36"/>
    <w:rsid w:val="001B5F6C"/>
    <w:rsid w:val="001B7669"/>
    <w:rsid w:val="001C17FC"/>
    <w:rsid w:val="001C53E3"/>
    <w:rsid w:val="001E53FF"/>
    <w:rsid w:val="001F1E1B"/>
    <w:rsid w:val="00202D07"/>
    <w:rsid w:val="0021367A"/>
    <w:rsid w:val="0022128F"/>
    <w:rsid w:val="002265A1"/>
    <w:rsid w:val="00240545"/>
    <w:rsid w:val="0024074D"/>
    <w:rsid w:val="00242C24"/>
    <w:rsid w:val="00245750"/>
    <w:rsid w:val="00245F29"/>
    <w:rsid w:val="0024600F"/>
    <w:rsid w:val="002650E8"/>
    <w:rsid w:val="00265BFA"/>
    <w:rsid w:val="00273A31"/>
    <w:rsid w:val="00274077"/>
    <w:rsid w:val="00276A24"/>
    <w:rsid w:val="00277E84"/>
    <w:rsid w:val="00290018"/>
    <w:rsid w:val="002907FE"/>
    <w:rsid w:val="002970EC"/>
    <w:rsid w:val="002975FA"/>
    <w:rsid w:val="002A419C"/>
    <w:rsid w:val="002B17BF"/>
    <w:rsid w:val="002B1D7A"/>
    <w:rsid w:val="002B6D27"/>
    <w:rsid w:val="002B6F33"/>
    <w:rsid w:val="002C22F0"/>
    <w:rsid w:val="002C6AE5"/>
    <w:rsid w:val="002D0036"/>
    <w:rsid w:val="002D1AF1"/>
    <w:rsid w:val="002D2116"/>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6DBB"/>
    <w:rsid w:val="00397B61"/>
    <w:rsid w:val="003B2E8D"/>
    <w:rsid w:val="003B5A76"/>
    <w:rsid w:val="003C1D9D"/>
    <w:rsid w:val="003D1F30"/>
    <w:rsid w:val="003E0069"/>
    <w:rsid w:val="00403FD2"/>
    <w:rsid w:val="00406A3C"/>
    <w:rsid w:val="00426703"/>
    <w:rsid w:val="0043419B"/>
    <w:rsid w:val="004474EF"/>
    <w:rsid w:val="0046690A"/>
    <w:rsid w:val="004717A3"/>
    <w:rsid w:val="00484650"/>
    <w:rsid w:val="00485449"/>
    <w:rsid w:val="00491147"/>
    <w:rsid w:val="00491CF2"/>
    <w:rsid w:val="00492E03"/>
    <w:rsid w:val="004973C8"/>
    <w:rsid w:val="004A7C22"/>
    <w:rsid w:val="004B05E8"/>
    <w:rsid w:val="004B13ED"/>
    <w:rsid w:val="004B3B55"/>
    <w:rsid w:val="004C2502"/>
    <w:rsid w:val="004D0025"/>
    <w:rsid w:val="004D02A9"/>
    <w:rsid w:val="004D1605"/>
    <w:rsid w:val="004D5C6D"/>
    <w:rsid w:val="004E1140"/>
    <w:rsid w:val="004E1F91"/>
    <w:rsid w:val="004F0375"/>
    <w:rsid w:val="004F1C11"/>
    <w:rsid w:val="00500D56"/>
    <w:rsid w:val="00510B72"/>
    <w:rsid w:val="00525878"/>
    <w:rsid w:val="005372D7"/>
    <w:rsid w:val="005402C0"/>
    <w:rsid w:val="00543245"/>
    <w:rsid w:val="0056060C"/>
    <w:rsid w:val="00570C57"/>
    <w:rsid w:val="005963FC"/>
    <w:rsid w:val="005A4711"/>
    <w:rsid w:val="005B3186"/>
    <w:rsid w:val="005B4587"/>
    <w:rsid w:val="005C40E0"/>
    <w:rsid w:val="005D3555"/>
    <w:rsid w:val="005E3E61"/>
    <w:rsid w:val="005E7C19"/>
    <w:rsid w:val="00611026"/>
    <w:rsid w:val="00613E69"/>
    <w:rsid w:val="00627C30"/>
    <w:rsid w:val="00644BF3"/>
    <w:rsid w:val="00673137"/>
    <w:rsid w:val="00683F41"/>
    <w:rsid w:val="00685865"/>
    <w:rsid w:val="00687EF0"/>
    <w:rsid w:val="00694507"/>
    <w:rsid w:val="006A1915"/>
    <w:rsid w:val="006A55B2"/>
    <w:rsid w:val="006B2630"/>
    <w:rsid w:val="006B5CBF"/>
    <w:rsid w:val="006B70FB"/>
    <w:rsid w:val="006C47A9"/>
    <w:rsid w:val="006C6CA6"/>
    <w:rsid w:val="006D375E"/>
    <w:rsid w:val="006D5F20"/>
    <w:rsid w:val="006E0DEA"/>
    <w:rsid w:val="006E1893"/>
    <w:rsid w:val="006E495A"/>
    <w:rsid w:val="00710B58"/>
    <w:rsid w:val="00713FA8"/>
    <w:rsid w:val="00732872"/>
    <w:rsid w:val="00734DB3"/>
    <w:rsid w:val="00737D33"/>
    <w:rsid w:val="00746F8C"/>
    <w:rsid w:val="00751BF1"/>
    <w:rsid w:val="00752674"/>
    <w:rsid w:val="007540E1"/>
    <w:rsid w:val="00756DBA"/>
    <w:rsid w:val="00761453"/>
    <w:rsid w:val="00763D4F"/>
    <w:rsid w:val="00767CAC"/>
    <w:rsid w:val="00773D8D"/>
    <w:rsid w:val="007846BD"/>
    <w:rsid w:val="00786533"/>
    <w:rsid w:val="00793CFC"/>
    <w:rsid w:val="007A31A1"/>
    <w:rsid w:val="007A4312"/>
    <w:rsid w:val="007B105A"/>
    <w:rsid w:val="007E0413"/>
    <w:rsid w:val="007E15FF"/>
    <w:rsid w:val="007F6582"/>
    <w:rsid w:val="007F692F"/>
    <w:rsid w:val="0080172B"/>
    <w:rsid w:val="00831448"/>
    <w:rsid w:val="008375F1"/>
    <w:rsid w:val="00841524"/>
    <w:rsid w:val="00841B4E"/>
    <w:rsid w:val="00851A45"/>
    <w:rsid w:val="00852F2B"/>
    <w:rsid w:val="0086097F"/>
    <w:rsid w:val="008751FB"/>
    <w:rsid w:val="0087588A"/>
    <w:rsid w:val="00884822"/>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81FFB"/>
    <w:rsid w:val="00986EBA"/>
    <w:rsid w:val="0098779D"/>
    <w:rsid w:val="009921CE"/>
    <w:rsid w:val="00993E50"/>
    <w:rsid w:val="00995863"/>
    <w:rsid w:val="00997DE1"/>
    <w:rsid w:val="009A4138"/>
    <w:rsid w:val="009A5A5E"/>
    <w:rsid w:val="009C65DA"/>
    <w:rsid w:val="009D727E"/>
    <w:rsid w:val="009E2E16"/>
    <w:rsid w:val="009E3173"/>
    <w:rsid w:val="009E34A3"/>
    <w:rsid w:val="009E49C9"/>
    <w:rsid w:val="00A00681"/>
    <w:rsid w:val="00A04802"/>
    <w:rsid w:val="00A118F5"/>
    <w:rsid w:val="00A221A7"/>
    <w:rsid w:val="00A264BF"/>
    <w:rsid w:val="00A3045E"/>
    <w:rsid w:val="00A327C2"/>
    <w:rsid w:val="00A35B1E"/>
    <w:rsid w:val="00A42F2F"/>
    <w:rsid w:val="00A625BD"/>
    <w:rsid w:val="00A63C2D"/>
    <w:rsid w:val="00A6427C"/>
    <w:rsid w:val="00A839C3"/>
    <w:rsid w:val="00A93D80"/>
    <w:rsid w:val="00A9635E"/>
    <w:rsid w:val="00A9669C"/>
    <w:rsid w:val="00A97AAC"/>
    <w:rsid w:val="00AA6466"/>
    <w:rsid w:val="00AB463F"/>
    <w:rsid w:val="00AC2EFA"/>
    <w:rsid w:val="00AE3124"/>
    <w:rsid w:val="00AE48DE"/>
    <w:rsid w:val="00AF1047"/>
    <w:rsid w:val="00B02445"/>
    <w:rsid w:val="00B06B1E"/>
    <w:rsid w:val="00B10919"/>
    <w:rsid w:val="00B10FA9"/>
    <w:rsid w:val="00B263D5"/>
    <w:rsid w:val="00B34E86"/>
    <w:rsid w:val="00B35394"/>
    <w:rsid w:val="00B549CB"/>
    <w:rsid w:val="00B651CD"/>
    <w:rsid w:val="00B65F4C"/>
    <w:rsid w:val="00B74C6E"/>
    <w:rsid w:val="00B7508E"/>
    <w:rsid w:val="00B83A53"/>
    <w:rsid w:val="00B83B46"/>
    <w:rsid w:val="00B91E9B"/>
    <w:rsid w:val="00BA1C77"/>
    <w:rsid w:val="00BB59E2"/>
    <w:rsid w:val="00BB6B92"/>
    <w:rsid w:val="00BB7AD5"/>
    <w:rsid w:val="00BC0BA4"/>
    <w:rsid w:val="00BD2041"/>
    <w:rsid w:val="00BE14F0"/>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61B0"/>
    <w:rsid w:val="00CB0997"/>
    <w:rsid w:val="00CB2F1F"/>
    <w:rsid w:val="00CC35E1"/>
    <w:rsid w:val="00CC3642"/>
    <w:rsid w:val="00CC47D8"/>
    <w:rsid w:val="00CD225D"/>
    <w:rsid w:val="00CD70B5"/>
    <w:rsid w:val="00CE0924"/>
    <w:rsid w:val="00CE20DC"/>
    <w:rsid w:val="00CE2530"/>
    <w:rsid w:val="00CE33C3"/>
    <w:rsid w:val="00CE6F30"/>
    <w:rsid w:val="00CF5627"/>
    <w:rsid w:val="00D03F41"/>
    <w:rsid w:val="00D0499D"/>
    <w:rsid w:val="00D1480C"/>
    <w:rsid w:val="00D1675C"/>
    <w:rsid w:val="00D16968"/>
    <w:rsid w:val="00D31553"/>
    <w:rsid w:val="00D55C5B"/>
    <w:rsid w:val="00D63ED2"/>
    <w:rsid w:val="00D71FD5"/>
    <w:rsid w:val="00D73BC3"/>
    <w:rsid w:val="00D842CC"/>
    <w:rsid w:val="00D97A40"/>
    <w:rsid w:val="00DA4E1C"/>
    <w:rsid w:val="00DA655B"/>
    <w:rsid w:val="00DA6CA0"/>
    <w:rsid w:val="00DB66BC"/>
    <w:rsid w:val="00DC4FF7"/>
    <w:rsid w:val="00DE0CE1"/>
    <w:rsid w:val="00DE27DA"/>
    <w:rsid w:val="00DE2AF0"/>
    <w:rsid w:val="00DE31DD"/>
    <w:rsid w:val="00DE5170"/>
    <w:rsid w:val="00E14BDF"/>
    <w:rsid w:val="00E14F12"/>
    <w:rsid w:val="00E22732"/>
    <w:rsid w:val="00E23DAA"/>
    <w:rsid w:val="00E24718"/>
    <w:rsid w:val="00E25B65"/>
    <w:rsid w:val="00E4014F"/>
    <w:rsid w:val="00E52B02"/>
    <w:rsid w:val="00E60A3E"/>
    <w:rsid w:val="00E75D49"/>
    <w:rsid w:val="00E81D9B"/>
    <w:rsid w:val="00E844B5"/>
    <w:rsid w:val="00E9666B"/>
    <w:rsid w:val="00EA173B"/>
    <w:rsid w:val="00EA5223"/>
    <w:rsid w:val="00EA5655"/>
    <w:rsid w:val="00EB69EE"/>
    <w:rsid w:val="00EC10D6"/>
    <w:rsid w:val="00EC3C1C"/>
    <w:rsid w:val="00ED7579"/>
    <w:rsid w:val="00EE0EBA"/>
    <w:rsid w:val="00EE21E0"/>
    <w:rsid w:val="00EE2734"/>
    <w:rsid w:val="00EF00CF"/>
    <w:rsid w:val="00EF0970"/>
    <w:rsid w:val="00F046F4"/>
    <w:rsid w:val="00F13E37"/>
    <w:rsid w:val="00F2125D"/>
    <w:rsid w:val="00F36F0F"/>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A4E1C"/>
    <w:rPr>
      <w:color w:val="808080"/>
      <w:bdr w:space="0" w:sz="0" w:color="auto" w:val="none"/>
      <w:shd w:fill="auto" w:color="auto" w:val="clear"/>
    </w:rPr>
  </w:style>
  <w:style w:customStyle="true" w:styleId="eSPISCCParagraphDefaultFont" w:type="character">
    <w:name w:val="eSPIS_CC_Paragraph Default Font"/>
    <w:basedOn w:val="Zadanifontodlomka"/>
    <w:rsid w:val="00DA4E1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A4E1C"/>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A4E1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A4E1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DA4E1C"/>
    <w:rPr>
      <w:color w:val="808080"/>
      <w:bdr w:color="auto" w:space="0" w:sz="0" w:val="none"/>
      <w:shd w:color="auto" w:fill="auto" w:val="clear"/>
    </w:rPr>
  </w:style>
  <w:style w:customStyle="1" w:styleId="eSPISCCParagraphDefaultFont" w:type="character">
    <w:name w:val="eSPIS_CC_Paragraph Default Font"/>
    <w:basedOn w:val="Zadanifontodlomka"/>
    <w:rsid w:val="00DA4E1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A4E1C"/>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A4E1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A4E1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St-4527/2016-5</izvorni_sadrzaj>
    <derivirana_varijabla naziv="DomainObject.Oznaka_1">St-4527/2016-5</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4527</izvorni_sadrzaj>
    <derivirana_varijabla naziv="DomainObject.Predmet.Broj_1">4527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2016.</izvorni_sadrzaj>
    <derivirana_varijabla naziv="DomainObject.Predmet.DatumOsnivanja_1">25.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St-4527/2016</izvorni_sadrzaj>
    <derivirana_varijabla naziv="DomainObject.Predmet.OznakaBroj_1">St-4527/2016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ARCHART d.o.o.</izvorni_sadrzaj>
    <derivirana_varijabla naziv="DomainObject.Predmet.ProtustrankaFormated_1">  ARCHART d.o.o.</derivirana_varijabla>
  </DomainObject.Predmet.ProtustrankaFormated>
  <DomainObject.Predmet.ProtustrankaFormatedOIB>
    <izvorni_sadrzaj>  ARCHART d.o.o., OIB 37483006619</izvorni_sadrzaj>
    <derivirana_varijabla naziv="DomainObject.Predmet.ProtustrankaFormatedOIB_1">  ARCHART d.o.o., OIB 37483006619</derivirana_varijabla>
  </DomainObject.Predmet.ProtustrankaFormatedOIB>
  <DomainObject.Predmet.ProtustrankaFormatedWithAdress>
    <izvorni_sadrzaj> ARCHART d.o.o., Vlaška 79, 10000 Zagreb</izvorni_sadrzaj>
    <derivirana_varijabla naziv="DomainObject.Predmet.ProtustrankaFormatedWithAdress_1"> ARCHART d.o.o., Vlaška 79, 10000 Zagreb</derivirana_varijabla>
  </DomainObject.Predmet.ProtustrankaFormatedWithAdress>
  <DomainObject.Predmet.ProtustrankaFormatedWithAdressOIB>
    <izvorni_sadrzaj> ARCHART d.o.o., OIB 37483006619, Vlaška 79, 10000 Zagreb</izvorni_sadrzaj>
    <derivirana_varijabla naziv="DomainObject.Predmet.ProtustrankaFormatedWithAdressOIB_1"> ARCHART d.o.o., OIB 37483006619, Vlaška 79, 10000 Zagreb</derivirana_varijabla>
  </DomainObject.Predmet.ProtustrankaFormatedWithAdressOIB>
  <DomainObject.Predmet.ProtustrankaWithAdress>
    <izvorni_sadrzaj>ARCHART d.o.o. Vlaška 79, 10000 Zagreb</izvorni_sadrzaj>
    <derivirana_varijabla naziv="DomainObject.Predmet.ProtustrankaWithAdress_1">ARCHART d.o.o. Vlaška 79, 10000 Zagreb</derivirana_varijabla>
  </DomainObject.Predmet.ProtustrankaWithAdress>
  <DomainObject.Predmet.ProtustrankaWithAdressOIB>
    <izvorni_sadrzaj>ARCHART d.o.o., OIB 37483006619, Vlaška 79, 10000 Zagreb</izvorni_sadrzaj>
    <derivirana_varijabla naziv="DomainObject.Predmet.ProtustrankaWithAdressOIB_1">ARCHART d.o.o., OIB 37483006619, Vlaška 79, 10000 Zagreb</derivirana_varijabla>
  </DomainObject.Predmet.ProtustrankaWithAdressOIB>
  <DomainObject.Predmet.ProtustrankaNazivFormated>
    <izvorni_sadrzaj>ARCHART d.o.o.</izvorni_sadrzaj>
    <derivirana_varijabla naziv="DomainObject.Predmet.ProtustrankaNazivFormated_1">ARCHART d.o.o.</derivirana_varijabla>
  </DomainObject.Predmet.ProtustrankaNazivFormated>
  <DomainObject.Predmet.ProtustrankaNazivFormatedOIB>
    <izvorni_sadrzaj>ARCHART d.o.o., OIB 37483006619</izvorni_sadrzaj>
    <derivirana_varijabla naziv="DomainObject.Predmet.ProtustrankaNazivFormatedOIB_1">ARCHART d.o.o., OIB 37483006619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ARCHART d.o.o.</item>
    </izvorni_sadrzaj>
    <derivirana_varijabla naziv="DomainObject.Predmet.ProtuStrankaListFormated_1">
      <item>ARCHART d.o.o.</item>
    </derivirana_varijabla>
  </DomainObject.Predmet.ProtuStrankaListFormated>
  <DomainObject.Predmet.ProtuStrankaListFormatedOIB>
    <izvorni_sadrzaj>
      <item>ARCHART d.o.o., OIB 37483006619</item>
    </izvorni_sadrzaj>
    <derivirana_varijabla naziv="DomainObject.Predmet.ProtuStrankaListFormatedOIB_1">
      <item>ARCHART d.o.o., OIB 37483006619</item>
    </derivirana_varijabla>
  </DomainObject.Predmet.ProtuStrankaListFormatedOIB>
  <DomainObject.Predmet.ProtuStrankaListFormatedWithAdress>
    <izvorni_sadrzaj>
      <item>ARCHART d.o.o., Vlaška 79, 10000 Zagreb</item>
    </izvorni_sadrzaj>
    <derivirana_varijabla naziv="DomainObject.Predmet.ProtuStrankaListFormatedWithAdress_1">
      <item>ARCHART d.o.o., Vlaška 79, 10000 Zagreb</item>
    </derivirana_varijabla>
  </DomainObject.Predmet.ProtuStrankaListFormatedWithAdress>
  <DomainObject.Predmet.ProtuStrankaListFormatedWithAdressOIB>
    <izvorni_sadrzaj>
      <item>ARCHART d.o.o., OIB 37483006619, Vlaška 79, 10000 Zagreb</item>
    </izvorni_sadrzaj>
    <derivirana_varijabla naziv="DomainObject.Predmet.ProtuStrankaListFormatedWithAdressOIB_1">
      <item>ARCHART d.o.o., OIB 37483006619, Vlaška 79, 10000 Zagreb</item>
    </derivirana_varijabla>
  </DomainObject.Predmet.ProtuStrankaListFormatedWithAdressOIB>
  <DomainObject.Predmet.ProtuStrankaListNazivFormated>
    <izvorni_sadrzaj>
      <item>ARCHART d.o.o.</item>
    </izvorni_sadrzaj>
    <derivirana_varijabla naziv="DomainObject.Predmet.ProtuStrankaListNazivFormated_1">
      <item>ARCHART d.o.o.</item>
    </derivirana_varijabla>
  </DomainObject.Predmet.ProtuStrankaListNazivFormated>
  <DomainObject.Predmet.ProtuStrankaListNazivFormatedOIB>
    <izvorni_sadrzaj>
      <item>ARCHART d.o.o., OIB 37483006619</item>
    </izvorni_sadrzaj>
    <derivirana_varijabla naziv="DomainObject.Predmet.ProtuStrankaListNazivFormatedOIB_1">
      <item>ARCHART d.o.o., OIB 37483006619</item>
    </derivirana_varijabla>
  </DomainObject.Predmet.ProtuStrankaListNazivFormatedOIB>
  <DomainObject.Predmet.OstaliListFormated>
    <izvorni_sadrzaj>
      <item>Davor Žuvić</item>
    </izvorni_sadrzaj>
    <derivirana_varijabla naziv="DomainObject.Predmet.OstaliListFormated_1">
      <item>Davor Žuvić</item>
    </derivirana_varijabla>
  </DomainObject.Predmet.OstaliListFormated>
  <DomainObject.Predmet.OstaliListFormatedOIB>
    <izvorni_sadrzaj>
      <item>Davor Žuvić</item>
    </izvorni_sadrzaj>
    <derivirana_varijabla naziv="DomainObject.Predmet.OstaliListFormatedOIB_1">
      <item>Davor Žuvić</item>
    </derivirana_varijabla>
  </DomainObject.Predmet.OstaliListFormatedOIB>
  <DomainObject.Predmet.OstaliListFormatedWithAdress>
    <izvorni_sadrzaj>
      <item>Davor Žuvić, Vlaška 78, 10000 Zagreb</item>
    </izvorni_sadrzaj>
    <derivirana_varijabla naziv="DomainObject.Predmet.OstaliListFormatedWithAdress_1">
      <item>Davor Žuvić, Vlaška 78, 10000 Zagreb</item>
    </derivirana_varijabla>
  </DomainObject.Predmet.OstaliListFormatedWithAdress>
  <DomainObject.Predmet.OstaliListFormatedWithAdressOIB>
    <izvorni_sadrzaj>
      <item>Davor Žuvić, Vlaška 78, 10000 Zagreb</item>
    </izvorni_sadrzaj>
    <derivirana_varijabla naziv="DomainObject.Predmet.OstaliListFormatedWithAdressOIB_1">
      <item>Davor Žuvić, Vlaška 78, 10000 Zagreb</item>
    </derivirana_varijabla>
  </DomainObject.Predmet.OstaliListFormatedWithAdressOIB>
  <DomainObject.Predmet.OstaliListNazivFormated>
    <izvorni_sadrzaj>
      <item>Davor Žuvić</item>
    </izvorni_sadrzaj>
    <derivirana_varijabla naziv="DomainObject.Predmet.OstaliListNazivFormated_1">
      <item>Davor Žuvić</item>
    </derivirana_varijabla>
  </DomainObject.Predmet.OstaliListNazivFormated>
  <DomainObject.Predmet.OstaliListNazivFormatedOIB>
    <izvorni_sadrzaj>
      <item>Davor Žuvić</item>
    </izvorni_sadrzaj>
    <derivirana_varijabla naziv="DomainObject.Predmet.OstaliListNazivFormatedOIB_1">
      <item>Davor Žuvić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St-4527/2016-5</izvorni_sadrzaj>
    <derivirana_varijabla naziv="DomainObject.PoslovniBrojDokumenta_1">St-4527/2016-5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ARCHART d.o.o.</izvorni_sadrzaj>
    <derivirana_varijabla naziv="DomainObject.Predmet.ProtustrankaIDrugi_1">ARCHART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ARCHART d.o.o., OIB 37483006619, Vlaška 79, 10000 Zagreb</izvorni_sadrzaj>
    <derivirana_varijabla naziv="DomainObject.Predmet.ProtustrankaIDrugiAdressOIB_1">ARCHART d.o.o., OIB 37483006619, Vlaška 79,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ARCHART d.o.o.</item>
      <item>FINA Regionalni centar Zagreb</item>
      <item>Davor Žuvić</item>
    </izvorni_sadrzaj>
    <derivirana_varijabla naziv="DomainObject.Predmet.SudioniciListNaziv_1">
      <item>ARCHART d.o.o.</item>
      <item>FINA Regionalni centar Zagreb</item>
      <item>Davor Žuvić</item>
    </derivirana_varijabla>
  </DomainObject.Predmet.SudioniciListNaziv>
  <DomainObject.Predmet.SudioniciListAdressOIB>
    <izvorni_sadrzaj>
      <item>ARCHART d.o.o., OIB 37483006619, Vlaška 79,10000 Zagreb</item>
      <item>FINA Regionalni centar Zagreb, OIB 85821130368, Trg svibanjskih žrtava 1995. br. 1,10000 Zagreb</item>
      <item>Davor Žuvić, Vlaška 78,10000 Zagreb</item>
    </izvorni_sadrzaj>
    <derivirana_varijabla naziv="DomainObject.Predmet.SudioniciListAdressOIB_1">
      <item>ARCHART d.o.o., OIB 37483006619, Vlaška 79,10000 Zagreb</item>
      <item>FINA Regionalni centar Zagreb, OIB 85821130368, Trg svibanjskih žrtava 1995. br. 1,10000 Zagreb</item>
      <item>Davor Žuvić, Vlaška 78,10000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37483006619</item>
      <item>, OIB 85821130368</item>
      <item>, OIB null</item>
    </izvorni_sadrzaj>
    <derivirana_varijabla naziv="DomainObject.Predmet.SudioniciListNazivOIB_1">
      <item>, OIB 37483006619</item>
      <item>, OIB 85821130368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25. listopada 2018.</izvorni_sadrzaj>
    <derivirana_varijabla naziv="DomainObject.PredzadnjaOdlukaIzPredmeta.DatumDonosenjaOdluke_1">25. listopada 2018.</derivirana_varijabla>
  </DomainObject.PredzadnjaOdlukaIzPredmeta.DatumDonosenjaOdluke>
  <DomainObject.PredzadnjaOdlukaIzPredmeta.Oznaka>
    <izvorni_sadrzaj>St-4527/2016-4</izvorni_sadrzaj>
    <derivirana_varijabla naziv="DomainObject.PredzadnjaOdlukaIzPredmeta.Oznaka_1">St-4527/2016-4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808</properties:Words>
  <properties:Characters>4387</properties:Characters>
  <properties:Lines>113</properties:Lines>
  <properties:Paragraphs>30</properties:Paragraphs>
  <properties:TotalTime>21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5213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2018-10-03T12:32:00Z</dcterms:created>
  <dc:creator>ilukac</dc:creator>
  <cp:lastModifiedBy>Nikolina Krunić</cp:lastModifiedBy>
  <cp:lastPrinted>2018-10-25T11:00:00Z</cp:lastPrinted>
  <dcterms:modified xmlns:xsi="http://www.w3.org/2001/XMLSchema-instance" xsi:type="dcterms:W3CDTF">2018-10-25T11:00:00Z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St-4527/2016-5 / Odluka - Rješenje (3. Rješenje_PREDUJAM_1000 kn.docx)</vt:lpwstr>
  </prop:property>
  <prop:property name="CC_coloring" pid="4" fmtid="{D5CDD505-2E9C-101B-9397-08002B2CF9AE}">
    <vt:bool>false</vt:bool>
  </prop:property>
  <prop:property name="BrojStranica" pid="5" fmtid="{D5CDD505-2E9C-101B-9397-08002B2CF9AE}">
    <vt:i4>3</vt:i4>
  </prop:property>
</prop:Properties>
</file>