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e95c" w14:paraId="3fbe95c" w:rsidRDefault="00657985" w:rsidP="00657985" w:rsidR="00657985" w:rsidRPr="00412AEB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Arial" w:eastAsia="SimSun" w:hAnsi="Arial" w:ascii="Arial"/>
          <w:kern w:val="3"/>
          <w:szCs w:val="22"/>
          <w:lang w:bidi="hi-IN" w:eastAsia="zh-CN" w:val="hr-HR"/>
        </w:rPr>
      </w:pPr>
      <w:bookmarkStart w:name="_GoBack" w:id="0"/>
      <w:bookmarkEnd w:id="0"/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Nadle</w:t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ž</w:t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an trgova</w:t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č</w:t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ki sud</w:t>
      </w:r>
      <w:r w:rsidRPr="00412AEB">
        <w:rPr>
          <w:rFonts w:cs="Arial" w:eastAsia="SimSun" w:hAnsi="Arial" w:ascii="Arial"/>
          <w:kern w:val="3"/>
          <w:szCs w:val="22"/>
          <w:lang w:bidi="hi-IN" w:eastAsia="zh-CN" w:val="pl-PL"/>
        </w:rPr>
        <w:t xml:space="preserve">: </w:t>
      </w:r>
      <w:r w:rsidRPr="00412AEB">
        <w:rPr>
          <w:rFonts w:cs="Arial" w:eastAsia="SimSun" w:hAnsi="Arial" w:ascii="Arial"/>
          <w:kern w:val="3"/>
          <w:szCs w:val="22"/>
          <w:lang w:bidi="hi-IN" w:eastAsia="zh-CN" w:val="hr-HR"/>
        </w:rPr>
        <w:tab/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Trgovački sud u Bjelovaru</w:t>
      </w:r>
    </w:p>
    <w:p w:rsidRDefault="00657985" w:rsidP="00657985" w:rsidR="00657985" w:rsidRPr="00412AEB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kern w:val="3"/>
          <w:szCs w:val="22"/>
          <w:lang w:bidi="hi-IN" w:eastAsia="zh-CN" w:val="hr-HR"/>
        </w:rPr>
      </w:pPr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Poslovni broj spisa</w:t>
      </w:r>
      <w:r w:rsidRPr="00412AEB">
        <w:rPr>
          <w:rFonts w:cs="Arial" w:eastAsia="SimSun" w:hAnsi="Arial" w:ascii="Arial"/>
          <w:kern w:val="3"/>
          <w:szCs w:val="22"/>
          <w:lang w:bidi="hi-IN" w:eastAsia="zh-CN" w:val="pl-PL"/>
        </w:rPr>
        <w:t>:</w:t>
      </w:r>
      <w:r w:rsidRPr="00412AEB">
        <w:rPr>
          <w:rFonts w:cs="Arial" w:eastAsia="SimSun" w:hAnsi="Arial" w:ascii="Arial"/>
          <w:kern w:val="3"/>
          <w:szCs w:val="22"/>
          <w:lang w:bidi="hi-IN" w:eastAsia="zh-CN" w:val="pl-PL"/>
        </w:rPr>
        <w:tab/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1.</w:t>
      </w:r>
      <w:r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 xml:space="preserve"> </w:t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St-106/2018</w:t>
      </w:r>
    </w:p>
    <w:p w:rsidRDefault="00657985" w:rsidP="00657985" w:rsidR="00657985" w:rsidRPr="00412AEB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b/>
          <w:kern w:val="3"/>
          <w:szCs w:val="22"/>
          <w:lang w:bidi="hi-IN" w:eastAsia="zh-CN" w:val="pl-PL"/>
        </w:rPr>
      </w:pPr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 xml:space="preserve">Dužnik: </w:t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  <w:t xml:space="preserve">Stečajna masa iza Benzinske postaje DELTA d.o.o. u </w:t>
      </w:r>
    </w:p>
    <w:p w:rsidRDefault="00657985" w:rsidP="00657985" w:rsidR="00EE23C7" w:rsidRPr="00657985">
      <w:pPr>
        <w:pStyle w:val="Tijelo"/>
        <w:widowControl w:val="false"/>
        <w:suppressAutoHyphens/>
        <w:spacing w:lineRule="auto" w:line="288" w:after="0"/>
        <w:ind w:firstLine="708" w:left="1416"/>
        <w:jc w:val="center"/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</w:pPr>
      <w:r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 xml:space="preserve">    s</w:t>
      </w:r>
      <w:r w:rsidRPr="00657985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>tečaju, B.Radića 20, Jalkovec, OIB: 87468585568</w:t>
      </w:r>
    </w:p>
    <w:p w:rsidRDefault="00657985" w:rsidP="00657985" w:rsidR="00657985">
      <w:pPr>
        <w:pStyle w:val="Tijelo"/>
        <w:widowControl w:val="false"/>
        <w:suppressAutoHyphens/>
        <w:spacing w:lineRule="auto" w:line="288" w:after="0"/>
        <w:jc w:val="center"/>
        <w:rPr>
          <w:rFonts w:hAnsi="Arial" w:ascii="Arial"/>
          <w:b/>
          <w:bCs/>
          <w:kern w:val="3"/>
          <w:sz w:val="24"/>
          <w:szCs w:val="24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24"/>
          <w:szCs w:val="24"/>
        </w:rPr>
      </w:pPr>
      <w:r>
        <w:rPr>
          <w:rFonts w:hAnsi="Arial" w:ascii="Arial"/>
          <w:b/>
          <w:bCs/>
          <w:kern w:val="3"/>
          <w:sz w:val="24"/>
          <w:szCs w:val="24"/>
        </w:rPr>
        <w:t>Izvješće</w:t>
      </w:r>
      <w:r>
        <w:rPr>
          <w:rFonts w:hAnsi="Arial" w:ascii="Arial"/>
          <w:b/>
          <w:bCs/>
          <w:kern w:val="3"/>
          <w:sz w:val="24"/>
          <w:szCs w:val="24"/>
          <w:lang w:val="nl-NL"/>
        </w:rPr>
        <w:t xml:space="preserve"> ste</w:t>
      </w:r>
      <w:r>
        <w:rPr>
          <w:rFonts w:hAnsi="Arial" w:ascii="Arial"/>
          <w:b/>
          <w:bCs/>
          <w:kern w:val="3"/>
          <w:sz w:val="24"/>
          <w:szCs w:val="24"/>
        </w:rPr>
        <w:t xml:space="preserve">čajnoga upravitelja o tijeku stečajnoga postupka i stanju stečajne mase za razdoblje od </w:t>
      </w:r>
      <w:r w:rsidR="00657985">
        <w:rPr>
          <w:rFonts w:hAnsi="Arial" w:ascii="Arial"/>
          <w:b/>
          <w:bCs/>
          <w:kern w:val="3"/>
          <w:sz w:val="24"/>
          <w:szCs w:val="24"/>
        </w:rPr>
        <w:t>23</w:t>
      </w:r>
      <w:r>
        <w:rPr>
          <w:rFonts w:hAnsi="Arial" w:ascii="Arial"/>
          <w:b/>
          <w:bCs/>
          <w:kern w:val="3"/>
          <w:sz w:val="24"/>
          <w:szCs w:val="24"/>
        </w:rPr>
        <w:t>.</w:t>
      </w:r>
      <w:r w:rsidR="00657985">
        <w:rPr>
          <w:rFonts w:hAnsi="Arial" w:ascii="Arial"/>
          <w:b/>
          <w:bCs/>
          <w:kern w:val="3"/>
          <w:sz w:val="24"/>
          <w:szCs w:val="24"/>
        </w:rPr>
        <w:t>05</w:t>
      </w:r>
      <w:r>
        <w:rPr>
          <w:rFonts w:hAnsi="Arial" w:ascii="Arial"/>
          <w:b/>
          <w:bCs/>
          <w:kern w:val="3"/>
          <w:sz w:val="24"/>
          <w:szCs w:val="24"/>
        </w:rPr>
        <w:t>.201</w:t>
      </w:r>
      <w:r w:rsidR="00657985">
        <w:rPr>
          <w:rFonts w:hAnsi="Arial" w:ascii="Arial"/>
          <w:b/>
          <w:bCs/>
          <w:kern w:val="3"/>
          <w:sz w:val="24"/>
          <w:szCs w:val="24"/>
        </w:rPr>
        <w:t>8</w:t>
      </w:r>
      <w:r>
        <w:rPr>
          <w:rFonts w:hAnsi="Arial" w:ascii="Arial"/>
          <w:b/>
          <w:bCs/>
          <w:kern w:val="3"/>
          <w:sz w:val="24"/>
          <w:szCs w:val="24"/>
        </w:rPr>
        <w:t xml:space="preserve">. do </w:t>
      </w:r>
      <w:r w:rsidR="00657985">
        <w:rPr>
          <w:rFonts w:hAnsi="Arial" w:ascii="Arial"/>
          <w:b/>
          <w:bCs/>
          <w:kern w:val="3"/>
          <w:sz w:val="24"/>
          <w:szCs w:val="24"/>
        </w:rPr>
        <w:t>23</w:t>
      </w:r>
      <w:r>
        <w:rPr>
          <w:rFonts w:hAnsi="Arial" w:ascii="Arial"/>
          <w:b/>
          <w:bCs/>
          <w:kern w:val="3"/>
          <w:sz w:val="24"/>
          <w:szCs w:val="24"/>
        </w:rPr>
        <w:t>.</w:t>
      </w:r>
      <w:r w:rsidR="00657985">
        <w:rPr>
          <w:rFonts w:hAnsi="Arial" w:ascii="Arial"/>
          <w:b/>
          <w:bCs/>
          <w:kern w:val="3"/>
          <w:sz w:val="24"/>
          <w:szCs w:val="24"/>
        </w:rPr>
        <w:t>08</w:t>
      </w:r>
      <w:r>
        <w:rPr>
          <w:rFonts w:hAnsi="Arial" w:ascii="Arial"/>
          <w:b/>
          <w:bCs/>
          <w:kern w:val="3"/>
          <w:sz w:val="24"/>
          <w:szCs w:val="24"/>
        </w:rPr>
        <w:t>.2018.</w:t>
      </w:r>
    </w:p>
    <w:p w:rsidRDefault="00743962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16"/>
          <w:szCs w:val="16"/>
          <w:u w:val="single"/>
        </w:rPr>
      </w:pPr>
      <w:r>
        <w:rPr>
          <w:rFonts w:hAnsi="Arial" w:ascii="Arial"/>
          <w:b/>
          <w:bCs/>
          <w:kern w:val="3"/>
          <w:sz w:val="16"/>
          <w:szCs w:val="16"/>
          <w:u w:val="single"/>
        </w:rPr>
        <w:t xml:space="preserve">br. 2 </w:t>
      </w:r>
      <w:r w:rsidR="00EE23C7">
        <w:rPr>
          <w:rFonts w:hAnsi="Arial" w:ascii="Arial"/>
          <w:b/>
          <w:bCs/>
          <w:kern w:val="3"/>
          <w:sz w:val="16"/>
          <w:szCs w:val="16"/>
          <w:u w:val="single"/>
        </w:rPr>
        <w:t>(O-20)</w:t>
      </w: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  <w:sz w:val="24"/>
          <w:szCs w:val="24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  <w:kern w:val="3"/>
        </w:rPr>
      </w:pPr>
      <w:r>
        <w:rPr>
          <w:rFonts w:hAnsi="Arial" w:ascii="Arial"/>
          <w:b/>
          <w:bCs/>
          <w:kern w:val="3"/>
        </w:rPr>
        <w:t>I.  Tije</w:t>
      </w:r>
      <w:r w:rsidRPr="00452C2B">
        <w:rPr>
          <w:rFonts w:hAnsi="Arial" w:ascii="Arial"/>
          <w:b/>
          <w:bCs/>
          <w:kern w:val="3"/>
        </w:rPr>
        <w:t xml:space="preserve">k stečajnog postupka </w:t>
      </w: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657985" w:rsidP="00657985" w:rsidR="00657985">
      <w:pPr>
        <w:pStyle w:val="Tijelo"/>
        <w:jc w:val="both"/>
        <w:rPr>
          <w:rFonts w:cs="Arial" w:hAnsi="Arial" w:ascii="Arial"/>
          <w:kern w:val="3"/>
        </w:rPr>
      </w:pPr>
      <w:r w:rsidRPr="00657985">
        <w:rPr>
          <w:rFonts w:cs="Arial" w:hAnsi="Arial" w:ascii="Arial"/>
          <w:kern w:val="3"/>
        </w:rPr>
        <w:t xml:space="preserve">Rješenjem Trgovačkog suda u </w:t>
      </w:r>
      <w:r>
        <w:rPr>
          <w:rFonts w:cs="Arial" w:hAnsi="Arial" w:ascii="Arial"/>
          <w:kern w:val="3"/>
        </w:rPr>
        <w:t>Bjelovaru</w:t>
      </w:r>
      <w:r w:rsidRPr="00657985">
        <w:rPr>
          <w:rFonts w:cs="Arial" w:hAnsi="Arial" w:ascii="Arial"/>
          <w:kern w:val="3"/>
        </w:rPr>
        <w:t xml:space="preserve">, </w:t>
      </w:r>
      <w:r>
        <w:rPr>
          <w:rFonts w:cs="Arial" w:hAnsi="Arial" w:ascii="Arial"/>
          <w:kern w:val="3"/>
        </w:rPr>
        <w:t>03</w:t>
      </w:r>
      <w:r w:rsidRPr="00657985">
        <w:rPr>
          <w:rFonts w:cs="Arial" w:hAnsi="Arial" w:ascii="Arial"/>
          <w:kern w:val="3"/>
        </w:rPr>
        <w:t xml:space="preserve">. </w:t>
      </w:r>
      <w:r>
        <w:rPr>
          <w:rFonts w:cs="Arial" w:hAnsi="Arial" w:ascii="Arial"/>
          <w:kern w:val="3"/>
        </w:rPr>
        <w:t>kolovoza</w:t>
      </w:r>
      <w:r w:rsidRPr="00657985">
        <w:rPr>
          <w:rFonts w:cs="Arial" w:hAnsi="Arial" w:ascii="Arial"/>
          <w:kern w:val="3"/>
        </w:rPr>
        <w:t xml:space="preserve"> 2016. godine, poslovni broj: </w:t>
      </w:r>
      <w:r>
        <w:rPr>
          <w:rFonts w:cs="Arial" w:hAnsi="Arial" w:ascii="Arial"/>
          <w:kern w:val="3"/>
        </w:rPr>
        <w:t xml:space="preserve">              2</w:t>
      </w:r>
      <w:r w:rsidRPr="00657985">
        <w:rPr>
          <w:rFonts w:cs="Arial" w:hAnsi="Arial" w:ascii="Arial"/>
          <w:kern w:val="3"/>
        </w:rPr>
        <w:t xml:space="preserve"> St-</w:t>
      </w:r>
      <w:r>
        <w:rPr>
          <w:rFonts w:cs="Arial" w:hAnsi="Arial" w:ascii="Arial"/>
          <w:kern w:val="3"/>
        </w:rPr>
        <w:t>599</w:t>
      </w:r>
      <w:r w:rsidRPr="00657985">
        <w:rPr>
          <w:rFonts w:cs="Arial" w:hAnsi="Arial" w:ascii="Arial"/>
          <w:kern w:val="3"/>
        </w:rPr>
        <w:t>/</w:t>
      </w:r>
      <w:r>
        <w:rPr>
          <w:rFonts w:cs="Arial" w:hAnsi="Arial" w:ascii="Arial"/>
          <w:kern w:val="3"/>
        </w:rPr>
        <w:t>2016-4</w:t>
      </w:r>
      <w:r w:rsidRPr="00657985">
        <w:rPr>
          <w:rFonts w:cs="Arial" w:hAnsi="Arial" w:ascii="Arial"/>
          <w:kern w:val="3"/>
        </w:rPr>
        <w:t xml:space="preserve">, otvoren je i istovremeno zaključen stečajni postupak nad dužnikom Benzinske postaje DELTA d.o.o. Zagreb, </w:t>
      </w:r>
      <w:r>
        <w:rPr>
          <w:rFonts w:cs="Arial" w:hAnsi="Arial" w:ascii="Arial"/>
          <w:kern w:val="3"/>
        </w:rPr>
        <w:t>Slavonska Avenija 1</w:t>
      </w:r>
      <w:r w:rsidRPr="00657985">
        <w:rPr>
          <w:rFonts w:cs="Arial" w:hAnsi="Arial" w:ascii="Arial"/>
          <w:kern w:val="3"/>
        </w:rPr>
        <w:t xml:space="preserve">, </w:t>
      </w:r>
      <w:r>
        <w:rPr>
          <w:rFonts w:cs="Arial" w:hAnsi="Arial" w:ascii="Arial"/>
          <w:kern w:val="3"/>
        </w:rPr>
        <w:t xml:space="preserve">MBS: 080388596,             </w:t>
      </w:r>
      <w:r w:rsidRPr="00657985">
        <w:rPr>
          <w:rFonts w:cs="Arial" w:hAnsi="Arial" w:ascii="Arial"/>
          <w:kern w:val="3"/>
        </w:rPr>
        <w:t xml:space="preserve">OIB: </w:t>
      </w:r>
      <w:r>
        <w:rPr>
          <w:rFonts w:cs="Arial" w:hAnsi="Arial" w:ascii="Arial"/>
          <w:kern w:val="3"/>
        </w:rPr>
        <w:t>94029810051</w:t>
      </w:r>
      <w:r w:rsidRPr="00657985">
        <w:rPr>
          <w:rFonts w:cs="Arial" w:hAnsi="Arial" w:ascii="Arial"/>
          <w:kern w:val="3"/>
        </w:rPr>
        <w:t xml:space="preserve">, a koji je postupak zbog  naknadno pronađene imovine i to </w:t>
      </w:r>
      <w:r>
        <w:rPr>
          <w:rFonts w:cs="Arial" w:hAnsi="Arial" w:ascii="Arial"/>
          <w:kern w:val="3"/>
        </w:rPr>
        <w:t>nekretnine</w:t>
      </w:r>
      <w:r w:rsidRPr="00657985">
        <w:rPr>
          <w:rFonts w:cs="Arial" w:hAnsi="Arial" w:ascii="Arial"/>
          <w:kern w:val="3"/>
        </w:rPr>
        <w:t>, nastavljen Rješenjem  istoimenog suda poslovni broj: 1 St-</w:t>
      </w:r>
      <w:r>
        <w:rPr>
          <w:rFonts w:cs="Arial" w:hAnsi="Arial" w:ascii="Arial"/>
          <w:kern w:val="3"/>
        </w:rPr>
        <w:t>599</w:t>
      </w:r>
      <w:r w:rsidRPr="00657985">
        <w:rPr>
          <w:rFonts w:cs="Arial" w:hAnsi="Arial" w:ascii="Arial"/>
          <w:kern w:val="3"/>
        </w:rPr>
        <w:t>/</w:t>
      </w:r>
      <w:r>
        <w:rPr>
          <w:rFonts w:cs="Arial" w:hAnsi="Arial" w:ascii="Arial"/>
          <w:kern w:val="3"/>
        </w:rPr>
        <w:t>2016-9</w:t>
      </w:r>
      <w:r w:rsidRPr="00657985">
        <w:rPr>
          <w:rFonts w:cs="Arial" w:hAnsi="Arial" w:ascii="Arial"/>
          <w:kern w:val="3"/>
        </w:rPr>
        <w:t xml:space="preserve">, dana </w:t>
      </w:r>
      <w:r w:rsidR="005A3B83">
        <w:rPr>
          <w:rFonts w:cs="Arial" w:hAnsi="Arial" w:ascii="Arial"/>
          <w:kern w:val="3"/>
        </w:rPr>
        <w:t>23</w:t>
      </w:r>
      <w:r w:rsidRPr="00657985">
        <w:rPr>
          <w:rFonts w:cs="Arial" w:hAnsi="Arial" w:ascii="Arial"/>
          <w:kern w:val="3"/>
        </w:rPr>
        <w:t xml:space="preserve">. </w:t>
      </w:r>
      <w:r w:rsidR="005A3B83">
        <w:rPr>
          <w:rFonts w:cs="Arial" w:hAnsi="Arial" w:ascii="Arial"/>
          <w:kern w:val="3"/>
        </w:rPr>
        <w:t>siječnja</w:t>
      </w:r>
      <w:r w:rsidRPr="00657985">
        <w:rPr>
          <w:rFonts w:cs="Arial" w:hAnsi="Arial" w:ascii="Arial"/>
          <w:kern w:val="3"/>
        </w:rPr>
        <w:t xml:space="preserve"> 201</w:t>
      </w:r>
      <w:r w:rsidR="005A3B83">
        <w:rPr>
          <w:rFonts w:cs="Arial" w:hAnsi="Arial" w:ascii="Arial"/>
          <w:kern w:val="3"/>
        </w:rPr>
        <w:t>8</w:t>
      </w:r>
      <w:r w:rsidRPr="00657985">
        <w:rPr>
          <w:rFonts w:cs="Arial" w:hAnsi="Arial" w:ascii="Arial"/>
          <w:kern w:val="3"/>
        </w:rPr>
        <w:t xml:space="preserve">. godine radi naknade diobe stečajne mase </w:t>
      </w:r>
      <w:r w:rsidR="005A3B83" w:rsidRPr="00657985">
        <w:rPr>
          <w:rFonts w:cs="Arial" w:hAnsi="Arial" w:ascii="Arial"/>
          <w:kern w:val="3"/>
        </w:rPr>
        <w:t>Benzinske postaje DELTA d.o.o.</w:t>
      </w:r>
      <w:r w:rsidRPr="00657985">
        <w:rPr>
          <w:rFonts w:cs="Arial" w:hAnsi="Arial" w:ascii="Arial"/>
          <w:kern w:val="3"/>
        </w:rPr>
        <w:t xml:space="preserve">, te je obzirom na nastavak postupka istim rješenjem određen upis stečajne mase iza </w:t>
      </w:r>
      <w:r w:rsidR="005A3B83" w:rsidRPr="00657985">
        <w:rPr>
          <w:rFonts w:cs="Arial" w:hAnsi="Arial" w:ascii="Arial"/>
          <w:kern w:val="3"/>
        </w:rPr>
        <w:t>Benzinske postaje DELTA d.o.o.</w:t>
      </w:r>
      <w:r w:rsidRPr="00657985">
        <w:rPr>
          <w:rFonts w:cs="Arial" w:hAnsi="Arial" w:ascii="Arial"/>
          <w:kern w:val="3"/>
        </w:rPr>
        <w:t xml:space="preserve"> sa sjedištem Jalkovec, Braće Radić</w:t>
      </w:r>
      <w:r w:rsidR="005A3B83">
        <w:rPr>
          <w:rFonts w:cs="Arial" w:hAnsi="Arial" w:ascii="Arial"/>
          <w:kern w:val="3"/>
        </w:rPr>
        <w:t>a</w:t>
      </w:r>
      <w:r w:rsidRPr="00657985">
        <w:rPr>
          <w:rFonts w:cs="Arial" w:hAnsi="Arial" w:ascii="Arial"/>
          <w:kern w:val="3"/>
        </w:rPr>
        <w:t xml:space="preserve"> 20.</w:t>
      </w:r>
    </w:p>
    <w:p w:rsidRDefault="005A3B83" w:rsidP="00657985" w:rsidR="005A3B83" w:rsidRPr="00657985">
      <w:pPr>
        <w:pStyle w:val="Tijelo"/>
        <w:jc w:val="both"/>
        <w:rPr>
          <w:rFonts w:cs="Arial" w:hAnsi="Arial" w:ascii="Arial"/>
          <w:kern w:val="3"/>
        </w:rPr>
      </w:pPr>
      <w:r>
        <w:rPr>
          <w:rFonts w:cs="Arial" w:hAnsi="Arial" w:ascii="Arial"/>
          <w:kern w:val="3"/>
        </w:rPr>
        <w:t xml:space="preserve">Nadalje su, </w:t>
      </w:r>
      <w:r w:rsidRPr="001C2AED">
        <w:rPr>
          <w:rFonts w:cs="Arial" w:hAnsi="Arial" w:ascii="Arial"/>
          <w:kern w:val="3"/>
        </w:rPr>
        <w:t xml:space="preserve">Rješenjem Trgovačkog suda u </w:t>
      </w:r>
      <w:r>
        <w:rPr>
          <w:rFonts w:cs="Arial" w:hAnsi="Arial" w:ascii="Arial"/>
          <w:kern w:val="3"/>
        </w:rPr>
        <w:t xml:space="preserve">Bjelovaru, </w:t>
      </w:r>
      <w:r w:rsidRPr="001C2AED">
        <w:rPr>
          <w:rFonts w:cs="Arial" w:hAnsi="Arial" w:ascii="Arial"/>
          <w:kern w:val="3"/>
        </w:rPr>
        <w:t xml:space="preserve">dana </w:t>
      </w:r>
      <w:r>
        <w:rPr>
          <w:rFonts w:cs="Arial" w:hAnsi="Arial" w:ascii="Arial"/>
          <w:kern w:val="3"/>
        </w:rPr>
        <w:t>21</w:t>
      </w:r>
      <w:r w:rsidRPr="001C2AED">
        <w:rPr>
          <w:rFonts w:cs="Arial" w:hAnsi="Arial" w:ascii="Arial"/>
          <w:kern w:val="3"/>
        </w:rPr>
        <w:t xml:space="preserve">. </w:t>
      </w:r>
      <w:r>
        <w:rPr>
          <w:rFonts w:cs="Arial" w:hAnsi="Arial" w:ascii="Arial"/>
          <w:kern w:val="3"/>
        </w:rPr>
        <w:t>veljače</w:t>
      </w:r>
      <w:r w:rsidRPr="001C2AED">
        <w:rPr>
          <w:rFonts w:cs="Arial" w:hAnsi="Arial" w:ascii="Arial"/>
          <w:kern w:val="3"/>
        </w:rPr>
        <w:t xml:space="preserve"> 201</w:t>
      </w:r>
      <w:r>
        <w:rPr>
          <w:rFonts w:cs="Arial" w:hAnsi="Arial" w:ascii="Arial"/>
          <w:kern w:val="3"/>
        </w:rPr>
        <w:t>8</w:t>
      </w:r>
      <w:r w:rsidRPr="001C2AED">
        <w:rPr>
          <w:rFonts w:cs="Arial" w:hAnsi="Arial" w:ascii="Arial"/>
          <w:kern w:val="3"/>
        </w:rPr>
        <w:t xml:space="preserve">. </w:t>
      </w:r>
      <w:r>
        <w:rPr>
          <w:rFonts w:cs="Arial" w:hAnsi="Arial" w:ascii="Arial"/>
          <w:kern w:val="3"/>
        </w:rPr>
        <w:t>godine, poslovni broj 1 St-106/2018-</w:t>
      </w:r>
      <w:r w:rsidR="00D77368">
        <w:rPr>
          <w:rFonts w:cs="Arial" w:hAnsi="Arial" w:ascii="Arial"/>
          <w:kern w:val="3"/>
        </w:rPr>
        <w:t>2</w:t>
      </w:r>
      <w:r>
        <w:rPr>
          <w:rFonts w:cs="Arial" w:hAnsi="Arial" w:ascii="Arial"/>
          <w:kern w:val="3"/>
        </w:rPr>
        <w:t>, pozvani stečajni vjerovnici d</w:t>
      </w:r>
      <w:r w:rsidRPr="00524718">
        <w:rPr>
          <w:rFonts w:cs="Arial" w:hAnsi="Arial" w:ascii="Arial"/>
          <w:kern w:val="3"/>
        </w:rPr>
        <w:t>a prijav</w:t>
      </w:r>
      <w:r>
        <w:rPr>
          <w:rFonts w:cs="Arial" w:hAnsi="Arial" w:ascii="Arial"/>
          <w:kern w:val="3"/>
        </w:rPr>
        <w:t>e</w:t>
      </w:r>
      <w:r w:rsidRPr="00524718">
        <w:rPr>
          <w:rFonts w:cs="Arial" w:hAnsi="Arial" w:ascii="Arial"/>
          <w:kern w:val="3"/>
        </w:rPr>
        <w:t xml:space="preserve"> tražbin</w:t>
      </w:r>
      <w:r>
        <w:rPr>
          <w:rFonts w:cs="Arial" w:hAnsi="Arial" w:ascii="Arial"/>
          <w:kern w:val="3"/>
        </w:rPr>
        <w:t>e</w:t>
      </w:r>
      <w:r w:rsidRPr="00524718">
        <w:rPr>
          <w:rFonts w:cs="Arial" w:hAnsi="Arial" w:ascii="Arial"/>
          <w:kern w:val="3"/>
        </w:rPr>
        <w:t xml:space="preserve"> u stečajni postupak u roku od </w:t>
      </w:r>
      <w:r>
        <w:rPr>
          <w:rFonts w:cs="Arial" w:hAnsi="Arial" w:ascii="Arial"/>
          <w:kern w:val="3"/>
        </w:rPr>
        <w:t>6</w:t>
      </w:r>
      <w:r w:rsidRPr="00524718">
        <w:rPr>
          <w:rFonts w:cs="Arial" w:hAnsi="Arial" w:ascii="Arial"/>
          <w:kern w:val="3"/>
        </w:rPr>
        <w:t xml:space="preserve">0 dana, te </w:t>
      </w:r>
      <w:r>
        <w:rPr>
          <w:rFonts w:cs="Arial" w:hAnsi="Arial" w:ascii="Arial"/>
          <w:kern w:val="3"/>
        </w:rPr>
        <w:t xml:space="preserve">je određeno </w:t>
      </w:r>
      <w:r w:rsidRPr="00524718">
        <w:rPr>
          <w:rFonts w:cs="Arial" w:hAnsi="Arial" w:ascii="Arial"/>
          <w:kern w:val="3"/>
        </w:rPr>
        <w:t>održanj</w:t>
      </w:r>
      <w:r>
        <w:rPr>
          <w:rFonts w:cs="Arial" w:hAnsi="Arial" w:ascii="Arial"/>
          <w:kern w:val="3"/>
        </w:rPr>
        <w:t>e</w:t>
      </w:r>
      <w:r w:rsidRPr="00524718">
        <w:rPr>
          <w:rFonts w:cs="Arial" w:hAnsi="Arial" w:ascii="Arial"/>
          <w:kern w:val="3"/>
        </w:rPr>
        <w:t xml:space="preserve"> ispitnog </w:t>
      </w:r>
      <w:r>
        <w:rPr>
          <w:rFonts w:cs="Arial" w:hAnsi="Arial" w:ascii="Arial"/>
          <w:kern w:val="3"/>
        </w:rPr>
        <w:t xml:space="preserve">i izvještajnog </w:t>
      </w:r>
      <w:r w:rsidRPr="00524718">
        <w:rPr>
          <w:rFonts w:cs="Arial" w:hAnsi="Arial" w:ascii="Arial"/>
          <w:kern w:val="3"/>
        </w:rPr>
        <w:t xml:space="preserve">ročišta za dan </w:t>
      </w:r>
      <w:r>
        <w:rPr>
          <w:rFonts w:cs="Arial" w:hAnsi="Arial" w:ascii="Arial"/>
          <w:kern w:val="3"/>
        </w:rPr>
        <w:t>23</w:t>
      </w:r>
      <w:r w:rsidRPr="00524718">
        <w:rPr>
          <w:rFonts w:cs="Arial" w:hAnsi="Arial" w:ascii="Arial"/>
          <w:kern w:val="3"/>
        </w:rPr>
        <w:t xml:space="preserve">. </w:t>
      </w:r>
      <w:r>
        <w:rPr>
          <w:rFonts w:cs="Arial" w:hAnsi="Arial" w:ascii="Arial"/>
          <w:kern w:val="3"/>
        </w:rPr>
        <w:t>svibnja</w:t>
      </w:r>
      <w:r w:rsidRPr="00524718">
        <w:rPr>
          <w:rFonts w:cs="Arial" w:hAnsi="Arial" w:ascii="Arial"/>
          <w:kern w:val="3"/>
        </w:rPr>
        <w:t xml:space="preserve"> 201</w:t>
      </w:r>
      <w:r>
        <w:rPr>
          <w:rFonts w:cs="Arial" w:hAnsi="Arial" w:ascii="Arial"/>
          <w:kern w:val="3"/>
        </w:rPr>
        <w:t>8</w:t>
      </w:r>
      <w:r w:rsidRPr="00524718">
        <w:rPr>
          <w:rFonts w:cs="Arial" w:hAnsi="Arial" w:ascii="Arial"/>
          <w:kern w:val="3"/>
        </w:rPr>
        <w:t xml:space="preserve">. </w:t>
      </w:r>
      <w:r>
        <w:rPr>
          <w:rFonts w:cs="Arial" w:hAnsi="Arial" w:ascii="Arial"/>
          <w:kern w:val="3"/>
        </w:rPr>
        <w:t>godine. Objava ovog Rješenja na mrežnoj stranici  e-Oglasna ploča suda bila je dana  22</w:t>
      </w:r>
      <w:r w:rsidRPr="00D34023">
        <w:rPr>
          <w:rFonts w:cs="Arial" w:hAnsi="Arial" w:ascii="Arial"/>
          <w:kern w:val="3"/>
        </w:rPr>
        <w:t>.0</w:t>
      </w:r>
      <w:r>
        <w:rPr>
          <w:rFonts w:cs="Arial" w:hAnsi="Arial" w:ascii="Arial"/>
          <w:kern w:val="3"/>
        </w:rPr>
        <w:t>2</w:t>
      </w:r>
      <w:r w:rsidRPr="00D34023">
        <w:rPr>
          <w:rFonts w:cs="Arial" w:hAnsi="Arial" w:ascii="Arial"/>
          <w:kern w:val="3"/>
        </w:rPr>
        <w:t>.201</w:t>
      </w:r>
      <w:r>
        <w:rPr>
          <w:rFonts w:cs="Arial" w:hAnsi="Arial" w:ascii="Arial"/>
          <w:kern w:val="3"/>
        </w:rPr>
        <w:t>8</w:t>
      </w:r>
      <w:r w:rsidRPr="00D34023">
        <w:rPr>
          <w:rFonts w:cs="Arial" w:hAnsi="Arial" w:ascii="Arial"/>
          <w:kern w:val="3"/>
        </w:rPr>
        <w:t>. 1</w:t>
      </w:r>
      <w:r>
        <w:rPr>
          <w:rFonts w:cs="Arial" w:hAnsi="Arial" w:ascii="Arial"/>
          <w:kern w:val="3"/>
        </w:rPr>
        <w:t>1</w:t>
      </w:r>
      <w:r w:rsidRPr="00D34023">
        <w:rPr>
          <w:rFonts w:cs="Arial" w:hAnsi="Arial" w:ascii="Arial"/>
          <w:kern w:val="3"/>
        </w:rPr>
        <w:t>:0</w:t>
      </w:r>
      <w:r>
        <w:rPr>
          <w:rFonts w:cs="Arial" w:hAnsi="Arial" w:ascii="Arial"/>
          <w:kern w:val="3"/>
        </w:rPr>
        <w:t>1</w:t>
      </w:r>
      <w:r w:rsidRPr="00D34023">
        <w:rPr>
          <w:rFonts w:cs="Arial" w:hAnsi="Arial" w:ascii="Arial"/>
          <w:kern w:val="3"/>
        </w:rPr>
        <w:t>:</w:t>
      </w:r>
      <w:r>
        <w:rPr>
          <w:rFonts w:cs="Arial" w:hAnsi="Arial" w:ascii="Arial"/>
          <w:kern w:val="3"/>
        </w:rPr>
        <w:t>41</w:t>
      </w:r>
      <w:r w:rsidRPr="00D34023">
        <w:rPr>
          <w:rFonts w:cs="Arial" w:hAnsi="Arial" w:ascii="Arial"/>
          <w:kern w:val="3"/>
        </w:rPr>
        <w:t xml:space="preserve"> h.</w:t>
      </w:r>
    </w:p>
    <w:p w:rsidRDefault="00657985" w:rsidP="005A3B83" w:rsidR="00657985" w:rsidRPr="00657985">
      <w:pPr>
        <w:pStyle w:val="Tijelo"/>
        <w:jc w:val="both"/>
        <w:rPr>
          <w:rFonts w:cs="Arial" w:hAnsi="Arial" w:ascii="Arial"/>
          <w:kern w:val="3"/>
        </w:rPr>
      </w:pPr>
      <w:r w:rsidRPr="00657985">
        <w:rPr>
          <w:rFonts w:cs="Arial" w:hAnsi="Arial" w:ascii="Arial"/>
          <w:kern w:val="3"/>
        </w:rPr>
        <w:t>Stečajni upravitelj je preuzeo dužnost danom donošenja Rješenja o nastavku postupka, te su nakon preuzimanja dužnosti poduzete aktivnosti kako slijedi:</w:t>
      </w:r>
    </w:p>
    <w:p w:rsidRDefault="00657985" w:rsidP="005A3B83" w:rsidR="00657985" w:rsidRPr="00657985">
      <w:pPr>
        <w:pStyle w:val="Tijelo"/>
        <w:spacing w:after="0"/>
        <w:ind w:left="357"/>
        <w:jc w:val="both"/>
        <w:rPr>
          <w:rFonts w:cs="Arial" w:hAnsi="Arial" w:ascii="Arial"/>
          <w:kern w:val="3"/>
        </w:rPr>
      </w:pPr>
      <w:r w:rsidRPr="00657985">
        <w:rPr>
          <w:rFonts w:cs="Arial" w:hAnsi="Arial" w:ascii="Arial"/>
          <w:kern w:val="3"/>
        </w:rPr>
        <w:t>•</w:t>
      </w:r>
      <w:r w:rsidRPr="00657985">
        <w:rPr>
          <w:rFonts w:cs="Arial" w:hAnsi="Arial" w:ascii="Arial"/>
          <w:kern w:val="3"/>
        </w:rPr>
        <w:tab/>
        <w:t xml:space="preserve">izvršena je analiza radi utvrđivanja osnovanosti pristigle tražbine vjerovnika, </w:t>
      </w:r>
    </w:p>
    <w:p w:rsidRDefault="00657985" w:rsidP="005A3B83" w:rsidR="00657985" w:rsidRPr="00657985">
      <w:pPr>
        <w:pStyle w:val="Tijelo"/>
        <w:spacing w:after="0"/>
        <w:ind w:hanging="352" w:left="709"/>
        <w:jc w:val="both"/>
        <w:rPr>
          <w:rFonts w:cs="Arial" w:hAnsi="Arial" w:ascii="Arial"/>
          <w:kern w:val="3"/>
        </w:rPr>
      </w:pPr>
      <w:r w:rsidRPr="00657985">
        <w:rPr>
          <w:rFonts w:cs="Arial" w:hAnsi="Arial" w:ascii="Arial"/>
          <w:kern w:val="3"/>
        </w:rPr>
        <w:t>•</w:t>
      </w:r>
      <w:r w:rsidRPr="00657985">
        <w:rPr>
          <w:rFonts w:cs="Arial" w:hAnsi="Arial" w:ascii="Arial"/>
          <w:kern w:val="3"/>
        </w:rPr>
        <w:tab/>
        <w:t>sklopljen je ugovor o obavljanju knjigovodstvenih usluga za stečajnog dužnika sa društvom  Biro plus d.o.o. iz Čakovca,</w:t>
      </w:r>
    </w:p>
    <w:p w:rsidRDefault="00657985" w:rsidP="005A3B83" w:rsidR="00657985" w:rsidRPr="00657985">
      <w:pPr>
        <w:pStyle w:val="Tijelo"/>
        <w:spacing w:after="0"/>
        <w:ind w:left="357"/>
        <w:jc w:val="both"/>
        <w:rPr>
          <w:rFonts w:cs="Arial" w:hAnsi="Arial" w:ascii="Arial"/>
          <w:kern w:val="3"/>
        </w:rPr>
      </w:pPr>
      <w:r w:rsidRPr="00657985">
        <w:rPr>
          <w:rFonts w:cs="Arial" w:hAnsi="Arial" w:ascii="Arial"/>
          <w:kern w:val="3"/>
        </w:rPr>
        <w:t>•</w:t>
      </w:r>
      <w:r w:rsidRPr="00657985">
        <w:rPr>
          <w:rFonts w:cs="Arial" w:hAnsi="Arial" w:ascii="Arial"/>
          <w:kern w:val="3"/>
        </w:rPr>
        <w:tab/>
        <w:t>otvoren je poslovni račun u banci i izrađen pečat stečajne mase,</w:t>
      </w:r>
    </w:p>
    <w:p w:rsidRDefault="00657985" w:rsidP="005A3B83" w:rsidR="00657985" w:rsidRPr="00657985">
      <w:pPr>
        <w:pStyle w:val="Tijelo"/>
        <w:spacing w:after="0"/>
        <w:ind w:hanging="352" w:left="709"/>
        <w:jc w:val="both"/>
        <w:rPr>
          <w:rFonts w:cs="Arial" w:hAnsi="Arial" w:ascii="Arial"/>
          <w:kern w:val="3"/>
        </w:rPr>
      </w:pPr>
      <w:r w:rsidRPr="00657985">
        <w:rPr>
          <w:rFonts w:cs="Arial" w:hAnsi="Arial" w:ascii="Arial"/>
          <w:kern w:val="3"/>
        </w:rPr>
        <w:t>•</w:t>
      </w:r>
      <w:r w:rsidRPr="00657985">
        <w:rPr>
          <w:rFonts w:cs="Arial" w:hAnsi="Arial" w:ascii="Arial"/>
          <w:kern w:val="3"/>
        </w:rPr>
        <w:tab/>
        <w:t>u sudsku pisarnicu predan</w:t>
      </w:r>
      <w:r w:rsidR="00733EE5">
        <w:rPr>
          <w:rFonts w:cs="Arial" w:hAnsi="Arial" w:ascii="Arial"/>
          <w:kern w:val="3"/>
        </w:rPr>
        <w:t>e</w:t>
      </w:r>
      <w:r w:rsidRPr="00657985">
        <w:rPr>
          <w:rFonts w:cs="Arial" w:hAnsi="Arial" w:ascii="Arial"/>
          <w:kern w:val="3"/>
        </w:rPr>
        <w:t xml:space="preserve"> </w:t>
      </w:r>
      <w:r w:rsidR="00733EE5">
        <w:rPr>
          <w:rFonts w:cs="Arial" w:hAnsi="Arial" w:ascii="Arial"/>
          <w:kern w:val="3"/>
        </w:rPr>
        <w:t>su</w:t>
      </w:r>
      <w:r w:rsidRPr="00657985">
        <w:rPr>
          <w:rFonts w:cs="Arial" w:hAnsi="Arial" w:ascii="Arial"/>
          <w:kern w:val="3"/>
        </w:rPr>
        <w:t xml:space="preserve"> pristigl</w:t>
      </w:r>
      <w:r w:rsidR="00733EE5">
        <w:rPr>
          <w:rFonts w:cs="Arial" w:hAnsi="Arial" w:ascii="Arial"/>
          <w:kern w:val="3"/>
        </w:rPr>
        <w:t>e</w:t>
      </w:r>
      <w:r w:rsidRPr="00657985">
        <w:rPr>
          <w:rFonts w:cs="Arial" w:hAnsi="Arial" w:ascii="Arial"/>
          <w:kern w:val="3"/>
        </w:rPr>
        <w:t xml:space="preserve"> tražbin</w:t>
      </w:r>
      <w:r w:rsidR="00733EE5">
        <w:rPr>
          <w:rFonts w:cs="Arial" w:hAnsi="Arial" w:ascii="Arial"/>
          <w:kern w:val="3"/>
        </w:rPr>
        <w:t>e</w:t>
      </w:r>
      <w:r w:rsidRPr="00657985">
        <w:rPr>
          <w:rFonts w:cs="Arial" w:hAnsi="Arial" w:ascii="Arial"/>
          <w:kern w:val="3"/>
        </w:rPr>
        <w:t xml:space="preserve"> vjerovnika, tablic</w:t>
      </w:r>
      <w:r w:rsidR="00733EE5">
        <w:rPr>
          <w:rFonts w:cs="Arial" w:hAnsi="Arial" w:ascii="Arial"/>
          <w:kern w:val="3"/>
        </w:rPr>
        <w:t>a</w:t>
      </w:r>
      <w:r w:rsidRPr="00657985">
        <w:rPr>
          <w:rFonts w:cs="Arial" w:hAnsi="Arial" w:ascii="Arial"/>
          <w:kern w:val="3"/>
        </w:rPr>
        <w:t xml:space="preserve"> prijavljenih tražbina II. višeg isplatnog reda, popis predmeta stečajne mase sukladno čl. 221. Stečajnog zakona, popis vjerovnika sukladno čl. 222. Stečajnog zakona, kao i pregled imovine i obveza stečajne mase sukladno čl. 223. Stečajnog zakona,</w:t>
      </w:r>
    </w:p>
    <w:p w:rsidRDefault="00657985" w:rsidP="005A3B83" w:rsidR="00657985" w:rsidRPr="00657985">
      <w:pPr>
        <w:pStyle w:val="Tijelo"/>
        <w:spacing w:after="0"/>
        <w:ind w:left="357"/>
        <w:jc w:val="both"/>
        <w:rPr>
          <w:rFonts w:cs="Arial" w:hAnsi="Arial" w:ascii="Arial"/>
          <w:kern w:val="3"/>
        </w:rPr>
      </w:pPr>
      <w:r w:rsidRPr="00657985">
        <w:rPr>
          <w:rFonts w:cs="Arial" w:hAnsi="Arial" w:ascii="Arial"/>
          <w:kern w:val="3"/>
        </w:rPr>
        <w:t>•</w:t>
      </w:r>
      <w:r w:rsidRPr="00657985">
        <w:rPr>
          <w:rFonts w:cs="Arial" w:hAnsi="Arial" w:ascii="Arial"/>
          <w:kern w:val="3"/>
        </w:rPr>
        <w:tab/>
        <w:t>izrađena je početna stečajna bilanca na dan 5.12.2017. godine.</w:t>
      </w:r>
    </w:p>
    <w:p w:rsidRDefault="00657985" w:rsidP="00733EE5" w:rsidR="00657985" w:rsidRPr="00657985">
      <w:pPr>
        <w:pStyle w:val="Tijelo"/>
        <w:ind w:left="360"/>
        <w:jc w:val="both"/>
        <w:rPr>
          <w:rFonts w:cs="Arial" w:hAnsi="Arial" w:ascii="Arial"/>
          <w:kern w:val="3"/>
        </w:rPr>
      </w:pPr>
    </w:p>
    <w:p w:rsidRDefault="00657985" w:rsidP="00733EE5" w:rsidR="00BD2600">
      <w:pPr>
        <w:pStyle w:val="Tijelo"/>
        <w:jc w:val="both"/>
        <w:rPr>
          <w:rFonts w:cs="Arial" w:hAnsi="Arial" w:ascii="Arial"/>
          <w:kern w:val="3"/>
        </w:rPr>
      </w:pPr>
      <w:r w:rsidRPr="00657985">
        <w:rPr>
          <w:rFonts w:cs="Arial" w:hAnsi="Arial" w:ascii="Arial"/>
          <w:kern w:val="3"/>
        </w:rPr>
        <w:t>Dana 2</w:t>
      </w:r>
      <w:r w:rsidR="00733EE5">
        <w:rPr>
          <w:rFonts w:cs="Arial" w:hAnsi="Arial" w:ascii="Arial"/>
          <w:kern w:val="3"/>
        </w:rPr>
        <w:t>3</w:t>
      </w:r>
      <w:r w:rsidRPr="00657985">
        <w:rPr>
          <w:rFonts w:cs="Arial" w:hAnsi="Arial" w:ascii="Arial"/>
          <w:kern w:val="3"/>
        </w:rPr>
        <w:t>.0</w:t>
      </w:r>
      <w:r w:rsidR="00733EE5">
        <w:rPr>
          <w:rFonts w:cs="Arial" w:hAnsi="Arial" w:ascii="Arial"/>
          <w:kern w:val="3"/>
        </w:rPr>
        <w:t>5</w:t>
      </w:r>
      <w:r w:rsidRPr="00657985">
        <w:rPr>
          <w:rFonts w:cs="Arial" w:hAnsi="Arial" w:ascii="Arial"/>
          <w:kern w:val="3"/>
        </w:rPr>
        <w:t xml:space="preserve">.2018. godine održano je ispitno ročište na kojem je </w:t>
      </w:r>
      <w:r w:rsidR="00733EE5">
        <w:rPr>
          <w:rFonts w:cs="Arial" w:hAnsi="Arial" w:ascii="Arial"/>
          <w:kern w:val="3"/>
        </w:rPr>
        <w:t xml:space="preserve">zakonski zastupnik </w:t>
      </w:r>
      <w:r w:rsidRPr="00657985">
        <w:rPr>
          <w:rFonts w:cs="Arial" w:hAnsi="Arial" w:ascii="Arial"/>
          <w:kern w:val="3"/>
        </w:rPr>
        <w:t>vjerovnik</w:t>
      </w:r>
      <w:r w:rsidR="00733EE5">
        <w:rPr>
          <w:rFonts w:cs="Arial" w:hAnsi="Arial" w:ascii="Arial"/>
          <w:kern w:val="3"/>
        </w:rPr>
        <w:t>a</w:t>
      </w:r>
      <w:r w:rsidRPr="00657985">
        <w:rPr>
          <w:rFonts w:cs="Arial" w:hAnsi="Arial" w:ascii="Arial"/>
          <w:kern w:val="3"/>
        </w:rPr>
        <w:t xml:space="preserve"> Republika Hrvatska, Ministarstvo financija, Porezna uprava</w:t>
      </w:r>
      <w:r w:rsidR="00733EE5">
        <w:rPr>
          <w:rFonts w:cs="Arial" w:hAnsi="Arial" w:ascii="Arial"/>
          <w:kern w:val="3"/>
        </w:rPr>
        <w:t xml:space="preserve"> svoju tražbinu</w:t>
      </w:r>
      <w:r w:rsidRPr="00657985">
        <w:rPr>
          <w:rFonts w:cs="Arial" w:hAnsi="Arial" w:ascii="Arial"/>
          <w:kern w:val="3"/>
        </w:rPr>
        <w:t xml:space="preserve">, a  koja je </w:t>
      </w:r>
      <w:r w:rsidR="00733EE5">
        <w:rPr>
          <w:rFonts w:cs="Arial" w:hAnsi="Arial" w:ascii="Arial"/>
          <w:kern w:val="3"/>
        </w:rPr>
        <w:t xml:space="preserve">bila </w:t>
      </w:r>
      <w:r w:rsidRPr="00657985">
        <w:rPr>
          <w:rFonts w:cs="Arial" w:hAnsi="Arial" w:ascii="Arial"/>
          <w:kern w:val="3"/>
        </w:rPr>
        <w:t>svrstana u II</w:t>
      </w:r>
      <w:r w:rsidR="00733EE5">
        <w:rPr>
          <w:rFonts w:cs="Arial" w:hAnsi="Arial" w:ascii="Arial"/>
          <w:kern w:val="3"/>
        </w:rPr>
        <w:t>.</w:t>
      </w:r>
      <w:r w:rsidRPr="00657985">
        <w:rPr>
          <w:rFonts w:cs="Arial" w:hAnsi="Arial" w:ascii="Arial"/>
          <w:kern w:val="3"/>
        </w:rPr>
        <w:t xml:space="preserve"> viši isplatni red u iznosu od </w:t>
      </w:r>
      <w:r w:rsidR="00733EE5">
        <w:rPr>
          <w:rFonts w:cs="Arial" w:hAnsi="Arial" w:ascii="Arial"/>
          <w:kern w:val="3"/>
        </w:rPr>
        <w:t>4.280,86</w:t>
      </w:r>
      <w:r w:rsidRPr="00657985">
        <w:rPr>
          <w:rFonts w:cs="Arial" w:hAnsi="Arial" w:ascii="Arial"/>
          <w:kern w:val="3"/>
        </w:rPr>
        <w:t xml:space="preserve"> kn, </w:t>
      </w:r>
      <w:r w:rsidR="00733EE5">
        <w:rPr>
          <w:rFonts w:cs="Arial" w:hAnsi="Arial" w:ascii="Arial"/>
          <w:kern w:val="3"/>
        </w:rPr>
        <w:t>povukao jer je dugovanje do održavanja ispitnog ročišta podmireno</w:t>
      </w:r>
      <w:r w:rsidRPr="00657985">
        <w:rPr>
          <w:rFonts w:cs="Arial" w:hAnsi="Arial" w:ascii="Arial"/>
          <w:kern w:val="3"/>
        </w:rPr>
        <w:t>.</w:t>
      </w:r>
    </w:p>
    <w:p w:rsidRDefault="00733EE5" w:rsidP="00733EE5" w:rsidR="00733EE5">
      <w:pPr>
        <w:pStyle w:val="Tijelo"/>
        <w:jc w:val="both"/>
        <w:rPr>
          <w:rFonts w:cs="Arial" w:hAnsi="Arial" w:ascii="Arial"/>
          <w:kern w:val="3"/>
        </w:rPr>
      </w:pPr>
    </w:p>
    <w:p w:rsidRDefault="00733EE5" w:rsidP="00733EE5" w:rsidR="00733EE5" w:rsidRPr="00733EE5">
      <w:pPr>
        <w:pStyle w:val="Tijelo"/>
        <w:jc w:val="both"/>
        <w:rPr>
          <w:rFonts w:cs="Arial" w:eastAsia="Arial" w:hAnsi="Arial" w:ascii="Arial"/>
          <w:bCs/>
          <w:color w:val="auto"/>
        </w:rPr>
      </w:pPr>
      <w:r>
        <w:rPr>
          <w:rFonts w:cs="Arial" w:eastAsia="Arial" w:hAnsi="Arial" w:ascii="Arial"/>
          <w:bCs/>
          <w:color w:val="auto"/>
        </w:rPr>
        <w:lastRenderedPageBreak/>
        <w:t xml:space="preserve">Slijedom toga </w:t>
      </w:r>
      <w:r w:rsidRPr="00733EE5">
        <w:rPr>
          <w:rFonts w:cs="Arial" w:eastAsia="Arial" w:hAnsi="Arial" w:ascii="Arial"/>
          <w:bCs/>
          <w:color w:val="auto"/>
        </w:rPr>
        <w:t>utvrđena je</w:t>
      </w:r>
      <w:r>
        <w:rPr>
          <w:rFonts w:cs="Arial" w:eastAsia="Arial" w:hAnsi="Arial" w:ascii="Arial"/>
          <w:bCs/>
          <w:color w:val="auto"/>
        </w:rPr>
        <w:t xml:space="preserve"> samo </w:t>
      </w:r>
      <w:r w:rsidRPr="00733EE5">
        <w:rPr>
          <w:rFonts w:cs="Arial" w:eastAsia="Arial" w:hAnsi="Arial" w:ascii="Arial"/>
          <w:bCs/>
          <w:color w:val="auto"/>
        </w:rPr>
        <w:t xml:space="preserve">pristigla tražbina vjerovnika </w:t>
      </w:r>
      <w:r>
        <w:rPr>
          <w:rFonts w:cs="Arial" w:eastAsia="Arial" w:hAnsi="Arial" w:ascii="Arial"/>
          <w:bCs/>
          <w:color w:val="auto"/>
        </w:rPr>
        <w:t>Krajačić Zdravka</w:t>
      </w:r>
      <w:r w:rsidRPr="00733EE5">
        <w:rPr>
          <w:rFonts w:cs="Arial" w:eastAsia="Arial" w:hAnsi="Arial" w:ascii="Arial"/>
          <w:bCs/>
          <w:color w:val="auto"/>
        </w:rPr>
        <w:t>, a  koja je svrstana u II viši isplatni red u iznosu od 3</w:t>
      </w:r>
      <w:r>
        <w:rPr>
          <w:rFonts w:cs="Arial" w:eastAsia="Arial" w:hAnsi="Arial" w:ascii="Arial"/>
          <w:bCs/>
          <w:color w:val="auto"/>
        </w:rPr>
        <w:t>71</w:t>
      </w:r>
      <w:r w:rsidRPr="00733EE5">
        <w:rPr>
          <w:rFonts w:cs="Arial" w:eastAsia="Arial" w:hAnsi="Arial" w:ascii="Arial"/>
          <w:bCs/>
          <w:color w:val="auto"/>
        </w:rPr>
        <w:t>.</w:t>
      </w:r>
      <w:r>
        <w:rPr>
          <w:rFonts w:cs="Arial" w:eastAsia="Arial" w:hAnsi="Arial" w:ascii="Arial"/>
          <w:bCs/>
          <w:color w:val="auto"/>
        </w:rPr>
        <w:t>596</w:t>
      </w:r>
      <w:r w:rsidRPr="00733EE5">
        <w:rPr>
          <w:rFonts w:cs="Arial" w:eastAsia="Arial" w:hAnsi="Arial" w:ascii="Arial"/>
          <w:bCs/>
          <w:color w:val="auto"/>
        </w:rPr>
        <w:t>,</w:t>
      </w:r>
      <w:r>
        <w:rPr>
          <w:rFonts w:cs="Arial" w:eastAsia="Arial" w:hAnsi="Arial" w:ascii="Arial"/>
          <w:bCs/>
          <w:color w:val="auto"/>
        </w:rPr>
        <w:t>75</w:t>
      </w:r>
      <w:r w:rsidRPr="00733EE5">
        <w:rPr>
          <w:rFonts w:cs="Arial" w:eastAsia="Arial" w:hAnsi="Arial" w:ascii="Arial"/>
          <w:bCs/>
          <w:color w:val="auto"/>
        </w:rPr>
        <w:t xml:space="preserve"> kn, a što je i utvrđeno Rješenjem Trgovačkog suda u Bjelovaru, od </w:t>
      </w:r>
      <w:r w:rsidR="00D77368">
        <w:rPr>
          <w:rFonts w:cs="Arial" w:eastAsia="Arial" w:hAnsi="Arial" w:ascii="Arial"/>
          <w:bCs/>
          <w:color w:val="auto"/>
        </w:rPr>
        <w:t>23</w:t>
      </w:r>
      <w:r w:rsidRPr="00733EE5">
        <w:rPr>
          <w:rFonts w:cs="Arial" w:eastAsia="Arial" w:hAnsi="Arial" w:ascii="Arial"/>
          <w:bCs/>
          <w:color w:val="auto"/>
        </w:rPr>
        <w:t xml:space="preserve">. svibnja 2018. godine, poslovni broj </w:t>
      </w:r>
      <w:r w:rsidR="00D77368">
        <w:rPr>
          <w:rFonts w:cs="Arial" w:eastAsia="Arial" w:hAnsi="Arial" w:ascii="Arial"/>
          <w:bCs/>
          <w:color w:val="auto"/>
        </w:rPr>
        <w:t>1</w:t>
      </w:r>
      <w:r w:rsidRPr="00733EE5">
        <w:rPr>
          <w:rFonts w:cs="Arial" w:eastAsia="Arial" w:hAnsi="Arial" w:ascii="Arial"/>
          <w:bCs/>
          <w:color w:val="auto"/>
        </w:rPr>
        <w:t xml:space="preserve"> St-</w:t>
      </w:r>
      <w:r w:rsidR="00D77368">
        <w:rPr>
          <w:rFonts w:cs="Arial" w:eastAsia="Arial" w:hAnsi="Arial" w:ascii="Arial"/>
          <w:bCs/>
          <w:color w:val="auto"/>
        </w:rPr>
        <w:t>106</w:t>
      </w:r>
      <w:r w:rsidRPr="00733EE5">
        <w:rPr>
          <w:rFonts w:cs="Arial" w:eastAsia="Arial" w:hAnsi="Arial" w:ascii="Arial"/>
          <w:bCs/>
          <w:color w:val="auto"/>
        </w:rPr>
        <w:t>/2018-</w:t>
      </w:r>
      <w:r w:rsidR="00D77368">
        <w:rPr>
          <w:rFonts w:cs="Arial" w:eastAsia="Arial" w:hAnsi="Arial" w:ascii="Arial"/>
          <w:bCs/>
          <w:color w:val="auto"/>
        </w:rPr>
        <w:t>9</w:t>
      </w:r>
      <w:r w:rsidRPr="00733EE5">
        <w:rPr>
          <w:rFonts w:cs="Arial" w:eastAsia="Arial" w:hAnsi="Arial" w:ascii="Arial"/>
          <w:bCs/>
          <w:color w:val="auto"/>
        </w:rPr>
        <w:t>.</w:t>
      </w:r>
    </w:p>
    <w:p w:rsidRDefault="00CE23ED" w:rsidP="00CE23ED" w:rsidR="00CE23ED" w:rsidRPr="00BD2600">
      <w:pPr>
        <w:pStyle w:val="Tijelo"/>
        <w:jc w:val="both"/>
        <w:rPr>
          <w:rFonts w:cs="Arial" w:eastAsia="Arial" w:hAnsi="Arial" w:ascii="Arial"/>
          <w:bCs/>
          <w:color w:val="FF0000"/>
        </w:rPr>
      </w:pPr>
    </w:p>
    <w:p w:rsidRDefault="0075181B" w:rsidP="0075181B" w:rsidR="0075181B">
      <w:pPr>
        <w:pStyle w:val="Tijelo"/>
        <w:spacing w:lineRule="auto" w:line="288" w:after="0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 xml:space="preserve">II. Stanje stečajne mase na dan </w:t>
      </w:r>
      <w:r w:rsidR="00D77368">
        <w:rPr>
          <w:rFonts w:hAnsi="Arial" w:ascii="Arial"/>
          <w:b/>
          <w:bCs/>
        </w:rPr>
        <w:t>23</w:t>
      </w:r>
      <w:r>
        <w:rPr>
          <w:rFonts w:hAnsi="Arial" w:ascii="Arial"/>
          <w:b/>
          <w:bCs/>
        </w:rPr>
        <w:t>.</w:t>
      </w:r>
      <w:r w:rsidR="00D77368">
        <w:rPr>
          <w:rFonts w:hAnsi="Arial" w:ascii="Arial"/>
          <w:b/>
          <w:bCs/>
        </w:rPr>
        <w:t>8</w:t>
      </w:r>
      <w:r>
        <w:rPr>
          <w:rFonts w:hAnsi="Arial" w:ascii="Arial"/>
          <w:b/>
          <w:bCs/>
        </w:rPr>
        <w:t>.2018.</w:t>
      </w:r>
    </w:p>
    <w:p w:rsidRDefault="0075181B" w:rsidP="0075181B" w:rsidR="0075181B">
      <w:pPr>
        <w:pStyle w:val="Tijelo"/>
        <w:spacing w:lineRule="auto" w:line="288" w:after="0"/>
        <w:rPr>
          <w:rFonts w:cs="Arial" w:eastAsia="Arial" w:hAnsi="Arial" w:ascii="Arial"/>
          <w:b/>
          <w:bCs/>
        </w:rPr>
      </w:pPr>
    </w:p>
    <w:p w:rsidRDefault="0075181B" w:rsidP="00BD2600" w:rsidR="00ED62CE">
      <w:pPr>
        <w:pStyle w:val="Tijelo"/>
        <w:widowControl w:val="false"/>
        <w:suppressAutoHyphens/>
        <w:jc w:val="both"/>
        <w:rPr>
          <w:rFonts w:hAnsi="Arial" w:ascii="Arial"/>
          <w:kern w:val="3"/>
        </w:rPr>
      </w:pPr>
      <w:r w:rsidRPr="0075181B">
        <w:rPr>
          <w:rFonts w:hAnsi="Arial" w:ascii="Arial"/>
          <w:kern w:val="3"/>
        </w:rPr>
        <w:t xml:space="preserve">Po izvršenoj analizi imovine i obveza po </w:t>
      </w:r>
      <w:r w:rsidR="00D77368">
        <w:rPr>
          <w:rFonts w:hAnsi="Arial" w:ascii="Arial"/>
          <w:kern w:val="3"/>
        </w:rPr>
        <w:t>knjigovodstvenoj dokumentaciji</w:t>
      </w:r>
      <w:r w:rsidRPr="0075181B">
        <w:rPr>
          <w:rFonts w:hAnsi="Arial" w:ascii="Arial"/>
          <w:kern w:val="3"/>
        </w:rPr>
        <w:t xml:space="preserve"> na dan </w:t>
      </w:r>
      <w:r w:rsidR="00D77368">
        <w:rPr>
          <w:rFonts w:hAnsi="Arial" w:ascii="Arial"/>
          <w:kern w:val="3"/>
        </w:rPr>
        <w:t>02</w:t>
      </w:r>
      <w:r w:rsidRPr="0075181B">
        <w:rPr>
          <w:rFonts w:hAnsi="Arial" w:ascii="Arial"/>
          <w:kern w:val="3"/>
        </w:rPr>
        <w:t>.</w:t>
      </w:r>
      <w:r w:rsidR="00D77368">
        <w:rPr>
          <w:rFonts w:hAnsi="Arial" w:ascii="Arial"/>
          <w:kern w:val="3"/>
        </w:rPr>
        <w:t>08</w:t>
      </w:r>
      <w:r w:rsidRPr="0075181B">
        <w:rPr>
          <w:rFonts w:hAnsi="Arial" w:ascii="Arial"/>
          <w:kern w:val="3"/>
        </w:rPr>
        <w:t>.201</w:t>
      </w:r>
      <w:r w:rsidR="00D77368">
        <w:rPr>
          <w:rFonts w:hAnsi="Arial" w:ascii="Arial"/>
          <w:kern w:val="3"/>
        </w:rPr>
        <w:t>6</w:t>
      </w:r>
      <w:r w:rsidRPr="0075181B">
        <w:rPr>
          <w:rFonts w:hAnsi="Arial" w:ascii="Arial"/>
          <w:kern w:val="3"/>
        </w:rPr>
        <w:t xml:space="preserve">., prijavljenih tražbina vjerovnika stečajnog dužnika, utvrđenog popisa imovine temeljem dostavljenih podataka o dugotrajnoj imovini, izrađena je sukladno članku 223. Stečajnog zakona početna stečajna bilanca s iskazanim stanjem imovine u iznosu od </w:t>
      </w:r>
      <w:r w:rsidR="00D77368">
        <w:rPr>
          <w:rFonts w:hAnsi="Arial" w:ascii="Arial"/>
          <w:b/>
          <w:bCs/>
          <w:kern w:val="3"/>
        </w:rPr>
        <w:t>386.165</w:t>
      </w:r>
      <w:r w:rsidRPr="0075181B">
        <w:rPr>
          <w:rFonts w:hAnsi="Arial" w:ascii="Arial"/>
          <w:b/>
          <w:bCs/>
          <w:kern w:val="3"/>
        </w:rPr>
        <w:t>,9</w:t>
      </w:r>
      <w:r w:rsidR="00D77368">
        <w:rPr>
          <w:rFonts w:hAnsi="Arial" w:ascii="Arial"/>
          <w:b/>
          <w:bCs/>
          <w:kern w:val="3"/>
        </w:rPr>
        <w:t>6</w:t>
      </w:r>
      <w:r w:rsidRPr="0075181B">
        <w:rPr>
          <w:rFonts w:hAnsi="Arial" w:ascii="Arial"/>
          <w:b/>
          <w:bCs/>
          <w:kern w:val="3"/>
        </w:rPr>
        <w:t xml:space="preserve"> kn</w:t>
      </w:r>
      <w:r w:rsidR="00D77368">
        <w:rPr>
          <w:rFonts w:hAnsi="Arial" w:ascii="Arial"/>
          <w:bCs/>
          <w:kern w:val="3"/>
        </w:rPr>
        <w:t xml:space="preserve">, te iskazanim stanjem obveza </w:t>
      </w:r>
      <w:r w:rsidR="00D77368" w:rsidRPr="00D77368">
        <w:rPr>
          <w:rFonts w:hAnsi="Arial" w:ascii="Arial"/>
          <w:b/>
          <w:bCs/>
          <w:kern w:val="3"/>
        </w:rPr>
        <w:t>375.877,61 kn</w:t>
      </w:r>
      <w:r w:rsidR="00BD2600">
        <w:rPr>
          <w:rFonts w:hAnsi="Arial" w:ascii="Arial"/>
          <w:kern w:val="3"/>
        </w:rPr>
        <w:t xml:space="preserve">. </w:t>
      </w:r>
    </w:p>
    <w:p w:rsidRDefault="00D77368" w:rsidP="00BD2600" w:rsidR="0075181B">
      <w:pPr>
        <w:pStyle w:val="Tijelo"/>
        <w:widowControl w:val="false"/>
        <w:suppressAutoHyphens/>
        <w:jc w:val="both"/>
        <w:rPr>
          <w:rFonts w:hAnsi="Arial" w:ascii="Arial"/>
          <w:kern w:val="3"/>
          <w:lang w:val="en-US"/>
        </w:rPr>
      </w:pPr>
      <w:r>
        <w:rPr>
          <w:rFonts w:hAnsi="Arial" w:ascii="Arial"/>
          <w:kern w:val="3"/>
          <w:lang w:val="en-US"/>
        </w:rPr>
        <w:t>K</w:t>
      </w:r>
      <w:r w:rsidR="0075181B" w:rsidRPr="00B10082">
        <w:rPr>
          <w:rFonts w:hAnsi="Arial" w:ascii="Arial"/>
          <w:kern w:val="3"/>
          <w:lang w:val="en-US"/>
        </w:rPr>
        <w:t>ak</w:t>
      </w:r>
      <w:r w:rsidR="0075181B">
        <w:rPr>
          <w:rFonts w:hAnsi="Arial" w:ascii="Arial"/>
          <w:kern w:val="3"/>
          <w:lang w:val="en-US"/>
        </w:rPr>
        <w:t xml:space="preserve">o </w:t>
      </w:r>
      <w:r w:rsidR="004D3AFC">
        <w:rPr>
          <w:rFonts w:hAnsi="Arial" w:ascii="Arial"/>
          <w:kern w:val="3"/>
          <w:lang w:val="en-US"/>
        </w:rPr>
        <w:t xml:space="preserve">do 23.08.2018. godine nije bilo promjena </w:t>
      </w:r>
      <w:r w:rsidR="0075181B">
        <w:rPr>
          <w:rFonts w:hAnsi="Arial" w:ascii="Arial"/>
          <w:kern w:val="3"/>
          <w:lang w:val="en-US"/>
        </w:rPr>
        <w:t>u odnosu na utvrđenu</w:t>
      </w:r>
      <w:r w:rsidR="00BD2600">
        <w:rPr>
          <w:rFonts w:hAnsi="Arial" w:ascii="Arial"/>
          <w:kern w:val="3"/>
          <w:lang w:val="en-US"/>
        </w:rPr>
        <w:t xml:space="preserve"> stečajnu masu danom otvaranja stečajnog postupka</w:t>
      </w:r>
      <w:r w:rsidR="004D3AFC">
        <w:rPr>
          <w:rFonts w:hAnsi="Arial" w:ascii="Arial"/>
          <w:kern w:val="3"/>
          <w:lang w:val="en-US"/>
        </w:rPr>
        <w:t>, stečajna masa se iskazuje kako</w:t>
      </w:r>
      <w:r w:rsidR="00BD2600">
        <w:rPr>
          <w:rFonts w:hAnsi="Arial" w:ascii="Arial"/>
          <w:kern w:val="3"/>
          <w:lang w:val="en-US"/>
        </w:rPr>
        <w:t xml:space="preserve"> slijedi </w:t>
      </w:r>
      <w:r w:rsidR="0075181B" w:rsidRPr="00B10082">
        <w:rPr>
          <w:rFonts w:hAnsi="Arial" w:ascii="Arial"/>
          <w:kern w:val="3"/>
          <w:lang w:val="en-US"/>
        </w:rPr>
        <w:t>u tabeli 1.</w:t>
      </w: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kern w:val="3"/>
          <w:lang w:val="en-US"/>
        </w:rPr>
      </w:pPr>
      <w:r w:rsidRPr="00B10082">
        <w:rPr>
          <w:rFonts w:hAnsi="Arial" w:ascii="Arial"/>
          <w:b/>
          <w:kern w:val="3"/>
          <w:lang w:val="en-US"/>
        </w:rPr>
        <w:t>Tabela 1.</w:t>
      </w:r>
    </w:p>
    <w:tbl>
      <w:tblPr>
        <w:tblStyle w:val="TableNormal"/>
        <w:tblW w:type="dxa" w:w="9923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Look w:val="04A0" w:noVBand="1" w:noHBand="0" w:lastColumn="0" w:firstColumn="1" w:lastRow="0" w:firstRow="1"/>
      </w:tblPr>
      <w:tblGrid>
        <w:gridCol w:w="647"/>
        <w:gridCol w:w="3606"/>
        <w:gridCol w:w="2835"/>
        <w:gridCol w:w="2835"/>
      </w:tblGrid>
      <w:tr w:rsidTr="004D3AFC" w:rsidR="00BD2600" w:rsidRPr="00387876">
        <w:trPr>
          <w:trHeight w:val="737"/>
        </w:trPr>
        <w:tc>
          <w:tcPr>
            <w:tcW w:type="dxa" w:w="6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pStyle w:val="Tijelo"/>
              <w:spacing w:lineRule="auto" w:line="288" w:after="0"/>
              <w:jc w:val="center"/>
              <w:rPr>
                <w:rFonts w:cs="Arial" w:eastAsia="Arial" w:hAnsi="Arial" w:ascii="Arial"/>
                <w:b/>
                <w:bCs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R.</w:t>
            </w:r>
          </w:p>
          <w:p w:rsidRDefault="00BD2600" w:rsidP="00204EF1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36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ED62CE" w:rsidP="004D3AFC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Imovina </w:t>
            </w:r>
            <w:r w:rsidR="00BD2600" w:rsidRPr="00387876"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iskazana u početnoj stečajnoj bilanci na dan </w:t>
            </w:r>
            <w:r w:rsidR="004D3AFC">
              <w:rPr>
                <w:rFonts w:cs="Arial" w:hAnsi="Arial" w:ascii="Arial"/>
                <w:b/>
                <w:bCs/>
                <w:sz w:val="20"/>
                <w:szCs w:val="20"/>
              </w:rPr>
              <w:t>08</w:t>
            </w:r>
            <w:r w:rsidR="00BD2600"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.</w:t>
            </w:r>
            <w:r w:rsidR="004D3AFC">
              <w:rPr>
                <w:rFonts w:cs="Arial" w:hAnsi="Arial" w:ascii="Arial"/>
                <w:b/>
                <w:bCs/>
                <w:sz w:val="20"/>
                <w:szCs w:val="20"/>
              </w:rPr>
              <w:t>05</w:t>
            </w:r>
            <w:r w:rsidR="00BD2600"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.201</w:t>
            </w:r>
            <w:r w:rsidR="004D3AFC">
              <w:rPr>
                <w:rFonts w:cs="Arial" w:hAnsi="Arial" w:ascii="Arial"/>
                <w:b/>
                <w:bCs/>
                <w:sz w:val="20"/>
                <w:szCs w:val="20"/>
              </w:rPr>
              <w:t>8</w:t>
            </w:r>
            <w:r w:rsidR="00BD2600" w:rsidRPr="00387876"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D62CE" w:rsidP="00204EF1" w:rsidR="00ED62CE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  <w:p w:rsidRDefault="00BD2600" w:rsidP="004D3AFC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Stanje imovine na dan </w:t>
            </w:r>
            <w:r w:rsidR="004D3AFC">
              <w:rPr>
                <w:rFonts w:cs="Arial" w:hAnsi="Arial" w:ascii="Arial"/>
                <w:b/>
                <w:bCs/>
                <w:sz w:val="20"/>
                <w:szCs w:val="20"/>
              </w:rPr>
              <w:t>23</w: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t>.</w:t>
            </w:r>
            <w:r w:rsidR="004D3AFC">
              <w:rPr>
                <w:rFonts w:cs="Arial" w:hAnsi="Arial" w:ascii="Arial"/>
                <w:b/>
                <w:bCs/>
                <w:sz w:val="20"/>
                <w:szCs w:val="20"/>
              </w:rPr>
              <w:t>08</w: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t>.2018.</w:t>
            </w:r>
          </w:p>
        </w:tc>
      </w:tr>
      <w:tr w:rsidTr="004D3AFC" w:rsidR="00BD2600" w:rsidRPr="00387876">
        <w:trPr>
          <w:trHeight w:val="227"/>
        </w:trPr>
        <w:tc>
          <w:tcPr>
            <w:tcW w:type="dxa" w:w="6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36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4D3AFC" w:rsidR="00BD2600" w:rsidRPr="00BD2600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BD2600">
              <w:rPr>
                <w:rFonts w:cs="Arial" w:hAnsi="Arial" w:ascii="Arial"/>
                <w:sz w:val="20"/>
                <w:szCs w:val="20"/>
              </w:rPr>
              <w:t xml:space="preserve">Nekretnina upisana u </w:t>
            </w:r>
            <w:r w:rsidRPr="00BD2600">
              <w:rPr>
                <w:rFonts w:cs="Arial" w:hAnsi="Arial" w:ascii="Arial"/>
                <w:bCs/>
                <w:sz w:val="20"/>
                <w:szCs w:val="20"/>
              </w:rPr>
              <w:t>zk ulo</w:t>
            </w:r>
            <w:r w:rsidR="004D3AFC">
              <w:rPr>
                <w:rFonts w:cs="Arial" w:hAnsi="Arial" w:ascii="Arial"/>
                <w:bCs/>
                <w:sz w:val="20"/>
                <w:szCs w:val="20"/>
              </w:rPr>
              <w:t>žak</w:t>
            </w:r>
            <w:r w:rsidRPr="00BD2600">
              <w:rPr>
                <w:rFonts w:cs="Arial" w:hAnsi="Arial" w:ascii="Arial"/>
                <w:bCs/>
                <w:sz w:val="20"/>
                <w:szCs w:val="20"/>
              </w:rPr>
              <w:t xml:space="preserve"> </w:t>
            </w:r>
            <w:r w:rsidR="004D3AFC">
              <w:rPr>
                <w:rFonts w:cs="Arial" w:hAnsi="Arial" w:ascii="Arial"/>
                <w:bCs/>
                <w:sz w:val="20"/>
                <w:szCs w:val="20"/>
              </w:rPr>
              <w:t>1106</w:t>
            </w:r>
            <w:r w:rsidRPr="00BD2600">
              <w:rPr>
                <w:rFonts w:cs="Arial" w:hAnsi="Arial" w:ascii="Arial"/>
                <w:bCs/>
                <w:sz w:val="20"/>
                <w:szCs w:val="20"/>
              </w:rPr>
              <w:t xml:space="preserve">, zemljišnoknjižni odjel </w:t>
            </w:r>
            <w:r w:rsidR="004D3AFC">
              <w:rPr>
                <w:rFonts w:cs="Arial" w:hAnsi="Arial" w:ascii="Arial"/>
                <w:bCs/>
                <w:sz w:val="20"/>
                <w:szCs w:val="20"/>
              </w:rPr>
              <w:t>Jankomir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4D3AFC" w:rsidP="004D3AFC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386</w:t>
            </w:r>
            <w:r w:rsidR="00BD2600" w:rsidRPr="00387876">
              <w:rPr>
                <w:rFonts w:cs="Arial" w:hAnsi="Arial" w:ascii="Arial"/>
                <w:sz w:val="20"/>
                <w:szCs w:val="20"/>
              </w:rPr>
              <w:t>.1</w:t>
            </w:r>
            <w:r>
              <w:rPr>
                <w:rFonts w:cs="Arial" w:hAnsi="Arial" w:ascii="Arial"/>
                <w:sz w:val="20"/>
                <w:szCs w:val="20"/>
              </w:rPr>
              <w:t>65</w:t>
            </w:r>
            <w:r w:rsidR="00BD2600" w:rsidRPr="00387876">
              <w:rPr>
                <w:rFonts w:cs="Arial" w:hAnsi="Arial" w:ascii="Arial"/>
                <w:sz w:val="20"/>
                <w:szCs w:val="20"/>
              </w:rPr>
              <w:t>,</w:t>
            </w:r>
            <w:r>
              <w:rPr>
                <w:rFonts w:cs="Arial" w:hAnsi="Arial" w:ascii="Arial"/>
                <w:sz w:val="20"/>
                <w:szCs w:val="20"/>
              </w:rPr>
              <w:t>96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4D3AFC" w:rsidP="00204EF1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386</w:t>
            </w:r>
            <w:r w:rsidRPr="00387876">
              <w:rPr>
                <w:rFonts w:cs="Arial" w:hAnsi="Arial" w:ascii="Arial"/>
                <w:sz w:val="20"/>
                <w:szCs w:val="20"/>
              </w:rPr>
              <w:t>.1</w:t>
            </w:r>
            <w:r>
              <w:rPr>
                <w:rFonts w:cs="Arial" w:hAnsi="Arial" w:ascii="Arial"/>
                <w:sz w:val="20"/>
                <w:szCs w:val="20"/>
              </w:rPr>
              <w:t>65</w:t>
            </w:r>
            <w:r w:rsidRPr="00387876">
              <w:rPr>
                <w:rFonts w:cs="Arial" w:hAnsi="Arial" w:ascii="Arial"/>
                <w:sz w:val="20"/>
                <w:szCs w:val="20"/>
              </w:rPr>
              <w:t>,</w:t>
            </w:r>
            <w:r>
              <w:rPr>
                <w:rFonts w:cs="Arial" w:hAnsi="Arial" w:ascii="Arial"/>
                <w:sz w:val="20"/>
                <w:szCs w:val="20"/>
              </w:rPr>
              <w:t>96</w:t>
            </w:r>
          </w:p>
        </w:tc>
      </w:tr>
      <w:tr w:rsidTr="004D3AFC" w:rsidR="00BD2600" w:rsidRPr="00387876">
        <w:trPr>
          <w:trHeight w:val="227"/>
        </w:trPr>
        <w:tc>
          <w:tcPr>
            <w:tcW w:type="dxa" w:w="6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pStyle w:val="Tijelo"/>
              <w:spacing w:lineRule="auto" w:line="288" w:after="0"/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6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837736" w:rsidR="00BD2600" w:rsidRPr="00387876">
            <w:pPr>
              <w:pStyle w:val="Tijelo"/>
              <w:spacing w:lineRule="auto" w:line="288" w:after="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  <w:lang w:val="en-US"/>
              </w:rPr>
              <w:t>IMOVINA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4D3AFC" w:rsidP="00204EF1" w:rsidR="00BD2600" w:rsidRPr="004D3AFC">
            <w:pPr>
              <w:pStyle w:val="Tijelo"/>
              <w:spacing w:lineRule="auto" w:line="288" w:after="0"/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 w:rsidRPr="004D3AFC">
              <w:rPr>
                <w:rFonts w:cs="Arial" w:hAnsi="Arial" w:ascii="Arial"/>
                <w:b/>
                <w:sz w:val="20"/>
                <w:szCs w:val="20"/>
              </w:rPr>
              <w:t>386.165,96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4D3AFC" w:rsidP="00204EF1" w:rsidR="00BD2600" w:rsidRPr="00387876">
            <w:pPr>
              <w:pStyle w:val="Tijelo"/>
              <w:spacing w:lineRule="auto" w:line="288" w:after="0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4D3AFC">
              <w:rPr>
                <w:rFonts w:cs="Arial" w:hAnsi="Arial" w:ascii="Arial"/>
                <w:b/>
                <w:bCs/>
                <w:sz w:val="20"/>
                <w:szCs w:val="20"/>
              </w:rPr>
              <w:t>386.165,96</w:t>
            </w:r>
          </w:p>
        </w:tc>
      </w:tr>
    </w:tbl>
    <w:p w:rsidRDefault="00BD2600" w:rsidP="0075181B" w:rsidR="00BD2600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kern w:val="3"/>
          <w:lang w:val="en-US"/>
        </w:rPr>
      </w:pPr>
    </w:p>
    <w:p w:rsidRDefault="004D3AFC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  <w:r w:rsidRPr="004D3AFC">
        <w:rPr>
          <w:rFonts w:cs="Arial" w:eastAsia="Arial" w:hAnsi="Arial" w:ascii="Arial"/>
          <w:kern w:val="3"/>
        </w:rPr>
        <w:t xml:space="preserve">Sukladno odluci Skupštine vjerovnika od </w:t>
      </w:r>
      <w:r>
        <w:rPr>
          <w:rFonts w:cs="Arial" w:eastAsia="Arial" w:hAnsi="Arial" w:ascii="Arial"/>
          <w:kern w:val="3"/>
        </w:rPr>
        <w:t>23</w:t>
      </w:r>
      <w:r w:rsidRPr="004D3AFC">
        <w:rPr>
          <w:rFonts w:cs="Arial" w:eastAsia="Arial" w:hAnsi="Arial" w:ascii="Arial"/>
          <w:kern w:val="3"/>
        </w:rPr>
        <w:t>.</w:t>
      </w:r>
      <w:r>
        <w:rPr>
          <w:rFonts w:cs="Arial" w:eastAsia="Arial" w:hAnsi="Arial" w:ascii="Arial"/>
          <w:kern w:val="3"/>
        </w:rPr>
        <w:t>0</w:t>
      </w:r>
      <w:r w:rsidRPr="004D3AFC">
        <w:rPr>
          <w:rFonts w:cs="Arial" w:eastAsia="Arial" w:hAnsi="Arial" w:ascii="Arial"/>
          <w:kern w:val="3"/>
        </w:rPr>
        <w:t>5.2018. kojom je dana suglasnost da se nekretnina procjeni po ovlaštenom sudskom vještaku angažiran</w:t>
      </w:r>
      <w:r>
        <w:rPr>
          <w:rFonts w:cs="Arial" w:eastAsia="Arial" w:hAnsi="Arial" w:ascii="Arial"/>
          <w:kern w:val="3"/>
        </w:rPr>
        <w:t>a</w:t>
      </w:r>
      <w:r w:rsidRPr="004D3AFC">
        <w:rPr>
          <w:rFonts w:cs="Arial" w:eastAsia="Arial" w:hAnsi="Arial" w:ascii="Arial"/>
          <w:kern w:val="3"/>
        </w:rPr>
        <w:t xml:space="preserve"> je </w:t>
      </w:r>
      <w:r>
        <w:rPr>
          <w:rFonts w:cs="Arial" w:eastAsia="Arial" w:hAnsi="Arial" w:ascii="Arial"/>
          <w:kern w:val="3"/>
        </w:rPr>
        <w:t>Zrinka Raguž</w:t>
      </w:r>
      <w:r w:rsidRPr="004D3AFC">
        <w:rPr>
          <w:rFonts w:cs="Arial" w:eastAsia="Arial" w:hAnsi="Arial" w:ascii="Arial"/>
          <w:kern w:val="3"/>
        </w:rPr>
        <w:t xml:space="preserve">, </w:t>
      </w:r>
      <w:r>
        <w:rPr>
          <w:rFonts w:cs="Arial" w:eastAsia="Arial" w:hAnsi="Arial" w:ascii="Arial"/>
          <w:kern w:val="3"/>
        </w:rPr>
        <w:t xml:space="preserve">stalni sudski vještak </w:t>
      </w:r>
      <w:r w:rsidRPr="004D3AFC">
        <w:rPr>
          <w:rFonts w:cs="Arial" w:eastAsia="Arial" w:hAnsi="Arial" w:ascii="Arial"/>
          <w:kern w:val="3"/>
        </w:rPr>
        <w:t xml:space="preserve">za graditeljstvo </w:t>
      </w:r>
      <w:r>
        <w:rPr>
          <w:rFonts w:cs="Arial" w:eastAsia="Arial" w:hAnsi="Arial" w:ascii="Arial"/>
          <w:kern w:val="3"/>
        </w:rPr>
        <w:t xml:space="preserve">i </w:t>
      </w:r>
      <w:r w:rsidRPr="004D3AFC">
        <w:rPr>
          <w:rFonts w:cs="Arial" w:eastAsia="Arial" w:hAnsi="Arial" w:ascii="Arial"/>
          <w:kern w:val="3"/>
        </w:rPr>
        <w:t xml:space="preserve"> procjen</w:t>
      </w:r>
      <w:r>
        <w:rPr>
          <w:rFonts w:cs="Arial" w:eastAsia="Arial" w:hAnsi="Arial" w:ascii="Arial"/>
          <w:kern w:val="3"/>
        </w:rPr>
        <w:t>u nekretnina</w:t>
      </w:r>
      <w:r w:rsidRPr="004D3AFC">
        <w:rPr>
          <w:rFonts w:cs="Arial" w:eastAsia="Arial" w:hAnsi="Arial" w:ascii="Arial"/>
          <w:kern w:val="3"/>
        </w:rPr>
        <w:t xml:space="preserve"> iz </w:t>
      </w:r>
      <w:r>
        <w:rPr>
          <w:rFonts w:cs="Arial" w:eastAsia="Arial" w:hAnsi="Arial" w:ascii="Arial"/>
          <w:kern w:val="3"/>
        </w:rPr>
        <w:t>Zagreba</w:t>
      </w:r>
      <w:r w:rsidRPr="004D3AFC">
        <w:rPr>
          <w:rFonts w:cs="Arial" w:eastAsia="Arial" w:hAnsi="Arial" w:ascii="Arial"/>
          <w:kern w:val="3"/>
        </w:rPr>
        <w:t xml:space="preserve">, </w:t>
      </w:r>
      <w:r>
        <w:rPr>
          <w:rFonts w:cs="Arial" w:eastAsia="Arial" w:hAnsi="Arial" w:ascii="Arial"/>
          <w:kern w:val="3"/>
        </w:rPr>
        <w:t>Galovićeva 12/1</w:t>
      </w:r>
      <w:r w:rsidRPr="004D3AFC">
        <w:rPr>
          <w:rFonts w:cs="Arial" w:eastAsia="Arial" w:hAnsi="Arial" w:ascii="Arial"/>
          <w:kern w:val="3"/>
        </w:rPr>
        <w:t xml:space="preserve"> za izradu procjembenog elaborata</w:t>
      </w:r>
      <w:r>
        <w:rPr>
          <w:rFonts w:cs="Arial" w:eastAsia="Arial" w:hAnsi="Arial" w:ascii="Arial"/>
          <w:kern w:val="3"/>
        </w:rPr>
        <w:t xml:space="preserve"> za iznos od 4.970,00 kuna</w:t>
      </w:r>
      <w:r w:rsidRPr="004D3AFC">
        <w:rPr>
          <w:rFonts w:cs="Arial" w:eastAsia="Arial" w:hAnsi="Arial" w:ascii="Arial"/>
          <w:kern w:val="3"/>
        </w:rPr>
        <w:t>.</w:t>
      </w:r>
    </w:p>
    <w:p w:rsidRDefault="004D3AFC" w:rsidP="0075181B" w:rsidR="004D3AFC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cs="Arial" w:eastAsia="Arial" w:hAnsi="Arial" w:ascii="Arial"/>
          <w:kern w:val="3"/>
        </w:rPr>
        <w:t xml:space="preserve">Stečajni upravitelj, do dana izrade ovog izvješća, još nije </w:t>
      </w:r>
      <w:r w:rsidR="00837736">
        <w:rPr>
          <w:rFonts w:cs="Arial" w:eastAsia="Arial" w:hAnsi="Arial" w:ascii="Arial"/>
          <w:kern w:val="3"/>
        </w:rPr>
        <w:t>dobio</w:t>
      </w:r>
      <w:r>
        <w:rPr>
          <w:rFonts w:cs="Arial" w:eastAsia="Arial" w:hAnsi="Arial" w:ascii="Arial"/>
          <w:kern w:val="3"/>
        </w:rPr>
        <w:t xml:space="preserve"> procjembeni elaborat </w:t>
      </w:r>
      <w:r w:rsidR="00837736">
        <w:rPr>
          <w:rFonts w:cs="Arial" w:eastAsia="Arial" w:hAnsi="Arial" w:ascii="Arial"/>
          <w:kern w:val="3"/>
        </w:rPr>
        <w:t>kojim bi se utvrdila procijenjena vrijednost nekretnine.</w:t>
      </w:r>
    </w:p>
    <w:p w:rsidRDefault="00ED62CE" w:rsidP="0075181B" w:rsidR="00ED62C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>III. Radnje koje će se poduzeti u narednom razdoblju</w:t>
      </w: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</w:rPr>
      </w:pP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>Stečajni upravitelj</w:t>
      </w:r>
      <w:r w:rsidR="00A47EB9">
        <w:rPr>
          <w:rFonts w:hAnsi="Arial" w:ascii="Arial"/>
        </w:rPr>
        <w:t xml:space="preserve"> </w:t>
      </w:r>
      <w:r w:rsidR="00837736">
        <w:rPr>
          <w:rFonts w:hAnsi="Arial" w:ascii="Arial"/>
        </w:rPr>
        <w:t xml:space="preserve">će odmah po primitku procjembenog elaborata podneskom obavijestiti sud o istom, te </w:t>
      </w:r>
      <w:r>
        <w:rPr>
          <w:rFonts w:hAnsi="Arial" w:ascii="Arial"/>
        </w:rPr>
        <w:t>predlaže:</w:t>
      </w:r>
    </w:p>
    <w:p w:rsidRDefault="0075181B" w:rsidP="0075181B" w:rsidR="0075181B">
      <w:pPr>
        <w:pStyle w:val="Tijelo"/>
        <w:widowControl w:val="false"/>
        <w:numPr>
          <w:ilvl w:val="0"/>
          <w:numId w:val="3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 xml:space="preserve">prihvaćanje izvješća stečajnog upravitelja o tijeku stečajnog postupka i stanju stečajne mase za razdoblje do </w:t>
      </w:r>
      <w:r w:rsidR="00837736">
        <w:rPr>
          <w:rFonts w:hAnsi="Arial" w:ascii="Arial"/>
        </w:rPr>
        <w:t>23</w:t>
      </w:r>
      <w:r w:rsidR="00BD2600">
        <w:rPr>
          <w:rFonts w:hAnsi="Arial" w:ascii="Arial"/>
        </w:rPr>
        <w:t>.</w:t>
      </w:r>
      <w:r w:rsidR="00837736">
        <w:rPr>
          <w:rFonts w:hAnsi="Arial" w:ascii="Arial"/>
        </w:rPr>
        <w:t>05</w:t>
      </w:r>
      <w:r w:rsidR="00BD2600">
        <w:rPr>
          <w:rFonts w:hAnsi="Arial" w:ascii="Arial"/>
        </w:rPr>
        <w:t>.</w:t>
      </w:r>
      <w:r>
        <w:rPr>
          <w:rFonts w:hAnsi="Arial" w:ascii="Arial"/>
        </w:rPr>
        <w:t>201</w:t>
      </w:r>
      <w:r w:rsidR="00837736">
        <w:rPr>
          <w:rFonts w:hAnsi="Arial" w:ascii="Arial"/>
        </w:rPr>
        <w:t>8</w:t>
      </w:r>
      <w:r>
        <w:rPr>
          <w:rFonts w:hAnsi="Arial" w:ascii="Arial"/>
        </w:rPr>
        <w:t xml:space="preserve">. do </w:t>
      </w:r>
      <w:r w:rsidR="00837736">
        <w:rPr>
          <w:rFonts w:hAnsi="Arial" w:ascii="Arial"/>
        </w:rPr>
        <w:t>23</w:t>
      </w:r>
      <w:r w:rsidR="00BD2600">
        <w:rPr>
          <w:rFonts w:hAnsi="Arial" w:ascii="Arial"/>
        </w:rPr>
        <w:t>.</w:t>
      </w:r>
      <w:r w:rsidR="00837736">
        <w:rPr>
          <w:rFonts w:hAnsi="Arial" w:ascii="Arial"/>
        </w:rPr>
        <w:t>08</w:t>
      </w:r>
      <w:r>
        <w:rPr>
          <w:rFonts w:hAnsi="Arial" w:ascii="Arial"/>
        </w:rPr>
        <w:t>.2018. godine</w:t>
      </w:r>
      <w:r w:rsidR="00837736">
        <w:rPr>
          <w:rFonts w:hAnsi="Arial" w:ascii="Arial"/>
        </w:rPr>
        <w:t>.</w:t>
      </w:r>
    </w:p>
    <w:p w:rsidRDefault="00ED62CE" w:rsidP="00837736" w:rsidR="00ED62CE" w:rsidRPr="00ED62CE">
      <w:pPr>
        <w:pStyle w:val="Tijelo"/>
        <w:widowControl w:val="false"/>
        <w:suppressAutoHyphens/>
        <w:spacing w:lineRule="auto" w:line="288" w:after="0"/>
        <w:ind w:left="780"/>
        <w:jc w:val="both"/>
        <w:rPr>
          <w:rFonts w:hAnsi="Arial" w:ascii="Arial"/>
        </w:rPr>
      </w:pPr>
      <w:r>
        <w:rPr>
          <w:rFonts w:hAnsi="Arial" w:ascii="Arial"/>
          <w:bCs/>
          <w:lang w:val="en-US"/>
        </w:rPr>
        <w:t>.</w:t>
      </w:r>
    </w:p>
    <w:p w:rsidRDefault="00736847" w:rsidR="00736847">
      <w:pPr>
        <w:pStyle w:val="Tijelo"/>
        <w:spacing w:lineRule="auto" w:line="288" w:after="0"/>
        <w:ind w:firstLine="708" w:left="4956"/>
        <w:jc w:val="both"/>
        <w:rPr>
          <w:rFonts w:cs="Arial" w:eastAsia="Arial" w:hAnsi="Arial" w:ascii="Arial"/>
        </w:rPr>
      </w:pPr>
    </w:p>
    <w:p w:rsidRDefault="00E34AEB" w:rsidP="008F595D" w:rsidR="00736847">
      <w:pPr>
        <w:pStyle w:val="Tijelo"/>
        <w:spacing w:lineRule="auto" w:line="288" w:after="0"/>
        <w:ind w:left="4956"/>
        <w:jc w:val="both"/>
      </w:pPr>
      <w:r>
        <w:rPr>
          <w:rFonts w:hAnsi="Arial" w:ascii="Arial"/>
        </w:rPr>
        <w:t>Stečajni upravitelj Anđelko Stankus</w:t>
      </w:r>
    </w:p>
    <w:sectPr w:rsidSect="008373E7" w:rsidR="00736847">
      <w:headerReference w:type="default" r:id="rId9"/>
      <w:footerReference w:type="default" r:id="rId10"/>
      <w:pgSz w:h="16840" w:w="11900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7563" w:rsidR="00B67563">
      <w:r>
        <w:separator/>
      </w:r>
    </w:p>
  </w:endnote>
  <w:endnote w:id="0" w:type="continuationSeparator">
    <w:p w:rsidRDefault="00B67563" w:rsidR="00B675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955" w:rsidR="00736847">
    <w:pPr>
      <w:pStyle w:val="Podnoje"/>
      <w:jc w:val="center"/>
    </w:pPr>
    <w:r>
      <w:rPr>
        <w:noProof/>
      </w:rPr>
    </w:r>
    <w:r>
      <w:rPr>
        <w:noProof/>
      </w:rPr>
      <w:pict>
        <v:shape strokeweight="1pt" stroked="f" path="m,10800l10800,,21600,10800,10800,21600,,10800xe" o:spid="_x0000_s4097" id="Freeform 1" style="width:430.5pt;height:3.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alt="ltHorz">
          <v:fill r:id="rId1" rotate="t" recolor="t" o:title="ltHorz" type="tile"/>
          <v:stroke joinstyle="miter" miterlimit="4"/>
          <v:path o:connectangles="0,0,0,0" o:connectlocs="0,22225;2733675,0;5467350,22225;2733675,44450" o:connecttype="custom"/>
          <w10:wrap type="none"/>
          <w10:anchorlock/>
        </v:shape>
      </w:pict>
    </w:r>
  </w:p>
  <w:p w:rsidRDefault="00B42863" w:rsidR="00736847">
    <w:pPr>
      <w:pStyle w:val="Podnoje"/>
      <w:jc w:val="center"/>
    </w:pPr>
    <w:r>
      <w:rPr>
        <w:rFonts w:cs="Tahoma" w:eastAsia="Tahoma" w:hAnsi="Tahoma" w:ascii="Tahoma"/>
        <w:sz w:val="16"/>
        <w:szCs w:val="16"/>
      </w:rPr>
      <w:fldChar w:fldCharType="begin"/>
    </w:r>
    <w:r w:rsidR="00E34AEB">
      <w:rPr>
        <w:rFonts w:cs="Tahoma" w:eastAsia="Tahoma" w:hAnsi="Tahoma" w:ascii="Tahoma"/>
        <w:sz w:val="16"/>
        <w:szCs w:val="16"/>
      </w:rPr>
      <w:instrText xml:space="preserve"> PAGE </w:instrText>
    </w:r>
    <w:r>
      <w:rPr>
        <w:rFonts w:cs="Tahoma" w:eastAsia="Tahoma" w:hAnsi="Tahoma" w:ascii="Tahoma"/>
        <w:sz w:val="16"/>
        <w:szCs w:val="16"/>
      </w:rPr>
      <w:fldChar w:fldCharType="separate"/>
    </w:r>
    <w:r w:rsidR="000A5955">
      <w:rPr>
        <w:rFonts w:cs="Tahoma" w:eastAsia="Tahoma" w:hAnsi="Tahoma" w:ascii="Tahoma"/>
        <w:noProof/>
        <w:sz w:val="16"/>
        <w:szCs w:val="16"/>
      </w:rPr>
      <w:t>1</w:t>
    </w:r>
    <w:r>
      <w:rPr>
        <w:rFonts w:cs="Tahoma" w:eastAsia="Tahoma" w:hAnsi="Tahoma" w:ascii="Tahoma"/>
        <w:sz w:val="16"/>
        <w:szCs w:val="16"/>
      </w:rPr>
      <w:fldChar w:fldCharType="end"/>
    </w:r>
  </w:p>
  <w:p w:rsidRDefault="00837736" w:rsidR="00736847">
    <w:pPr>
      <w:pStyle w:val="Podnoje"/>
    </w:pPr>
    <w:r>
      <w:t>Jalkovec</w:t>
    </w:r>
    <w:r w:rsidR="005A6094">
      <w:t xml:space="preserve">, </w:t>
    </w:r>
    <w:r>
      <w:t>23</w:t>
    </w:r>
    <w:r w:rsidR="0075181B">
      <w:t>.</w:t>
    </w:r>
    <w:r>
      <w:t>8</w:t>
    </w:r>
    <w:r w:rsidR="0075181B">
      <w:t>.2018</w:t>
    </w:r>
    <w:r w:rsidR="00E34AEB"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7563" w:rsidR="00B67563">
      <w:r>
        <w:separator/>
      </w:r>
    </w:p>
  </w:footnote>
  <w:footnote w:id="0" w:type="continuationSeparator">
    <w:p w:rsidRDefault="00B67563" w:rsidR="00B675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985" w:rsidP="00657985" w:rsidR="00657985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>Stečajni upravitelj Anđelko Stankus</w:t>
    </w:r>
  </w:p>
  <w:p w:rsidRDefault="00657985" w:rsidP="00657985" w:rsidR="00657985" w:rsidRPr="003751BE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Cs/>
        <w:i/>
        <w:szCs w:val="22"/>
        <w:lang w:val="hr-HR"/>
      </w:rPr>
    </w:pPr>
    <w:r w:rsidRPr="003751BE">
      <w:rPr>
        <w:rFonts w:cs="Arial" w:hAnsi="Arial" w:ascii="Arial"/>
        <w:szCs w:val="22"/>
        <w:lang w:val="hr-HR"/>
      </w:rPr>
      <w:t xml:space="preserve">nad stečajnom masom </w:t>
    </w:r>
    <w:r w:rsidRPr="003751BE">
      <w:rPr>
        <w:rFonts w:cs="Arial" w:hAnsi="Arial" w:ascii="Arial"/>
        <w:bCs/>
        <w:szCs w:val="22"/>
        <w:lang w:val="hr-HR"/>
      </w:rPr>
      <w:t xml:space="preserve">iza </w:t>
    </w:r>
    <w:r>
      <w:rPr>
        <w:rFonts w:cs="Arial" w:hAnsi="Arial" w:ascii="Arial"/>
        <w:bCs/>
        <w:szCs w:val="22"/>
        <w:lang w:val="hr-HR"/>
      </w:rPr>
      <w:t xml:space="preserve">Benzinske postaje DELTA </w:t>
    </w:r>
    <w:r w:rsidRPr="003751BE">
      <w:rPr>
        <w:rFonts w:cs="Arial" w:hAnsi="Arial" w:ascii="Arial"/>
        <w:bCs/>
        <w:szCs w:val="22"/>
        <w:lang w:val="hr-HR"/>
      </w:rPr>
      <w:t xml:space="preserve"> d.o.o. u stečaju</w:t>
    </w:r>
  </w:p>
  <w:p w:rsidRDefault="00657985" w:rsidP="00657985" w:rsidR="00B30AD0" w:rsidRPr="00B6503E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 w:val="22"/>
        <w:szCs w:val="22"/>
      </w:rPr>
    </w:pPr>
    <w:r w:rsidRPr="003751BE">
      <w:rPr>
        <w:rFonts w:cs="Arial" w:hAnsi="Arial" w:ascii="Arial"/>
        <w:szCs w:val="22"/>
        <w:lang w:val="hr-HR"/>
      </w:rPr>
      <w:t>B.Radić</w:t>
    </w:r>
    <w:r>
      <w:rPr>
        <w:rFonts w:cs="Arial" w:hAnsi="Arial" w:ascii="Arial"/>
        <w:szCs w:val="22"/>
        <w:lang w:val="hr-HR"/>
      </w:rPr>
      <w:t>a</w:t>
    </w:r>
    <w:r w:rsidRPr="003751BE">
      <w:rPr>
        <w:rFonts w:cs="Arial" w:hAnsi="Arial" w:ascii="Arial"/>
        <w:szCs w:val="22"/>
        <w:lang w:val="hr-HR"/>
      </w:rPr>
      <w:t xml:space="preserve"> 20, </w:t>
    </w:r>
    <w:r>
      <w:rPr>
        <w:rFonts w:cs="Arial" w:hAnsi="Arial" w:ascii="Arial"/>
        <w:szCs w:val="22"/>
        <w:lang w:val="hr-HR"/>
      </w:rPr>
      <w:t>Jalkovec</w:t>
    </w:r>
    <w:r w:rsidRPr="003751BE">
      <w:rPr>
        <w:rFonts w:cs="Arial" w:hAnsi="Arial" w:ascii="Arial"/>
        <w:szCs w:val="22"/>
        <w:lang w:val="hr-HR"/>
      </w:rPr>
      <w:t xml:space="preserve">, OIB: </w:t>
    </w:r>
    <w:r>
      <w:rPr>
        <w:rFonts w:cs="Arial" w:hAnsi="Arial" w:ascii="Arial"/>
        <w:szCs w:val="22"/>
        <w:lang w:val="hr-HR"/>
      </w:rPr>
      <w:t>87468585568</w:t>
    </w:r>
    <w:r w:rsidRPr="003751BE">
      <w:rPr>
        <w:rFonts w:cs="Arial" w:hAnsi="Arial" w:ascii="Arial"/>
        <w:szCs w:val="22"/>
        <w:lang w:val="hr-HR"/>
      </w:rPr>
      <w:t>, St-</w:t>
    </w:r>
    <w:r>
      <w:rPr>
        <w:rFonts w:cs="Arial" w:hAnsi="Arial" w:ascii="Arial"/>
        <w:szCs w:val="22"/>
        <w:lang w:val="hr-HR"/>
      </w:rPr>
      <w:t>106/2018</w:t>
    </w:r>
  </w:p>
  <w:p w:rsidRDefault="00736847" w:rsidP="00B30AD0" w:rsidR="00736847" w:rsidRPr="00B30A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C2DCD"/>
    <w:multiLevelType w:val="hybridMultilevel"/>
    <w:tmpl w:val="A8E028CE"/>
    <w:numStyleLink w:val="Importiranistil30"/>
  </w:abstractNum>
  <w:abstractNum w:abstractNumId="1">
    <w:nsid w:val="036B4ECC"/>
    <w:multiLevelType w:val="hybridMultilevel"/>
    <w:tmpl w:val="5FA6EC2C"/>
    <w:styleLink w:val="Importiranistil1"/>
    <w:lvl w:tplc="18DAD91C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0D49BE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7C88150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5066952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F4E5D4E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B76CD60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AC8A45E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9BA20D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F86827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4F61426"/>
    <w:multiLevelType w:val="hybridMultilevel"/>
    <w:tmpl w:val="3272C33A"/>
    <w:styleLink w:val="Importiranistil7"/>
    <w:lvl w:tplc="FA368C06" w:ilvl="0">
      <w:start w:val="1"/>
      <w:numFmt w:val="bullet"/>
      <w:lvlText w:val="▪"/>
      <w:lvlJc w:val="left"/>
      <w:pPr>
        <w:ind w:hanging="360" w:left="7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A56792A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4EA5E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A422732" w:ilvl="3">
      <w:start w:val="1"/>
      <w:numFmt w:val="bullet"/>
      <w:lvlText w:val="•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B04F3C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83087EE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E6406A" w:ilvl="6">
      <w:start w:val="1"/>
      <w:numFmt w:val="bullet"/>
      <w:lvlText w:val="•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566B8F8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E7A0E9E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0A7D1417"/>
    <w:multiLevelType w:val="hybridMultilevel"/>
    <w:tmpl w:val="465CAD6C"/>
    <w:lvl w:tplc="7D18694E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D8B37D3"/>
    <w:multiLevelType w:val="hybridMultilevel"/>
    <w:tmpl w:val="79261B74"/>
    <w:numStyleLink w:val="Importiranistil3"/>
  </w:abstractNum>
  <w:abstractNum w:abstractNumId="5">
    <w:nsid w:val="0FCE13BB"/>
    <w:multiLevelType w:val="hybridMultilevel"/>
    <w:tmpl w:val="59265D10"/>
    <w:lvl w:tplc="041A000F" w:ilvl="0">
      <w:start w:val="1"/>
      <w:numFmt w:val="decimal"/>
      <w:lvlText w:val="%1."/>
      <w:lvlJc w:val="left"/>
      <w:pPr>
        <w:ind w:hanging="360" w:left="207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6">
    <w:nsid w:val="152F72CB"/>
    <w:multiLevelType w:val="hybridMultilevel"/>
    <w:tmpl w:val="6696FF5E"/>
    <w:styleLink w:val="Importiranistil6"/>
    <w:lvl w:tplc="78641B06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C10AF18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087B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8CD9D0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8E8F85C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2AA970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AFA38B8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40E816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AEA2A28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1D324714"/>
    <w:multiLevelType w:val="hybridMultilevel"/>
    <w:tmpl w:val="352645C0"/>
    <w:numStyleLink w:val="Importiranistil2"/>
  </w:abstractNum>
  <w:abstractNum w:abstractNumId="8">
    <w:nsid w:val="20906339"/>
    <w:multiLevelType w:val="hybridMultilevel"/>
    <w:tmpl w:val="8F32D54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1BC55B5"/>
    <w:multiLevelType w:val="hybridMultilevel"/>
    <w:tmpl w:val="79261B74"/>
    <w:styleLink w:val="Importiranistil3"/>
    <w:lvl w:tplc="8A3A69A0" w:ilvl="0">
      <w:start w:val="1"/>
      <w:numFmt w:val="upperLetter"/>
      <w:lvlText w:val="%1)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370DEA0" w:ilvl="1">
      <w:start w:val="1"/>
      <w:numFmt w:val="lowerLetter"/>
      <w:lvlText w:val="%2."/>
      <w:lvlJc w:val="left"/>
      <w:pPr>
        <w:ind w:hanging="360" w:left="10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CB80C8A" w:ilvl="2">
      <w:start w:val="1"/>
      <w:numFmt w:val="lowerRoman"/>
      <w:lvlText w:val="%3."/>
      <w:lvlJc w:val="left"/>
      <w:pPr>
        <w:ind w:hanging="302" w:left="18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75A7AD2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7AAE7A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C427ADA" w:ilvl="5">
      <w:start w:val="1"/>
      <w:numFmt w:val="lowerRoman"/>
      <w:lvlText w:val="%6."/>
      <w:lvlJc w:val="left"/>
      <w:pPr>
        <w:ind w:hanging="302" w:left="39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A9E43FC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772BE6A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9A22076" w:ilvl="8">
      <w:start w:val="1"/>
      <w:numFmt w:val="lowerRoman"/>
      <w:lvlText w:val="%9."/>
      <w:lvlJc w:val="left"/>
      <w:pPr>
        <w:ind w:hanging="302" w:left="61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22A30EDC"/>
    <w:multiLevelType w:val="hybridMultilevel"/>
    <w:tmpl w:val="5FA6EC2C"/>
    <w:numStyleLink w:val="Importiranistil1"/>
  </w:abstractNum>
  <w:abstractNum w:abstractNumId="11">
    <w:nsid w:val="290272B2"/>
    <w:multiLevelType w:val="hybridMultilevel"/>
    <w:tmpl w:val="F09666E8"/>
    <w:lvl w:tplc="70C229C2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  <w:bCs w:val="false"/>
        <w:i w:val="false"/>
        <w:iCs w:val="false"/>
        <w:caps w:val="false"/>
        <w:smallCaps w:val="false"/>
        <w:strike w:val="false"/>
        <w:dstrike w:val="false"/>
        <w:color w:val="auto"/>
        <w:spacing w:val="0"/>
        <w:w w:val="100"/>
        <w:kern w:val="0"/>
        <w:position w:val="0"/>
        <w:highlight w:val="none"/>
        <w:vertAlign w:val="baseline"/>
      </w:rPr>
    </w:lvl>
    <w:lvl w:tplc="B1126F30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290CC38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0485486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8EA35D4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BB2979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64357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A7C4AB0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308859E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2B452242"/>
    <w:multiLevelType w:val="hybridMultilevel"/>
    <w:tmpl w:val="0FDCD78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C0C7BB0"/>
    <w:multiLevelType w:val="hybridMultilevel"/>
    <w:tmpl w:val="D8D02B44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DD17096"/>
    <w:multiLevelType w:val="hybridMultilevel"/>
    <w:tmpl w:val="31421D2E"/>
    <w:numStyleLink w:val="Importiranistil40"/>
  </w:abstractNum>
  <w:abstractNum w:abstractNumId="15">
    <w:nsid w:val="311063C3"/>
    <w:multiLevelType w:val="hybridMultilevel"/>
    <w:tmpl w:val="32DEF1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49E49FF"/>
    <w:multiLevelType w:val="hybridMultilevel"/>
    <w:tmpl w:val="F5380090"/>
    <w:styleLink w:val="Importiranistil4"/>
    <w:lvl w:tplc="EDB61C5E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094EECA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A90AE70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C6AFCE4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60454CA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EA779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9687426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3AABD8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30870B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34B717B1"/>
    <w:multiLevelType w:val="hybridMultilevel"/>
    <w:tmpl w:val="352645C0"/>
    <w:styleLink w:val="Importiranistil2"/>
    <w:lvl w:tplc="5E6A70BA" w:ilvl="0">
      <w:start w:val="1"/>
      <w:numFmt w:val="bullet"/>
      <w:lvlText w:val="-"/>
      <w:lvlJc w:val="left"/>
      <w:pPr>
        <w:ind w:hanging="360" w:left="4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0086D2E" w:ilvl="1">
      <w:start w:val="1"/>
      <w:numFmt w:val="bullet"/>
      <w:lvlText w:val="o"/>
      <w:lvlJc w:val="left"/>
      <w:pPr>
        <w:ind w:hanging="360" w:left="15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3A89684" w:ilvl="2">
      <w:start w:val="1"/>
      <w:numFmt w:val="bullet"/>
      <w:lvlText w:val="▪"/>
      <w:lvlJc w:val="left"/>
      <w:pPr>
        <w:ind w:hanging="360" w:left="22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00091C0" w:ilvl="3">
      <w:start w:val="1"/>
      <w:numFmt w:val="bullet"/>
      <w:lvlText w:val="•"/>
      <w:lvlJc w:val="left"/>
      <w:pPr>
        <w:ind w:hanging="360" w:left="29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C2CC5C" w:ilvl="4">
      <w:start w:val="1"/>
      <w:numFmt w:val="bullet"/>
      <w:lvlText w:val="o"/>
      <w:lvlJc w:val="left"/>
      <w:pPr>
        <w:ind w:hanging="360" w:left="36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4C2C252" w:ilvl="5">
      <w:start w:val="1"/>
      <w:numFmt w:val="bullet"/>
      <w:lvlText w:val="▪"/>
      <w:lvlJc w:val="left"/>
      <w:pPr>
        <w:ind w:hanging="360" w:left="43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930332A" w:ilvl="6">
      <w:start w:val="1"/>
      <w:numFmt w:val="bullet"/>
      <w:lvlText w:val="•"/>
      <w:lvlJc w:val="left"/>
      <w:pPr>
        <w:ind w:hanging="360" w:left="51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BE2AFC8" w:ilvl="7">
      <w:start w:val="1"/>
      <w:numFmt w:val="bullet"/>
      <w:lvlText w:val="o"/>
      <w:lvlJc w:val="left"/>
      <w:pPr>
        <w:ind w:hanging="360" w:left="58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868D034" w:ilvl="8">
      <w:start w:val="1"/>
      <w:numFmt w:val="bullet"/>
      <w:lvlText w:val="▪"/>
      <w:lvlJc w:val="left"/>
      <w:pPr>
        <w:ind w:hanging="360" w:left="65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357806C2"/>
    <w:multiLevelType w:val="hybridMultilevel"/>
    <w:tmpl w:val="10A6FF54"/>
    <w:lvl w:tplc="43B62DFE" w:ilvl="0">
      <w:start w:val="1"/>
      <w:numFmt w:val="bullet"/>
      <w:lvlText w:val="•"/>
      <w:lvlJc w:val="left"/>
      <w:pPr>
        <w:ind w:hanging="360" w:left="1353"/>
      </w:pPr>
      <w:rPr>
        <w:rFonts w:cs="Tahoma" w:eastAsia="Tahoma" w:hAnsi="Tahoma" w:ascii="Tahoma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0">
    <w:nsid w:val="450B7786"/>
    <w:multiLevelType w:val="hybridMultilevel"/>
    <w:tmpl w:val="2C0662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4AA14AEC"/>
    <w:multiLevelType w:val="hybridMultilevel"/>
    <w:tmpl w:val="3272C33A"/>
    <w:numStyleLink w:val="Importiranistil7"/>
  </w:abstractNum>
  <w:abstractNum w:abstractNumId="23">
    <w:nsid w:val="4F082822"/>
    <w:multiLevelType w:val="hybridMultilevel"/>
    <w:tmpl w:val="F5380090"/>
    <w:numStyleLink w:val="Importiranistil4"/>
  </w:abstractNum>
  <w:abstractNum w:abstractNumId="24">
    <w:nsid w:val="5EA76834"/>
    <w:multiLevelType w:val="hybridMultilevel"/>
    <w:tmpl w:val="6696FF5E"/>
    <w:numStyleLink w:val="Importiranistil6"/>
  </w:abstractNum>
  <w:abstractNum w:abstractNumId="25">
    <w:nsid w:val="6466727D"/>
    <w:multiLevelType w:val="hybridMultilevel"/>
    <w:tmpl w:val="35324B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99F272AC" w:ilvl="1"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5C32635"/>
    <w:multiLevelType w:val="hybridMultilevel"/>
    <w:tmpl w:val="F5380090"/>
    <w:lvl w:tplc="19A6728C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7A40908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6A66CE6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DF244FA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76EC2A2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4A4280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CDED86C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D923634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3EC7CA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69744B12"/>
    <w:multiLevelType w:val="hybridMultilevel"/>
    <w:tmpl w:val="5FA6EC2C"/>
    <w:numStyleLink w:val="Importiranistil1"/>
  </w:abstractNum>
  <w:abstractNum w:abstractNumId="28">
    <w:nsid w:val="6A0F0541"/>
    <w:multiLevelType w:val="hybridMultilevel"/>
    <w:tmpl w:val="2F98465E"/>
    <w:lvl w:tplc="99F272AC" w:ilvl="0">
      <w:numFmt w:val="bullet"/>
      <w:lvlText w:val="-"/>
      <w:lvlJc w:val="left"/>
      <w:pPr>
        <w:ind w:hanging="360" w:left="2073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29">
    <w:nsid w:val="6CD15C50"/>
    <w:multiLevelType w:val="hybridMultilevel"/>
    <w:tmpl w:val="8006F390"/>
    <w:styleLink w:val="Importiranistil5"/>
    <w:lvl w:tplc="5D26D488" w:ilvl="0">
      <w:start w:val="1"/>
      <w:numFmt w:val="bullet"/>
      <w:lvlText w:val="▪"/>
      <w:lvlJc w:val="left"/>
      <w:pPr>
        <w:ind w:hanging="360" w:left="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96471C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1569F5E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282B2AE" w:ilvl="3">
      <w:start w:val="1"/>
      <w:numFmt w:val="bullet"/>
      <w:lvlText w:val="•"/>
      <w:lvlJc w:val="left"/>
      <w:pPr>
        <w:ind w:hanging="360" w:left="29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EA2DE28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37EED3A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4815BC" w:ilvl="6">
      <w:start w:val="1"/>
      <w:numFmt w:val="bullet"/>
      <w:lvlText w:val="•"/>
      <w:lvlJc w:val="left"/>
      <w:pPr>
        <w:ind w:hanging="360" w:left="51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B9A0BFE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2EF5A0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78C857C4"/>
    <w:multiLevelType w:val="hybridMultilevel"/>
    <w:tmpl w:val="7076EB7C"/>
    <w:lvl w:tplc="9196C01E" w:ilvl="0">
      <w:numFmt w:val="bullet"/>
      <w:lvlText w:val="-"/>
      <w:lvlJc w:val="left"/>
      <w:pPr>
        <w:ind w:hanging="360" w:left="78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31">
    <w:nsid w:val="7BD97FE6"/>
    <w:multiLevelType w:val="hybridMultilevel"/>
    <w:tmpl w:val="8006F390"/>
    <w:numStyleLink w:val="Importiranistil5"/>
  </w:abstractNum>
  <w:abstractNum w:abstractNumId="32">
    <w:nsid w:val="7E332E21"/>
    <w:multiLevelType w:val="hybridMultilevel"/>
    <w:tmpl w:val="E24AB244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9E24C32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FB62EC6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E46E8F4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BE6FB96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3C685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F8C2CB8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52C54FC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99C098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10"/>
  </w:num>
  <w:num w:numId="3">
    <w:abstractNumId w:val="17"/>
  </w:num>
  <w:num w:numId="4">
    <w:abstractNumId w:val="7"/>
  </w:num>
  <w:num w:numId="5">
    <w:abstractNumId w:val="9"/>
  </w:num>
  <w:num w:numId="6">
    <w:abstractNumId w:val="4"/>
  </w:num>
  <w:num w:numId="7">
    <w:abstractNumId w:val="16"/>
  </w:num>
  <w:num w:numId="8">
    <w:abstractNumId w:val="23"/>
  </w:num>
  <w:num w:numId="9">
    <w:abstractNumId w:val="29"/>
  </w:num>
  <w:num w:numId="10">
    <w:abstractNumId w:val="31"/>
  </w:num>
  <w:num w:numId="11">
    <w:abstractNumId w:val="6"/>
  </w:num>
  <w:num w:numId="12">
    <w:abstractNumId w:val="24"/>
  </w:num>
  <w:num w:numId="13">
    <w:abstractNumId w:val="23"/>
  </w:num>
  <w:num w:numId="14">
    <w:abstractNumId w:val="2"/>
  </w:num>
  <w:num w:numId="15">
    <w:abstractNumId w:val="22"/>
  </w:num>
  <w:num w:numId="16">
    <w:abstractNumId w:val="23"/>
    <w:lvlOverride w:ilvl="0">
      <w:startOverride w:val="4"/>
    </w:lvlOverride>
  </w:num>
  <w:num w:numId="17">
    <w:abstractNumId w:val="4"/>
    <w:lvlOverride w:ilvl="0">
      <w:startOverride w:val="2"/>
    </w:lvlOverride>
  </w:num>
  <w:num w:numId="18">
    <w:abstractNumId w:val="18"/>
  </w:num>
  <w:num w:numId="19">
    <w:abstractNumId w:val="0"/>
  </w:num>
  <w:num w:numId="20">
    <w:abstractNumId w:val="21"/>
  </w:num>
  <w:num w:numId="21">
    <w:abstractNumId w:val="14"/>
  </w:num>
  <w:num w:numId="22">
    <w:abstractNumId w:val="12"/>
  </w:num>
  <w:num w:numId="23">
    <w:abstractNumId w:val="15"/>
  </w:num>
  <w:num w:numId="24">
    <w:abstractNumId w:val="26"/>
  </w:num>
  <w:num w:numId="25">
    <w:abstractNumId w:val="8"/>
  </w:num>
  <w:num w:numId="26">
    <w:abstractNumId w:val="3"/>
  </w:num>
  <w:num w:numId="27">
    <w:abstractNumId w:val="25"/>
  </w:num>
  <w:num w:numId="28">
    <w:abstractNumId w:val="19"/>
  </w:num>
  <w:num w:numId="29">
    <w:abstractNumId w:val="20"/>
  </w:num>
  <w:num w:numId="30">
    <w:abstractNumId w:val="27"/>
  </w:num>
  <w:num w:numId="31">
    <w:abstractNumId w:val="28"/>
  </w:num>
  <w:num w:numId="32">
    <w:abstractNumId w:val="11"/>
  </w:num>
  <w:num w:numId="33">
    <w:abstractNumId w:val="5"/>
  </w:num>
  <w:num w:numId="34">
    <w:abstractNumId w:val="13"/>
  </w:num>
  <w:num w:numId="35">
    <w:abstractNumId w:val="32"/>
  </w:num>
  <w:num w:numId="36">
    <w:abstractNumId w:val="30"/>
  </w:num>
  <w:num w:numId="37">
    <w:abstractNumId w:val="31"/>
    <w:lvlOverride w:ilvl="0">
      <w:lvl w:tplc="4CC463B2" w:ilvl="0">
        <w:start w:val="1"/>
        <w:numFmt w:val="decimal"/>
        <w:lvlText w:val="%1."/>
        <w:lvlJc w:val="left"/>
        <w:pPr>
          <w:ind w:hanging="360" w:left="480"/>
        </w:pPr>
        <w:rPr>
          <w:rFonts w:cs="Calibri" w:eastAsia="Calibri" w:hAnsi="Arial" w:ascii="Arial"/>
          <w:b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tentative="true" w:tplc="26421F7E" w:ilvl="1">
        <w:start w:val="1"/>
        <w:numFmt w:val="lowerLetter"/>
        <w:lvlText w:val="%2."/>
        <w:lvlJc w:val="left"/>
        <w:pPr>
          <w:ind w:hanging="360" w:left="1440"/>
        </w:pPr>
      </w:lvl>
    </w:lvlOverride>
    <w:lvlOverride w:ilvl="2">
      <w:lvl w:tentative="true" w:tplc="6FAC9568" w:ilvl="2">
        <w:start w:val="1"/>
        <w:numFmt w:val="lowerRoman"/>
        <w:lvlText w:val="%3."/>
        <w:lvlJc w:val="right"/>
        <w:pPr>
          <w:ind w:hanging="180" w:left="2160"/>
        </w:pPr>
      </w:lvl>
    </w:lvlOverride>
    <w:lvlOverride w:ilvl="3">
      <w:lvl w:tentative="true" w:tplc="51F6D64C" w:ilvl="3">
        <w:start w:val="1"/>
        <w:numFmt w:val="decimal"/>
        <w:lvlText w:val="%4."/>
        <w:lvlJc w:val="left"/>
        <w:pPr>
          <w:ind w:hanging="360" w:left="2880"/>
        </w:pPr>
      </w:lvl>
    </w:lvlOverride>
    <w:lvlOverride w:ilvl="4">
      <w:lvl w:tentative="true" w:tplc="C18CA9D2" w:ilvl="4">
        <w:start w:val="1"/>
        <w:numFmt w:val="lowerLetter"/>
        <w:lvlText w:val="%5."/>
        <w:lvlJc w:val="left"/>
        <w:pPr>
          <w:ind w:hanging="360" w:left="3600"/>
        </w:pPr>
      </w:lvl>
    </w:lvlOverride>
    <w:lvlOverride w:ilvl="5">
      <w:lvl w:tentative="true" w:tplc="5596AE0A" w:ilvl="5">
        <w:start w:val="1"/>
        <w:numFmt w:val="lowerRoman"/>
        <w:lvlText w:val="%6."/>
        <w:lvlJc w:val="right"/>
        <w:pPr>
          <w:ind w:hanging="180" w:left="4320"/>
        </w:pPr>
      </w:lvl>
    </w:lvlOverride>
    <w:lvlOverride w:ilvl="6">
      <w:lvl w:tentative="true" w:tplc="247AA4A2" w:ilvl="6">
        <w:start w:val="1"/>
        <w:numFmt w:val="decimal"/>
        <w:lvlText w:val="%7."/>
        <w:lvlJc w:val="left"/>
        <w:pPr>
          <w:ind w:hanging="360" w:left="5040"/>
        </w:pPr>
      </w:lvl>
    </w:lvlOverride>
    <w:lvlOverride w:ilvl="7">
      <w:lvl w:tentative="true" w:tplc="6B065E5C" w:ilvl="7">
        <w:start w:val="1"/>
        <w:numFmt w:val="lowerLetter"/>
        <w:lvlText w:val="%8."/>
        <w:lvlJc w:val="left"/>
        <w:pPr>
          <w:ind w:hanging="360" w:left="5760"/>
        </w:pPr>
      </w:lvl>
    </w:lvlOverride>
    <w:lvlOverride w:ilvl="8">
      <w:lvl w:tentative="true" w:tplc="72EE74AC" w:ilvl="8">
        <w:start w:val="1"/>
        <w:numFmt w:val="lowerRoman"/>
        <w:lvlText w:val="%9."/>
        <w:lvlJc w:val="right"/>
        <w:pPr>
          <w:ind w:hanging="180" w:left="6480"/>
        </w:pPr>
      </w:lvl>
    </w:lvlOverride>
  </w:num>
  <w:num w:numId="38">
    <w:abstractNumId w:val="23"/>
    <w:lvlOverride w:ilvl="0">
      <w:startOverride w:val="2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6847"/>
    <w:rsid w:val="00073339"/>
    <w:rsid w:val="000A5955"/>
    <w:rsid w:val="001B05E2"/>
    <w:rsid w:val="001C26C2"/>
    <w:rsid w:val="001E290D"/>
    <w:rsid w:val="00223C59"/>
    <w:rsid w:val="0029429E"/>
    <w:rsid w:val="003610D6"/>
    <w:rsid w:val="00362CD8"/>
    <w:rsid w:val="003732E3"/>
    <w:rsid w:val="00387876"/>
    <w:rsid w:val="0046178E"/>
    <w:rsid w:val="0048241D"/>
    <w:rsid w:val="004C5F6B"/>
    <w:rsid w:val="004D3AFC"/>
    <w:rsid w:val="004E3AD8"/>
    <w:rsid w:val="00585431"/>
    <w:rsid w:val="0059082A"/>
    <w:rsid w:val="005A3B83"/>
    <w:rsid w:val="005A6094"/>
    <w:rsid w:val="005C0CD4"/>
    <w:rsid w:val="005E1843"/>
    <w:rsid w:val="00657985"/>
    <w:rsid w:val="0070458A"/>
    <w:rsid w:val="00733EE5"/>
    <w:rsid w:val="00736847"/>
    <w:rsid w:val="00743962"/>
    <w:rsid w:val="0075181B"/>
    <w:rsid w:val="0076512D"/>
    <w:rsid w:val="008373E7"/>
    <w:rsid w:val="00837736"/>
    <w:rsid w:val="008456DA"/>
    <w:rsid w:val="00875AA0"/>
    <w:rsid w:val="008C6ABE"/>
    <w:rsid w:val="008C7A67"/>
    <w:rsid w:val="008F595D"/>
    <w:rsid w:val="008F7E0D"/>
    <w:rsid w:val="00967C54"/>
    <w:rsid w:val="009B4E04"/>
    <w:rsid w:val="00A47EB9"/>
    <w:rsid w:val="00AC1DDC"/>
    <w:rsid w:val="00B30AD0"/>
    <w:rsid w:val="00B42863"/>
    <w:rsid w:val="00B67563"/>
    <w:rsid w:val="00B968CD"/>
    <w:rsid w:val="00BD02D9"/>
    <w:rsid w:val="00BD2600"/>
    <w:rsid w:val="00C256AB"/>
    <w:rsid w:val="00C40B8E"/>
    <w:rsid w:val="00C67F6B"/>
    <w:rsid w:val="00C8431B"/>
    <w:rsid w:val="00C85EFA"/>
    <w:rsid w:val="00CE23ED"/>
    <w:rsid w:val="00D221D2"/>
    <w:rsid w:val="00D74778"/>
    <w:rsid w:val="00D77368"/>
    <w:rsid w:val="00D83246"/>
    <w:rsid w:val="00DB0A69"/>
    <w:rsid w:val="00DB0D4B"/>
    <w:rsid w:val="00DB160E"/>
    <w:rsid w:val="00DD020D"/>
    <w:rsid w:val="00DD4CCB"/>
    <w:rsid w:val="00E17EF0"/>
    <w:rsid w:val="00E34AEB"/>
    <w:rsid w:val="00E440D4"/>
    <w:rsid w:val="00E7090F"/>
    <w:rsid w:val="00EA6693"/>
    <w:rsid w:val="00ED1693"/>
    <w:rsid w:val="00ED62CE"/>
    <w:rsid w:val="00EE23C7"/>
    <w:rsid w:val="00F41E53"/>
    <w:rsid w:val="00F83EF6"/>
    <w:rsid w:val="00FE5E18"/>
    <w:rsid w:val="00FF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ijelo" w:type="paragraph">
    <w:name w:val="Tijelo"/>
    <w:pP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styleId="Odlomakpopisa" w:type="paragraph">
    <w:name w:val="List Paragraph"/>
    <w:qFormat/>
    <w:pPr>
      <w:spacing w:lineRule="auto" w:line="276" w:after="200"/>
      <w:ind w:left="720"/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2" w:type="numbering">
    <w:name w:val="Importirani stil 2"/>
    <w:pPr>
      <w:numPr>
        <w:numId w:val="3"/>
      </w:numPr>
    </w:pPr>
  </w:style>
  <w:style w:customStyle="true" w:styleId="Importiranistil3" w:type="numbering">
    <w:name w:val="Importirani stil 3"/>
    <w:pPr>
      <w:numPr>
        <w:numId w:val="5"/>
      </w:numPr>
    </w:pPr>
  </w:style>
  <w:style w:customStyle="true" w:styleId="Importiranistil4" w:type="numbering">
    <w:name w:val="Importirani stil 4"/>
    <w:pPr>
      <w:numPr>
        <w:numId w:val="7"/>
      </w:numPr>
    </w:pPr>
  </w:style>
  <w:style w:customStyle="true" w:styleId="Importiranistil5" w:type="numbering">
    <w:name w:val="Importirani stil 5"/>
    <w:pPr>
      <w:numPr>
        <w:numId w:val="9"/>
      </w:numPr>
    </w:pPr>
  </w:style>
  <w:style w:customStyle="true" w:styleId="Importiranistil6" w:type="numbering">
    <w:name w:val="Importirani stil 6"/>
    <w:pPr>
      <w:numPr>
        <w:numId w:val="11"/>
      </w:numPr>
    </w:pPr>
  </w:style>
  <w:style w:customStyle="true" w:styleId="Importiranistil7" w:type="numbering">
    <w:name w:val="Importirani stil 7"/>
    <w:pPr>
      <w:numPr>
        <w:numId w:val="14"/>
      </w:numPr>
    </w:pPr>
  </w:style>
  <w:style w:customStyle="true" w:styleId="Importiranistil30" w:type="numbering">
    <w:name w:val="Importirani stil 3.0"/>
    <w:pPr>
      <w:numPr>
        <w:numId w:val="18"/>
      </w:numPr>
    </w:pPr>
  </w:style>
  <w:style w:customStyle="true" w:styleId="Importiranistil40" w:type="numbering">
    <w:name w:val="Importirani stil 4.0"/>
    <w:pPr>
      <w:numPr>
        <w:numId w:val="20"/>
      </w:numPr>
    </w:pPr>
  </w:style>
  <w:style w:styleId="Zaglavlje" w:type="paragraph">
    <w:name w:val="header"/>
    <w:basedOn w:val="Normal"/>
    <w:link w:val="ZaglavljeChar"/>
    <w:uiPriority w:val="99"/>
    <w:unhideWhenUsed/>
    <w:rsid w:val="00B30A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D0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8C7A67"/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</w:pPr>
    <w:rPr>
      <w:rFonts w:cstheme="minorBidi" w:eastAsiaTheme="minorHAnsi" w:hAnsiTheme="minorHAnsi" w:asciiTheme="minorHAnsi"/>
      <w:sz w:val="22"/>
      <w:szCs w:val="22"/>
      <w:bdr w:space="0" w:sz="0" w:color="auto" w:val="none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rojstranice" w:type="character">
    <w:name w:val="page number"/>
    <w:basedOn w:val="Zadanifontodlomka"/>
    <w:rsid w:val="00657985"/>
  </w:style>
  <w:style w:styleId="Tekstrezerviranogmjesta" w:type="character">
    <w:name w:val="Placeholder Text"/>
    <w:basedOn w:val="Zadanifontodlomka"/>
    <w:uiPriority w:val="99"/>
    <w:semiHidden/>
    <w:rsid w:val="000A5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955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0A5955"/>
    <w:rPr>
      <w:rFonts w:cs="Arial" w:eastAsia="SimSun" w:hAnsi="Arial" w:ascii="Arial"/>
      <w:b/>
      <w:kern w:val="3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0A5955"/>
    <w:rPr>
      <w:rFonts w:cs="Arial" w:eastAsia="SimSun" w:hAnsi="Arial" w:ascii="Arial"/>
      <w:b w:val="false"/>
      <w:kern w:val="3"/>
      <w:sz w:val="24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0A5955"/>
    <w:rPr>
      <w:rFonts w:cs="Arial" w:eastAsia="SimSun" w:hAnsi="Arial" w:ascii="Arial"/>
      <w:b w:val="false"/>
      <w:kern w:val="3"/>
      <w:sz w:val="24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ijelo" w:type="paragraph">
    <w:name w:val="Tijelo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styleId="Odlomakpopisa" w:type="paragraph">
    <w:name w:val="List Paragraph"/>
    <w:qFormat/>
    <w:pPr>
      <w:spacing w:after="200" w:line="276" w:lineRule="auto"/>
      <w:ind w:left="720"/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Importiranistil3" w:type="numbering">
    <w:name w:val="Importirani stil 3"/>
    <w:pPr>
      <w:numPr>
        <w:numId w:val="5"/>
      </w:numPr>
    </w:pPr>
  </w:style>
  <w:style w:customStyle="1" w:styleId="Importiranistil4" w:type="numbering">
    <w:name w:val="Importirani stil 4"/>
    <w:pPr>
      <w:numPr>
        <w:numId w:val="7"/>
      </w:numPr>
    </w:pPr>
  </w:style>
  <w:style w:customStyle="1" w:styleId="Importiranistil5" w:type="numbering">
    <w:name w:val="Importirani stil 5"/>
    <w:pPr>
      <w:numPr>
        <w:numId w:val="9"/>
      </w:numPr>
    </w:pPr>
  </w:style>
  <w:style w:customStyle="1" w:styleId="Importiranistil6" w:type="numbering">
    <w:name w:val="Importirani stil 6"/>
    <w:pPr>
      <w:numPr>
        <w:numId w:val="11"/>
      </w:numPr>
    </w:pPr>
  </w:style>
  <w:style w:customStyle="1" w:styleId="Importiranistil7" w:type="numbering">
    <w:name w:val="Importirani stil 7"/>
    <w:pPr>
      <w:numPr>
        <w:numId w:val="14"/>
      </w:numPr>
    </w:pPr>
  </w:style>
  <w:style w:customStyle="1" w:styleId="Importiranistil30" w:type="numbering">
    <w:name w:val="Importirani stil 3.0"/>
    <w:pPr>
      <w:numPr>
        <w:numId w:val="18"/>
      </w:numPr>
    </w:pPr>
  </w:style>
  <w:style w:customStyle="1" w:styleId="Importiranistil40" w:type="numbering">
    <w:name w:val="Importirani stil 4.0"/>
    <w:pPr>
      <w:numPr>
        <w:numId w:val="20"/>
      </w:numPr>
    </w:pPr>
  </w:style>
  <w:style w:styleId="Zaglavlje" w:type="paragraph">
    <w:name w:val="header"/>
    <w:basedOn w:val="Normal"/>
    <w:link w:val="ZaglavljeChar"/>
    <w:uiPriority w:val="99"/>
    <w:unhideWhenUsed/>
    <w:rsid w:val="00B30A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D0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8C7A67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</w:pPr>
    <w:rPr>
      <w:rFonts w:asciiTheme="minorHAnsi" w:cstheme="minorBidi" w:eastAsiaTheme="minorHAnsi" w:hAnsiTheme="minorHAnsi"/>
      <w:sz w:val="22"/>
      <w:szCs w:val="22"/>
      <w:bdr w:color="auto" w:space="0" w:sz="0" w:val="none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rsid w:val="00657985"/>
  </w:style>
  <w:style w:styleId="Tekstrezerviranogmjesta" w:type="character">
    <w:name w:val="Placeholder Text"/>
    <w:basedOn w:val="Zadanifontodlomka"/>
    <w:uiPriority w:val="99"/>
    <w:semiHidden/>
    <w:rsid w:val="000A59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955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0A5955"/>
    <w:rPr>
      <w:rFonts w:ascii="Arial" w:cs="Arial" w:eastAsia="SimSun" w:hAnsi="Arial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0A5955"/>
    <w:rPr>
      <w:rFonts w:ascii="Arial" w:cs="Arial" w:eastAsia="SimSun" w:hAnsi="Arial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0A5955"/>
    <w:rPr>
      <w:rFonts w:ascii="Arial" w:cs="Arial" w:eastAsia="SimSun" w:hAnsi="Arial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8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4862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ema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3800</properties:Characters>
  <properties:Lines>90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2018-08-30T08:32:00Z</dcterms:created>
  <dc:creator>Korisnik</dc:creator>
  <cp:lastModifiedBy>Vesna Dragišić</cp:lastModifiedBy>
  <cp:lastPrinted>2018-07-09T09:07:00Z</cp:lastPrinted>
  <dcterms:modified xmlns:xsi="http://www.w3.org/2001/XMLSchema-instance" xsi:type="dcterms:W3CDTF">2018-08-30T08:33:00Z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St-106/2018-10 / Podnesak - Izvješće stečajnog upravitelja (Izvjesce 23.08.2018 Anđelko Stankus.docx)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