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c5a05" w14:paraId="65c5a05" w:rsidRDefault="00045D9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1592580</wp:posOffset>
            </wp:positionH>
            <wp:positionV relativeFrom="page">
              <wp:posOffset>655320</wp:posOffset>
            </wp:positionV>
            <wp:extent cy="841375" cx="630555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1375" cx="630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045D9B" w:rsidP="00045D9B" w:rsidR="00045D9B">
      <w:pPr>
        <w:spacing w:after="0"/>
        <w:jc w:val="both"/>
      </w:pPr>
      <w:r>
        <w:t xml:space="preserve">           Republika Hrvatska</w:t>
      </w:r>
    </w:p>
    <w:p w:rsidRDefault="00045D9B" w:rsidP="00045D9B" w:rsidR="00045D9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45D9B" w:rsidP="00045D9B" w:rsidR="00045D9B" w:rsidRPr="00045D9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ind w:firstLine="4678"/>
        <w:jc w:val="right"/>
        <w:rPr>
          <w:rFonts w:cs="Times New Roman" w:eastAsia="Times New Roman"/>
          <w:noProof/>
          <w:szCs w:val="20"/>
          <w:lang w:eastAsia="hr-HR"/>
        </w:rPr>
      </w:pPr>
      <w:r w:rsidRPr="00045D9B">
        <w:rPr>
          <w:rFonts w:cs="Times New Roman" w:eastAsia="Times New Roman"/>
          <w:noProof/>
          <w:szCs w:val="20"/>
          <w:lang w:eastAsia="hr-HR"/>
        </w:rPr>
        <w:t xml:space="preserve">      Poslovni broj: 5. St-507/2017-6</w:t>
      </w: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45D9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45D9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45D9B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045D9B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TT FABRICATIO FORTIS društvo s ograničenom odgovornošću za građenje i usluge, Zagreb, Branimirova 17, MBS: 080665833, OIB: 67199987424, 12. travnja 2018.</w:t>
      </w:r>
      <w:r w:rsidRPr="00045D9B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45D9B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45D9B">
        <w:rPr>
          <w:rFonts w:cs="Times New Roman" w:eastAsia="Times New Roman"/>
          <w:szCs w:val="20"/>
          <w:lang w:eastAsia="hr-HR"/>
        </w:rPr>
        <w:t>1. Saziva se ročište</w:t>
      </w:r>
      <w:r w:rsidRPr="00045D9B">
        <w:rPr>
          <w:rFonts w:cs="Times New Roman" w:eastAsia="Times New Roman"/>
          <w:b/>
          <w:szCs w:val="20"/>
          <w:lang w:eastAsia="hr-HR"/>
        </w:rPr>
        <w:t xml:space="preserve"> </w:t>
      </w:r>
      <w:r w:rsidRPr="00045D9B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3. svibnja 2018. u 9,45 sati u ovome sudu u Bjelovaru, Šetalište dr. </w:t>
      </w:r>
      <w:proofErr w:type="spellStart"/>
      <w:r w:rsidRPr="00045D9B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045D9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045D9B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045D9B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45D9B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045D9B">
        <w:rPr>
          <w:rFonts w:cs="Times New Roman" w:eastAsia="Times New Roman"/>
          <w:szCs w:val="20"/>
          <w:lang w:eastAsia="hr-HR"/>
        </w:rPr>
        <w:t xml:space="preserve">- zakonski zastupnik dužnika Domagoj Andrić. </w:t>
      </w: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45D9B">
        <w:rPr>
          <w:rFonts w:cs="Times New Roman" w:eastAsia="Times New Roman"/>
          <w:szCs w:val="20"/>
          <w:lang w:eastAsia="hr-HR"/>
        </w:rPr>
        <w:t>2. Nalaže se zakonskom zastupniku dužnika Domagoju Andriću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45D9B">
        <w:rPr>
          <w:rFonts w:cs="Times New Roman" w:eastAsia="Times New Roman"/>
          <w:szCs w:val="20"/>
          <w:lang w:eastAsia="hr-HR"/>
        </w:rPr>
        <w:t>Obrazloženje</w:t>
      </w: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45D9B">
        <w:rPr>
          <w:rFonts w:cs="Times New Roman" w:eastAsia="Times New Roman"/>
          <w:noProof/>
          <w:szCs w:val="20"/>
          <w:lang w:eastAsia="hr-HR"/>
        </w:rPr>
        <w:t xml:space="preserve">Rješenjem ovog suda posl. br. St-507/2017-2 od 17. listopada 2017. pokrenut je prethodni postupak radi utvrđivanja uvjeta za otvaranje stečajnog postupka nad dužnikom </w:t>
      </w:r>
      <w:r w:rsidRPr="00045D9B">
        <w:rPr>
          <w:rFonts w:cs="Times New Roman" w:eastAsia="Times New Roman"/>
          <w:szCs w:val="20"/>
          <w:lang w:eastAsia="hr-HR"/>
        </w:rPr>
        <w:t>TT FABRICATIO FORTIS društvo s ograničenom odgovornošću za građenje i usluge, Zagreb.</w:t>
      </w: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45D9B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</w:t>
      </w:r>
      <w:r w:rsidRPr="00045D9B">
        <w:rPr>
          <w:rFonts w:cs="Times New Roman" w:eastAsia="Times New Roman"/>
          <w:szCs w:val="20"/>
          <w:lang w:eastAsia="hr-HR"/>
        </w:rPr>
        <w:lastRenderedPageBreak/>
        <w:t xml:space="preserve">Stečajnog zakona </w:t>
      </w:r>
      <w:r w:rsidRPr="00045D9B">
        <w:rPr>
          <w:rFonts w:cs="Times New Roman" w:eastAsia="Times New Roman"/>
          <w:noProof/>
          <w:szCs w:val="20"/>
          <w:lang w:eastAsia="hr-HR"/>
        </w:rPr>
        <w:t>(Narodne novine br. 71/15 i 104/17, dalje: SZ)</w:t>
      </w:r>
      <w:r w:rsidRPr="00045D9B">
        <w:rPr>
          <w:rFonts w:cs="Times New Roman" w:eastAsia="Times New Roman"/>
          <w:szCs w:val="20"/>
          <w:lang w:eastAsia="hr-HR"/>
        </w:rPr>
        <w:t>, naloženo da sastavi i podnese sudu pisano izvješće o financijsko-gospodarskom stanju dužnika.</w:t>
      </w: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45D9B">
        <w:rPr>
          <w:rFonts w:cs="Times New Roman" w:eastAsia="Times New Roman"/>
          <w:szCs w:val="20"/>
          <w:lang w:eastAsia="hr-HR"/>
        </w:rPr>
        <w:t xml:space="preserve">U Bjelovaru 12. travnja </w:t>
      </w:r>
      <w:r w:rsidRPr="00045D9B">
        <w:rPr>
          <w:rFonts w:cs="Times New Roman" w:eastAsia="Times New Roman"/>
          <w:noProof/>
          <w:szCs w:val="20"/>
          <w:lang w:eastAsia="hr-HR"/>
        </w:rPr>
        <w:t>2018.</w:t>
      </w: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045D9B">
        <w:rPr>
          <w:rFonts w:cs="Times New Roman" w:eastAsia="Times New Roman"/>
          <w:szCs w:val="20"/>
          <w:lang w:eastAsia="hr-HR"/>
        </w:rPr>
        <w:t xml:space="preserve">        Stečajna sutkinja</w:t>
      </w: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45D9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Marija Petrina Kubica v.r.</w:t>
      </w: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45D9B" w:rsidP="00045D9B" w:rsidR="00045D9B" w:rsidRPr="00045D9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045D9B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045D9B" w:rsidP="00045D9B" w:rsidR="00045D9B" w:rsidRPr="00045D9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045D9B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45D9B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45D9B" w:rsidP="00045D9B" w:rsidR="00045D9B" w:rsidRPr="00045D9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045D9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7782767"/>
      <w:docPartObj>
        <w:docPartGallery w:val="Page Numbers (Top of Page)"/>
        <w:docPartUnique/>
      </w:docPartObj>
    </w:sdtPr>
    <w:sdtContent>
      <w:p w:rsidRDefault="00045D9B" w:rsidP="00045D9B" w:rsidR="00045D9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045D9B" w:rsidP="00045D9B" w:rsidR="008333A9">
    <w:pPr>
      <w:overflowPunct w:val="false"/>
      <w:autoSpaceDE w:val="false"/>
      <w:autoSpaceDN w:val="false"/>
      <w:adjustRightInd w:val="false"/>
      <w:spacing w:after="0"/>
      <w:ind w:firstLine="4678"/>
      <w:jc w:val="right"/>
      <w:rPr>
        <w:rFonts w:cs="Times New Roman" w:eastAsia="Times New Roman"/>
        <w:noProof/>
        <w:szCs w:val="20"/>
        <w:lang w:eastAsia="hr-HR"/>
      </w:rPr>
    </w:pPr>
    <w:r w:rsidRPr="00045D9B">
      <w:rPr>
        <w:rFonts w:cs="Times New Roman" w:eastAsia="Times New Roman"/>
        <w:noProof/>
        <w:szCs w:val="20"/>
        <w:lang w:eastAsia="hr-HR"/>
      </w:rPr>
      <w:t xml:space="preserve">      Poslovni broj: 5. St-507/2017-6</w:t>
    </w:r>
  </w:p>
  <w:p w:rsidRDefault="00045D9B" w:rsidP="00045D9B" w:rsidR="00045D9B" w:rsidRPr="00045D9B">
    <w:pPr>
      <w:overflowPunct w:val="false"/>
      <w:autoSpaceDE w:val="false"/>
      <w:autoSpaceDN w:val="false"/>
      <w:adjustRightInd w:val="false"/>
      <w:spacing w:after="0"/>
      <w:ind w:firstLine="4678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5D9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787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960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155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349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St-507/2017-6</izvorni_sadrzaj>
    <derivirana_varijabla naziv="DomainObject.Oznaka_1">St-507/2017-6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TT FABRICATIO FORTIS d.o.o.</izvorni_sadrzaj>
    <derivirana_varijabla naziv="DomainObject.Predmet.ProtustrankaFormated_1">  TT FABRICATIO FORTIS d.o.o.</derivirana_varijabla>
  </DomainObject.Predmet.ProtustrankaFormated>
  <DomainObject.Predmet.ProtustrankaFormatedOIB>
    <izvorni_sadrzaj>  TT FABRICATIO FORTIS d.o.o., OIB 67199987424</izvorni_sadrzaj>
    <derivirana_varijabla naziv="DomainObject.Predmet.ProtustrankaFormatedOIB_1">  TT FABRICATIO FORTIS d.o.o., OIB 67199987424</derivirana_varijabla>
  </DomainObject.Predmet.ProtustrankaFormatedOIB>
  <DomainObject.Predmet.ProtustrankaFormatedWithAdress>
    <izvorni_sadrzaj> TT FABRICATIO FORTIS d.o.o., Branimirova 17, 10000 Zagreb</izvorni_sadrzaj>
    <derivirana_varijabla naziv="DomainObject.Predmet.ProtustrankaFormatedWithAdress_1"> TT FABRICATIO FORTIS d.o.o., Branimirova 17, 10000 Zagreb</derivirana_varijabla>
  </DomainObject.Predmet.ProtustrankaFormatedWithAdress>
  <DomainObject.Predmet.ProtustrankaFormatedWithAdressOIB>
    <izvorni_sadrzaj> TT FABRICATIO FORTIS d.o.o., OIB 67199987424, Branimirova 17, 10000 Zagreb</izvorni_sadrzaj>
    <derivirana_varijabla naziv="DomainObject.Predmet.ProtustrankaFormatedWithAdressOIB_1"> TT FABRICATIO FORTIS d.o.o., OIB 67199987424, Branimirova 17, 10000 Zagreb</derivirana_varijabla>
  </DomainObject.Predmet.ProtustrankaFormatedWithAdressOIB>
  <DomainObject.Predmet.ProtustrankaWithAdress>
    <izvorni_sadrzaj>TT FABRICATIO FORTIS d.o.o. Branimirova 17, 10000 Zagreb</izvorni_sadrzaj>
    <derivirana_varijabla naziv="DomainObject.Predmet.ProtustrankaWithAdress_1">TT FABRICATIO FORTIS d.o.o. Branimirova 17, 10000 Zagreb</derivirana_varijabla>
  </DomainObject.Predmet.ProtustrankaWithAdress>
  <DomainObject.Predmet.ProtustrankaWithAdressOIB>
    <izvorni_sadrzaj>TT FABRICATIO FORTIS d.o.o., OIB 67199987424, Branimirova 17, 10000 Zagreb</izvorni_sadrzaj>
    <derivirana_varijabla naziv="DomainObject.Predmet.ProtustrankaWithAdressOIB_1">TT FABRICATIO FORTIS d.o.o., OIB 67199987424, Branimirova 17, 10000 Zagreb</derivirana_varijabla>
  </DomainObject.Predmet.ProtustrankaWithAdressOIB>
  <DomainObject.Predmet.ProtustrankaNazivFormated>
    <izvorni_sadrzaj>TT FABRICATIO FORTIS d.o.o.</izvorni_sadrzaj>
    <derivirana_varijabla naziv="DomainObject.Predmet.ProtustrankaNazivFormated_1">TT FABRICATIO FORTIS d.o.o.</derivirana_varijabla>
  </DomainObject.Predmet.ProtustrankaNazivFormated>
  <DomainObject.Predmet.ProtustrankaNazivFormatedOIB>
    <izvorni_sadrzaj>TT FABRICATIO FORTIS d.o.o., OIB 67199987424</izvorni_sadrzaj>
    <derivirana_varijabla naziv="DomainObject.Predmet.ProtustrankaNazivFormatedOIB_1">TT FABRICATIO FORTIS d.o.o., OIB 67199987424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TT FABRICATIO FORTIS d.o.o.</item>
    </izvorni_sadrzaj>
    <derivirana_varijabla naziv="DomainObject.Predmet.ProtuStrankaListFormated_1">
      <item>TT FABRICATIO FORTIS d.o.o.</item>
    </derivirana_varijabla>
  </DomainObject.Predmet.ProtuStrankaListFormated>
  <DomainObject.Predmet.ProtuStrankaListFormatedOIB>
    <izvorni_sadrzaj>
      <item>TT FABRICATIO FORTIS d.o.o., OIB 67199987424</item>
    </izvorni_sadrzaj>
    <derivirana_varijabla naziv="DomainObject.Predmet.ProtuStrankaListFormatedOIB_1">
      <item>TT FABRICATIO FORTIS d.o.o., OIB 67199987424</item>
    </derivirana_varijabla>
  </DomainObject.Predmet.ProtuStrankaListFormatedOIB>
  <DomainObject.Predmet.ProtuStrankaListFormatedWithAdress>
    <izvorni_sadrzaj>
      <item>TT FABRICATIO FORTIS d.o.o., Branimirova 17, 10000 Zagreb</item>
    </izvorni_sadrzaj>
    <derivirana_varijabla naziv="DomainObject.Predmet.ProtuStrankaListFormatedWithAdress_1">
      <item>TT FABRICATIO FORTIS d.o.o., Branimirova 17, 10000 Zagreb</item>
    </derivirana_varijabla>
  </DomainObject.Predmet.ProtuStrankaListFormatedWithAdress>
  <DomainObject.Predmet.ProtuStrankaListFormatedWithAdressOIB>
    <izvorni_sadrzaj>
      <item>TT FABRICATIO FORTIS d.o.o., OIB 67199987424, Branimirova 17, 10000 Zagreb</item>
    </izvorni_sadrzaj>
    <derivirana_varijabla naziv="DomainObject.Predmet.ProtuStrankaListFormatedWithAdressOIB_1">
      <item>TT FABRICATIO FORTIS d.o.o., OIB 67199987424, Branimirova 17, 10000 Zagreb</item>
    </derivirana_varijabla>
  </DomainObject.Predmet.ProtuStrankaListFormatedWithAdressOIB>
  <DomainObject.Predmet.ProtuStrankaListNazivFormated>
    <izvorni_sadrzaj>
      <item>TT FABRICATIO FORTIS d.o.o.</item>
    </izvorni_sadrzaj>
    <derivirana_varijabla naziv="DomainObject.Predmet.ProtuStrankaListNazivFormated_1">
      <item>TT FABRICATIO FORTIS d.o.o.</item>
    </derivirana_varijabla>
  </DomainObject.Predmet.ProtuStrankaListNazivFormated>
  <DomainObject.Predmet.ProtuStrankaListNazivFormatedOIB>
    <izvorni_sadrzaj>
      <item>TT FABRICATIO FORTIS d.o.o., OIB 67199987424</item>
    </izvorni_sadrzaj>
    <derivirana_varijabla naziv="DomainObject.Predmet.ProtuStrankaListNazivFormatedOIB_1">
      <item>TT FABRICATIO FORTIS d.o.o., OIB 67199987424</item>
    </derivirana_varijabla>
  </DomainObject.Predmet.ProtuStrankaListNazivFormatedOIB>
  <DomainObject.Predmet.OstaliListFormated>
    <izvorni_sadrzaj>
      <item>Tomo Topčić</item>
    </izvorni_sadrzaj>
    <derivirana_varijabla naziv="DomainObject.Predmet.OstaliListFormated_1">
      <item>Tomo Topčić</item>
    </derivirana_varijabla>
  </DomainObject.Predmet.OstaliListFormated>
  <DomainObject.Predmet.OstaliListFormatedOIB>
    <izvorni_sadrzaj>
      <item>Tomo Topčić, OIB 50920449287</item>
    </izvorni_sadrzaj>
    <derivirana_varijabla naziv="DomainObject.Predmet.OstaliListFormatedOIB_1">
      <item>Tomo Topčić, OIB 50920449287</item>
    </derivirana_varijabla>
  </DomainObject.Predmet.OstaliListFormatedOIB>
  <DomainObject.Predmet.OstaliListFormatedWithAdress>
    <izvorni_sadrzaj>
      <item>Tomo Topčić, Maršala Tita 226, 51410 Opatija</item>
    </izvorni_sadrzaj>
    <derivirana_varijabla naziv="DomainObject.Predmet.OstaliListFormatedWithAdress_1">
      <item>Tomo Topčić, Maršala Tita 226, 51410 Opatija</item>
    </derivirana_varijabla>
  </DomainObject.Predmet.OstaliListFormatedWithAdress>
  <DomainObject.Predmet.OstaliListFormatedWithAdressOIB>
    <izvorni_sadrzaj>
      <item>Tomo Topčić, OIB 50920449287, Maršala Tita 226, 51410 Opatija</item>
    </izvorni_sadrzaj>
    <derivirana_varijabla naziv="DomainObject.Predmet.OstaliListFormatedWithAdressOIB_1">
      <item>Tomo Topčić, OIB 50920449287, Maršala Tita 226, 51410 Opatija</item>
    </derivirana_varijabla>
  </DomainObject.Predmet.OstaliListFormatedWithAdressOIB>
  <DomainObject.Predmet.OstaliListNazivFormated>
    <izvorni_sadrzaj>
      <item>Tomo Topčić</item>
    </izvorni_sadrzaj>
    <derivirana_varijabla naziv="DomainObject.Predmet.OstaliListNazivFormated_1">
      <item>Tomo Topčić</item>
    </derivirana_varijabla>
  </DomainObject.Predmet.OstaliListNazivFormated>
  <DomainObject.Predmet.OstaliListNazivFormatedOIB>
    <izvorni_sadrzaj>
      <item>Tomo Topčić, OIB 50920449287</item>
    </izvorni_sadrzaj>
    <derivirana_varijabla naziv="DomainObject.Predmet.OstaliListNazivFormatedOIB_1">
      <item>Tomo Topčić, OIB 50920449287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St-507/2017-6</izvorni_sadrzaj>
    <derivirana_varijabla naziv="DomainObject.PoslovniBrojDokumenta_1">St-507/2017-6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TT FABRICATIO FORTIS d.o.o.</izvorni_sadrzaj>
    <derivirana_varijabla naziv="DomainObject.Predmet.ProtustrankaIDrugi_1">TT FABRICATIO FORTIS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TT FABRICATIO FORTIS d.o.o., OIB 67199987424, Branimirova 17, 10000 Zagreb</izvorni_sadrzaj>
    <derivirana_varijabla naziv="DomainObject.Predmet.ProtustrankaIDrugiAdressOIB_1">TT FABRICATIO FORTIS d.o.o., OIB 67199987424, Branimirova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TT FABRICATIO FORTIS d.o.o.</item>
      <item>FINA Regionalni centar Zagreb</item>
      <item>Tomo Topčić</item>
    </izvorni_sadrzaj>
    <derivirana_varijabla naziv="DomainObject.Predmet.SudioniciListNaziv_1">
      <item>TT FABRICATIO FORTIS d.o.o.</item>
      <item>FINA Regionalni centar Zagreb</item>
      <item>Tomo Topčić</item>
    </derivirana_varijabla>
  </DomainObject.Predmet.SudioniciListNaziv>
  <DomainObject.Predmet.SudioniciListAdressOIB>
    <izvorni_sadrzaj>
      <item>TT FABRICATIO FORTIS d.o.o., OIB 67199987424, Branimirova 17,10000 Zagreb</item>
      <item>FINA Regionalni centar Zagreb, OIB 85821130368, Trg svibanjskih žrtava 1995. 1,10000 Zagreb</item>
      <item>Tomo Topčić, OIB 50920449287, Maršala Tita 226,51410 Opatija</item>
    </izvorni_sadrzaj>
    <derivirana_varijabla naziv="DomainObject.Predmet.SudioniciListAdressOIB_1">
      <item>TT FABRICATIO FORTIS d.o.o., OIB 67199987424, Branimirova 17,10000 Zagreb</item>
      <item>FINA Regionalni centar Zagreb, OIB 85821130368, Trg svibanjskih žrtava 1995. 1,10000 Zagreb</item>
      <item>Tomo Topčić, OIB 50920449287, Maršala Tita 226,51410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B7B3B0-E3B1-4D78-A528-B7E960C55F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1904</properties:Characters>
  <properties:Lines>74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2018-04-12T13:01:00Z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St-507/2017-6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