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fc5b" w14:paraId="6affc5b" w:rsidRDefault="00281BC7" w:rsidP="00EF7C9A" w:rsidR="00281BC7" w:rsidRPr="00536423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281BC7" w:rsidP="00281BC7" w:rsidR="00281BC7" w:rsidRPr="00536423">
      <w:pPr>
        <w:rPr>
          <w:rFonts w:cstheme="majorBidi" w:hAnsiTheme="majorBidi" w:asciiTheme="majorBidi"/>
        </w:rPr>
      </w:pPr>
    </w:p>
    <w:p w:rsidRDefault="00281BC7" w:rsidP="00281BC7" w:rsidR="00281BC7" w:rsidRPr="00536423">
      <w:pPr>
        <w:rPr>
          <w:rFonts w:cstheme="majorBidi" w:hAnsiTheme="majorBidi" w:asciiTheme="majorBidi"/>
        </w:rPr>
      </w:pPr>
    </w:p>
    <w:p w:rsidRDefault="00E022E9" w:rsidP="00281BC7" w:rsidR="00E022E9" w:rsidRPr="00536423">
      <w:pPr>
        <w:rPr>
          <w:rFonts w:cstheme="majorBidi" w:hAnsiTheme="majorBidi" w:asciiTheme="majorBidi"/>
          <w:bCs/>
        </w:rPr>
      </w:pPr>
    </w:p>
    <w:p w:rsidRDefault="00281BC7" w:rsidP="00281BC7" w:rsidR="00281BC7" w:rsidRPr="00536423">
      <w:pPr>
        <w:rPr>
          <w:rFonts w:cstheme="majorBidi" w:hAnsiTheme="majorBidi" w:asciiTheme="majorBidi"/>
          <w:bCs/>
        </w:rPr>
      </w:pPr>
      <w:r w:rsidRPr="00536423">
        <w:rPr>
          <w:rFonts w:cstheme="majorBidi" w:hAnsiTheme="majorBidi" w:asciiTheme="majorBidi"/>
          <w:bCs/>
        </w:rPr>
        <w:t>REPUBLIKA HRVATSKA</w:t>
      </w:r>
    </w:p>
    <w:p w:rsidRDefault="00281BC7" w:rsidP="00281BC7" w:rsidR="00E022E9" w:rsidRPr="00536423">
      <w:pPr>
        <w:rPr>
          <w:rFonts w:cstheme="majorBidi" w:hAnsiTheme="majorBidi" w:asciiTheme="majorBidi"/>
          <w:bCs/>
        </w:rPr>
      </w:pPr>
      <w:r w:rsidRPr="00536423">
        <w:rPr>
          <w:rFonts w:cstheme="majorBidi" w:hAnsiTheme="majorBidi" w:asciiTheme="majorBidi"/>
          <w:bCs/>
        </w:rPr>
        <w:t>TRGOVAČKI SUD U ZADRU</w:t>
      </w:r>
    </w:p>
    <w:p w:rsidRDefault="00E022E9" w:rsidP="004E7E9B" w:rsidR="00EF7C9A" w:rsidRPr="00536423">
      <w:pPr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Dr. Franje Tuđmana 35</w:t>
      </w:r>
      <w:r w:rsidR="00281BC7" w:rsidRPr="00536423">
        <w:rPr>
          <w:rFonts w:cstheme="majorBidi" w:hAnsiTheme="majorBidi" w:asciiTheme="majorBidi"/>
        </w:rPr>
        <w:tab/>
      </w:r>
    </w:p>
    <w:p w:rsidRDefault="00E022E9" w:rsidP="00281BC7" w:rsidR="00E022E9" w:rsidRPr="00536423">
      <w:pPr>
        <w:rPr>
          <w:rFonts w:cstheme="majorBidi" w:hAnsiTheme="majorBidi" w:asciiTheme="majorBidi"/>
          <w:bCs/>
        </w:rPr>
      </w:pPr>
    </w:p>
    <w:p w:rsidRDefault="00C63971" w:rsidP="00281BC7" w:rsidR="00C63971" w:rsidRPr="00536423">
      <w:pPr>
        <w:rPr>
          <w:rFonts w:cstheme="majorBidi" w:hAnsiTheme="majorBidi" w:asciiTheme="majorBidi"/>
          <w:bCs/>
        </w:rPr>
      </w:pPr>
    </w:p>
    <w:p w:rsidRDefault="00EF7C9A" w:rsidP="00EF7C9A" w:rsidR="00EF7C9A" w:rsidRPr="00536423">
      <w:pPr>
        <w:jc w:val="center"/>
        <w:rPr>
          <w:rFonts w:cstheme="majorBidi" w:hAnsiTheme="majorBidi" w:asciiTheme="majorBidi"/>
          <w:bCs/>
        </w:rPr>
      </w:pPr>
      <w:r w:rsidRPr="00536423">
        <w:rPr>
          <w:rFonts w:cstheme="majorBidi" w:hAnsiTheme="majorBidi" w:asciiTheme="majorBidi"/>
          <w:bCs/>
        </w:rPr>
        <w:t>R E P U B L I K A   H R V A T S K A</w:t>
      </w:r>
    </w:p>
    <w:p w:rsidRDefault="00281BC7" w:rsidP="00281BC7" w:rsidR="00281BC7" w:rsidRPr="00536423">
      <w:pPr>
        <w:rPr>
          <w:rFonts w:cstheme="majorBidi" w:hAnsiTheme="majorBidi" w:asciiTheme="majorBidi"/>
          <w:bCs/>
        </w:rPr>
      </w:pPr>
      <w:r w:rsidRPr="00536423">
        <w:rPr>
          <w:rFonts w:cstheme="majorBidi" w:hAnsiTheme="majorBidi" w:asciiTheme="majorBidi"/>
          <w:bCs/>
        </w:rPr>
        <w:tab/>
      </w:r>
      <w:r w:rsidRPr="00536423">
        <w:rPr>
          <w:rFonts w:cstheme="majorBidi" w:hAnsiTheme="majorBidi" w:asciiTheme="majorBidi"/>
          <w:bCs/>
        </w:rPr>
        <w:tab/>
      </w:r>
      <w:r w:rsidRPr="00536423">
        <w:rPr>
          <w:rFonts w:cstheme="majorBidi" w:hAnsiTheme="majorBidi" w:asciiTheme="majorBidi"/>
          <w:bCs/>
        </w:rPr>
        <w:tab/>
      </w:r>
      <w:r w:rsidRPr="00536423">
        <w:rPr>
          <w:rFonts w:cstheme="majorBidi" w:hAnsiTheme="majorBidi" w:asciiTheme="majorBidi"/>
          <w:bCs/>
        </w:rPr>
        <w:tab/>
      </w:r>
      <w:r w:rsidRPr="00536423">
        <w:rPr>
          <w:rFonts w:cstheme="majorBidi" w:hAnsiTheme="majorBidi" w:asciiTheme="majorBidi"/>
          <w:bCs/>
        </w:rPr>
        <w:tab/>
      </w:r>
    </w:p>
    <w:p w:rsidRDefault="00281BC7" w:rsidP="00281BC7" w:rsidR="00281BC7" w:rsidRPr="00536423">
      <w:pPr>
        <w:jc w:val="center"/>
        <w:rPr>
          <w:rFonts w:cstheme="majorBidi" w:hAnsiTheme="majorBidi" w:asciiTheme="majorBidi"/>
          <w:bCs/>
        </w:rPr>
      </w:pPr>
      <w:r w:rsidRPr="00536423">
        <w:rPr>
          <w:rFonts w:cstheme="majorBidi" w:hAnsiTheme="majorBidi" w:asciiTheme="majorBidi"/>
          <w:bCs/>
        </w:rPr>
        <w:t>R J E Š E N J E</w:t>
      </w:r>
    </w:p>
    <w:p w:rsidRDefault="00281BC7" w:rsidP="00281BC7" w:rsidR="00281BC7" w:rsidRPr="00536423">
      <w:pPr>
        <w:jc w:val="center"/>
        <w:rPr>
          <w:rFonts w:cstheme="majorBidi" w:hAnsiTheme="majorBidi" w:asciiTheme="majorBidi"/>
        </w:rPr>
      </w:pPr>
    </w:p>
    <w:p w:rsidRDefault="00E022E9" w:rsidP="00AD3887" w:rsidR="00281BC7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szCs w:val="24"/>
        </w:rPr>
      </w:pPr>
      <w:r w:rsidRPr="00536423">
        <w:rPr>
          <w:rFonts w:cstheme="majorBidi" w:hAnsiTheme="majorBidi" w:asciiTheme="majorBidi"/>
          <w:szCs w:val="24"/>
        </w:rPr>
        <w:t>Trgovački sud u Zadru</w:t>
      </w:r>
      <w:r w:rsidR="00C170F5" w:rsidRPr="00536423">
        <w:rPr>
          <w:rFonts w:cstheme="majorBidi" w:hAnsiTheme="majorBidi" w:asciiTheme="majorBidi"/>
          <w:szCs w:val="24"/>
        </w:rPr>
        <w:t>,</w:t>
      </w:r>
      <w:r w:rsidRPr="00536423">
        <w:rPr>
          <w:rFonts w:cstheme="majorBidi" w:hAnsiTheme="majorBidi" w:asciiTheme="majorBidi"/>
          <w:szCs w:val="24"/>
        </w:rPr>
        <w:t xml:space="preserve"> po sutkinji Ani Markač, </w:t>
      </w:r>
      <w:r w:rsidR="00777515" w:rsidRPr="00536423">
        <w:rPr>
          <w:rFonts w:cstheme="majorBidi" w:hAnsiTheme="majorBidi" w:asciiTheme="majorBidi"/>
          <w:szCs w:val="24"/>
        </w:rPr>
        <w:t xml:space="preserve">povodom prijedloga Financijske agencije za otvaranje stečajnog postupka </w:t>
      </w:r>
      <w:r w:rsidR="00EE2F8E" w:rsidRPr="00536423">
        <w:rPr>
          <w:rFonts w:cstheme="majorBidi" w:hAnsiTheme="majorBidi" w:asciiTheme="majorBidi"/>
          <w:szCs w:val="24"/>
        </w:rPr>
        <w:t>nad trgovačkim društvom</w:t>
      </w:r>
      <w:r w:rsidR="001123CD" w:rsidRPr="00536423">
        <w:rPr>
          <w:rFonts w:cstheme="majorBidi" w:hAnsiTheme="majorBidi" w:asciiTheme="majorBidi"/>
          <w:szCs w:val="24"/>
        </w:rPr>
        <w:t xml:space="preserve"> </w:t>
      </w:r>
      <w:r w:rsidR="0003150D">
        <w:rPr>
          <w:rFonts w:cstheme="majorBidi" w:hAnsiTheme="majorBidi" w:asciiTheme="majorBidi"/>
          <w:szCs w:val="24"/>
        </w:rPr>
        <w:t xml:space="preserve">APOLON NEKRETNINE d.o.o., </w:t>
      </w:r>
      <w:proofErr w:type="spellStart"/>
      <w:r w:rsidR="0003150D">
        <w:rPr>
          <w:rFonts w:cstheme="majorBidi" w:hAnsiTheme="majorBidi" w:asciiTheme="majorBidi"/>
          <w:szCs w:val="24"/>
        </w:rPr>
        <w:t>Srima</w:t>
      </w:r>
      <w:proofErr w:type="spellEnd"/>
      <w:r w:rsidR="0003150D">
        <w:rPr>
          <w:rFonts w:cstheme="majorBidi" w:hAnsiTheme="majorBidi" w:asciiTheme="majorBidi"/>
          <w:szCs w:val="24"/>
        </w:rPr>
        <w:t>,</w:t>
      </w:r>
      <w:r w:rsidR="0003150D" w:rsidRPr="0003150D">
        <w:rPr>
          <w:rFonts w:cstheme="majorBidi" w:hAnsiTheme="majorBidi" w:asciiTheme="majorBidi"/>
          <w:szCs w:val="24"/>
        </w:rPr>
        <w:t xml:space="preserve"> </w:t>
      </w:r>
      <w:proofErr w:type="spellStart"/>
      <w:r w:rsidR="00614CA7">
        <w:rPr>
          <w:rFonts w:cstheme="majorBidi" w:hAnsiTheme="majorBidi" w:asciiTheme="majorBidi"/>
          <w:szCs w:val="24"/>
        </w:rPr>
        <w:t>Srima</w:t>
      </w:r>
      <w:proofErr w:type="spellEnd"/>
      <w:r w:rsidR="00614CA7">
        <w:rPr>
          <w:rFonts w:cstheme="majorBidi" w:hAnsiTheme="majorBidi" w:asciiTheme="majorBidi"/>
          <w:szCs w:val="24"/>
        </w:rPr>
        <w:t xml:space="preserve"> XX kbr. 9A, OIB:</w:t>
      </w:r>
      <w:r w:rsidR="0003150D">
        <w:rPr>
          <w:rFonts w:cstheme="majorBidi" w:hAnsiTheme="majorBidi" w:asciiTheme="majorBidi"/>
          <w:szCs w:val="24"/>
        </w:rPr>
        <w:t>50340645342</w:t>
      </w:r>
      <w:r w:rsidR="00CC54FB">
        <w:rPr>
          <w:rFonts w:cstheme="majorBidi" w:hAnsiTheme="majorBidi" w:asciiTheme="majorBidi"/>
          <w:szCs w:val="24"/>
        </w:rPr>
        <w:t xml:space="preserve">, </w:t>
      </w:r>
      <w:r w:rsidR="00AD3887">
        <w:rPr>
          <w:rFonts w:cstheme="majorBidi" w:hAnsiTheme="majorBidi" w:asciiTheme="majorBidi"/>
          <w:szCs w:val="24"/>
        </w:rPr>
        <w:t xml:space="preserve">dana </w:t>
      </w:r>
      <w:r w:rsidR="00614CA7">
        <w:rPr>
          <w:rFonts w:cstheme="majorBidi" w:hAnsiTheme="majorBidi" w:asciiTheme="majorBidi"/>
          <w:szCs w:val="24"/>
        </w:rPr>
        <w:t>17</w:t>
      </w:r>
      <w:r w:rsidR="00AD3887">
        <w:rPr>
          <w:rFonts w:cstheme="majorBidi" w:hAnsiTheme="majorBidi" w:asciiTheme="majorBidi"/>
          <w:szCs w:val="24"/>
        </w:rPr>
        <w:t>. srpnja 2018.,</w:t>
      </w:r>
    </w:p>
    <w:p w:rsidRDefault="00AD3887" w:rsidP="00AD3887" w:rsidR="00AD3887" w:rsidRPr="00536423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szCs w:val="24"/>
        </w:rPr>
      </w:pPr>
    </w:p>
    <w:p w:rsidRDefault="00281BC7" w:rsidP="00281BC7" w:rsidR="00281BC7" w:rsidRPr="00536423">
      <w:pPr>
        <w:jc w:val="center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r i j e š i o   j e</w:t>
      </w:r>
    </w:p>
    <w:p w:rsidRDefault="004B768C" w:rsidP="00EF7C9A" w:rsidR="004B768C" w:rsidRPr="00536423">
      <w:pPr>
        <w:jc w:val="both"/>
        <w:rPr>
          <w:rFonts w:cstheme="majorBidi" w:hAnsiTheme="majorBidi" w:asciiTheme="majorBidi"/>
        </w:rPr>
      </w:pPr>
    </w:p>
    <w:p w:rsidRDefault="00777515" w:rsidP="001123CD" w:rsidR="00777515" w:rsidRPr="00536423">
      <w:pPr>
        <w:pStyle w:val="Odlomakpopisa"/>
        <w:ind w:left="0"/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I.</w:t>
      </w:r>
      <w:r w:rsidRPr="00536423">
        <w:rPr>
          <w:rFonts w:cstheme="majorBidi" w:hAnsiTheme="majorBidi" w:asciiTheme="majorBidi"/>
        </w:rPr>
        <w:tab/>
      </w:r>
      <w:r w:rsidR="00B105A9" w:rsidRPr="00536423">
        <w:rPr>
          <w:rFonts w:cstheme="majorBidi" w:hAnsiTheme="majorBidi" w:asciiTheme="majorBidi"/>
        </w:rPr>
        <w:t xml:space="preserve">Pozivaju se </w:t>
      </w:r>
      <w:r w:rsidR="003C0BEC" w:rsidRPr="00536423">
        <w:rPr>
          <w:rFonts w:cstheme="majorBidi" w:hAnsiTheme="majorBidi" w:asciiTheme="majorBidi"/>
        </w:rPr>
        <w:t xml:space="preserve">osobe koje imaju pravni interes za provedbom stečajnog postupka nad </w:t>
      </w:r>
      <w:r w:rsidR="00B105A9" w:rsidRPr="00536423">
        <w:rPr>
          <w:rFonts w:cstheme="majorBidi" w:hAnsiTheme="majorBidi" w:asciiTheme="majorBidi"/>
        </w:rPr>
        <w:t>dužnik</w:t>
      </w:r>
      <w:r w:rsidR="003C0BEC" w:rsidRPr="00536423">
        <w:rPr>
          <w:rFonts w:cstheme="majorBidi" w:hAnsiTheme="majorBidi" w:asciiTheme="majorBidi"/>
        </w:rPr>
        <w:t>om</w:t>
      </w:r>
      <w:r w:rsidR="00A55B95" w:rsidRPr="00536423">
        <w:rPr>
          <w:rFonts w:cstheme="majorBidi" w:hAnsiTheme="majorBidi" w:asciiTheme="majorBidi"/>
          <w:bCs/>
        </w:rPr>
        <w:t xml:space="preserve"> </w:t>
      </w:r>
      <w:r w:rsidR="0003150D">
        <w:rPr>
          <w:rFonts w:cstheme="majorBidi" w:hAnsiTheme="majorBidi" w:asciiTheme="majorBidi"/>
        </w:rPr>
        <w:t>AP</w:t>
      </w:r>
      <w:r w:rsidR="00614CA7">
        <w:rPr>
          <w:rFonts w:cstheme="majorBidi" w:hAnsiTheme="majorBidi" w:asciiTheme="majorBidi"/>
        </w:rPr>
        <w:t xml:space="preserve">OLON NEKRETNINE d.o.o., </w:t>
      </w:r>
      <w:proofErr w:type="spellStart"/>
      <w:r w:rsidR="00614CA7">
        <w:rPr>
          <w:rFonts w:cstheme="majorBidi" w:hAnsiTheme="majorBidi" w:asciiTheme="majorBidi"/>
        </w:rPr>
        <w:t>Srima</w:t>
      </w:r>
      <w:proofErr w:type="spellEnd"/>
      <w:r w:rsidR="00614CA7">
        <w:rPr>
          <w:rFonts w:cstheme="majorBidi" w:hAnsiTheme="majorBidi" w:asciiTheme="majorBidi"/>
        </w:rPr>
        <w:t xml:space="preserve"> XX 9A, </w:t>
      </w:r>
      <w:proofErr w:type="spellStart"/>
      <w:r w:rsidR="00614CA7">
        <w:rPr>
          <w:rFonts w:cstheme="majorBidi" w:hAnsiTheme="majorBidi" w:asciiTheme="majorBidi"/>
        </w:rPr>
        <w:t>Srima</w:t>
      </w:r>
      <w:proofErr w:type="spellEnd"/>
      <w:r w:rsidR="00614CA7">
        <w:rPr>
          <w:rFonts w:cstheme="majorBidi" w:hAnsiTheme="majorBidi" w:asciiTheme="majorBidi"/>
        </w:rPr>
        <w:t>, OIB:</w:t>
      </w:r>
      <w:r w:rsidR="0003150D">
        <w:rPr>
          <w:rFonts w:cstheme="majorBidi" w:hAnsiTheme="majorBidi" w:asciiTheme="majorBidi"/>
        </w:rPr>
        <w:t>50340645342</w:t>
      </w:r>
      <w:r w:rsidR="00B105A9" w:rsidRPr="00536423">
        <w:rPr>
          <w:rFonts w:cstheme="majorBidi" w:hAnsiTheme="majorBidi" w:asciiTheme="majorBidi"/>
        </w:rPr>
        <w:t xml:space="preserve">, </w:t>
      </w:r>
      <w:r w:rsidRPr="00536423">
        <w:rPr>
          <w:rFonts w:cstheme="majorBidi" w:hAnsiTheme="majorBidi" w:asciiTheme="majorBidi"/>
        </w:rPr>
        <w:t xml:space="preserve">da u roku od 15 dana od isteka osmog dana od objave ovog rješenja na </w:t>
      </w:r>
      <w:r w:rsidR="00821E75">
        <w:rPr>
          <w:rFonts w:cstheme="majorBidi" w:hAnsiTheme="majorBidi" w:asciiTheme="majorBidi"/>
        </w:rPr>
        <w:t xml:space="preserve">mrežnoj stranici </w:t>
      </w:r>
      <w:r w:rsidRPr="00536423">
        <w:rPr>
          <w:rFonts w:cstheme="majorBidi" w:hAnsiTheme="majorBidi" w:asciiTheme="majorBidi"/>
        </w:rPr>
        <w:t>e-</w:t>
      </w:r>
      <w:r w:rsidR="00821E75">
        <w:rPr>
          <w:rFonts w:cstheme="majorBidi" w:hAnsiTheme="majorBidi" w:asciiTheme="majorBidi"/>
        </w:rPr>
        <w:t xml:space="preserve">Oglasna ploča sudova </w:t>
      </w:r>
      <w:r w:rsidRPr="00536423">
        <w:rPr>
          <w:rFonts w:cstheme="majorBidi" w:hAnsiTheme="majorBidi" w:asciiTheme="majorBidi"/>
        </w:rPr>
        <w:t xml:space="preserve">solidarno predujme iznos od </w:t>
      </w:r>
      <w:r w:rsidR="00614CA7">
        <w:rPr>
          <w:rFonts w:cstheme="majorBidi" w:hAnsiTheme="majorBidi" w:asciiTheme="majorBidi"/>
        </w:rPr>
        <w:t>29</w:t>
      </w:r>
      <w:r w:rsidR="000745BB">
        <w:rPr>
          <w:rFonts w:cstheme="majorBidi" w:hAnsiTheme="majorBidi" w:asciiTheme="majorBidi"/>
        </w:rPr>
        <w:t>.</w:t>
      </w:r>
      <w:r w:rsidR="0003150D">
        <w:rPr>
          <w:rFonts w:cstheme="majorBidi" w:hAnsiTheme="majorBidi" w:asciiTheme="majorBidi"/>
        </w:rPr>
        <w:t>000</w:t>
      </w:r>
      <w:r w:rsidR="000745BB">
        <w:rPr>
          <w:rFonts w:cstheme="majorBidi" w:hAnsiTheme="majorBidi" w:asciiTheme="majorBidi"/>
        </w:rPr>
        <w:t>,</w:t>
      </w:r>
      <w:r w:rsidR="0003150D">
        <w:rPr>
          <w:rFonts w:cstheme="majorBidi" w:hAnsiTheme="majorBidi" w:asciiTheme="majorBidi"/>
        </w:rPr>
        <w:t>00</w:t>
      </w:r>
      <w:r w:rsidR="00614CA7">
        <w:rPr>
          <w:rFonts w:cstheme="majorBidi" w:hAnsiTheme="majorBidi" w:asciiTheme="majorBidi"/>
        </w:rPr>
        <w:t xml:space="preserve"> </w:t>
      </w:r>
      <w:r w:rsidR="0003150D">
        <w:rPr>
          <w:rFonts w:cstheme="majorBidi" w:hAnsiTheme="majorBidi" w:asciiTheme="majorBidi"/>
        </w:rPr>
        <w:t>kn</w:t>
      </w:r>
      <w:r w:rsidR="000745BB">
        <w:rPr>
          <w:rFonts w:cstheme="majorBidi" w:hAnsiTheme="majorBidi" w:asciiTheme="majorBidi"/>
        </w:rPr>
        <w:t xml:space="preserve"> </w:t>
      </w:r>
      <w:r w:rsidRPr="00536423">
        <w:rPr>
          <w:rFonts w:cstheme="majorBidi" w:hAnsiTheme="majorBidi" w:asciiTheme="majorBidi"/>
        </w:rPr>
        <w:t xml:space="preserve">potreban za pokriće troškova vođenja stečajnog postupka nad ovim dužnikom. </w:t>
      </w:r>
    </w:p>
    <w:p w:rsidRDefault="009149BF" w:rsidP="00777515" w:rsidR="009149BF" w:rsidRPr="00536423">
      <w:pPr>
        <w:jc w:val="both"/>
        <w:rPr>
          <w:rFonts w:cstheme="majorBidi" w:hAnsiTheme="majorBidi" w:asciiTheme="majorBidi"/>
        </w:rPr>
      </w:pPr>
    </w:p>
    <w:p w:rsidRDefault="009149BF" w:rsidP="00EE2F8E" w:rsidR="009149BF" w:rsidRPr="00536423">
      <w:pPr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II.</w:t>
      </w:r>
      <w:r w:rsidRPr="00536423">
        <w:rPr>
          <w:rFonts w:cstheme="majorBidi" w:hAnsiTheme="majorBidi" w:asciiTheme="majorBidi"/>
        </w:rPr>
        <w:tab/>
        <w:t>Uplata se ima izvršiti na depozitni račun ovog suda na broj: IBAN: HR43 2390 0011 3000 0085 7 s pozivom na broj odobrenja 05 221-</w:t>
      </w:r>
      <w:r w:rsidR="0003150D">
        <w:rPr>
          <w:rFonts w:cstheme="majorBidi" w:hAnsiTheme="majorBidi" w:asciiTheme="majorBidi"/>
        </w:rPr>
        <w:t>247</w:t>
      </w:r>
      <w:r w:rsidR="004F0F91">
        <w:rPr>
          <w:rFonts w:cstheme="majorBidi" w:hAnsiTheme="majorBidi" w:asciiTheme="majorBidi"/>
        </w:rPr>
        <w:t>-2017</w:t>
      </w:r>
      <w:r w:rsidR="00EE2F8E" w:rsidRPr="00536423">
        <w:rPr>
          <w:rFonts w:cstheme="majorBidi" w:hAnsiTheme="majorBidi" w:asciiTheme="majorBidi"/>
        </w:rPr>
        <w:t>.</w:t>
      </w:r>
    </w:p>
    <w:p w:rsidRDefault="009149BF" w:rsidP="009149BF" w:rsidR="009149BF" w:rsidRPr="00536423">
      <w:pPr>
        <w:jc w:val="both"/>
        <w:rPr>
          <w:rFonts w:cstheme="majorBidi" w:hAnsiTheme="majorBidi" w:asciiTheme="majorBidi"/>
        </w:rPr>
      </w:pPr>
    </w:p>
    <w:p w:rsidRDefault="009149BF" w:rsidP="00777515" w:rsidR="009149BF" w:rsidRPr="00536423">
      <w:pPr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III.</w:t>
      </w:r>
      <w:r w:rsidRPr="00536423">
        <w:rPr>
          <w:rFonts w:cstheme="majorBidi" w:hAnsiTheme="majorBidi" w:asciiTheme="majorBidi"/>
        </w:rPr>
        <w:tab/>
        <w:t xml:space="preserve">Ukoliko </w:t>
      </w:r>
      <w:r w:rsidR="003C0BEC" w:rsidRPr="00536423">
        <w:rPr>
          <w:rFonts w:cstheme="majorBidi" w:hAnsiTheme="majorBidi" w:asciiTheme="majorBidi"/>
        </w:rPr>
        <w:t xml:space="preserve">zainteresirane osobe </w:t>
      </w:r>
      <w:r w:rsidRPr="00536423">
        <w:rPr>
          <w:rFonts w:cstheme="majorBidi" w:hAnsiTheme="majorBidi" w:asciiTheme="majorBidi"/>
        </w:rPr>
        <w:t>ne postup</w:t>
      </w:r>
      <w:r w:rsidR="003C0BEC" w:rsidRPr="00536423">
        <w:rPr>
          <w:rFonts w:cstheme="majorBidi" w:hAnsiTheme="majorBidi" w:asciiTheme="majorBidi"/>
        </w:rPr>
        <w:t>e</w:t>
      </w:r>
      <w:r w:rsidRPr="00536423">
        <w:rPr>
          <w:rFonts w:cstheme="majorBidi" w:hAnsiTheme="majorBidi" w:asciiTheme="majorBidi"/>
        </w:rPr>
        <w:t xml:space="preserve"> po nalogu suda iz točke </w:t>
      </w:r>
      <w:r w:rsidR="00777515" w:rsidRPr="00536423">
        <w:rPr>
          <w:rFonts w:cstheme="majorBidi" w:hAnsiTheme="majorBidi" w:asciiTheme="majorBidi"/>
        </w:rPr>
        <w:t>II</w:t>
      </w:r>
      <w:r w:rsidRPr="00536423">
        <w:rPr>
          <w:rFonts w:cstheme="majorBidi" w:hAnsiTheme="majorBidi" w:asciiTheme="majorBidi"/>
        </w:rPr>
        <w:t xml:space="preserve">. donijet će se rješenje o otvaranju i zaključenju stečajnog postupka. </w:t>
      </w:r>
    </w:p>
    <w:p w:rsidRDefault="009149BF" w:rsidP="009149BF" w:rsidR="009149BF" w:rsidRPr="00536423">
      <w:pPr>
        <w:jc w:val="both"/>
        <w:rPr>
          <w:rFonts w:cstheme="majorBidi" w:hAnsiTheme="majorBidi" w:asciiTheme="majorBidi"/>
        </w:rPr>
      </w:pPr>
    </w:p>
    <w:p w:rsidRDefault="00A55B95" w:rsidP="009149BF" w:rsidR="00A55B95" w:rsidRPr="00536423">
      <w:pPr>
        <w:jc w:val="both"/>
        <w:rPr>
          <w:rFonts w:cstheme="majorBidi" w:hAnsiTheme="majorBidi" w:asciiTheme="majorBidi"/>
        </w:rPr>
      </w:pPr>
    </w:p>
    <w:p w:rsidRDefault="00B105A9" w:rsidP="00B105A9" w:rsidR="00B105A9" w:rsidRPr="00536423">
      <w:pPr>
        <w:jc w:val="center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Obrazloženje</w:t>
      </w:r>
    </w:p>
    <w:p w:rsidRDefault="00B105A9" w:rsidP="00B105A9" w:rsidR="00B105A9" w:rsidRPr="00536423">
      <w:pPr>
        <w:rPr>
          <w:rFonts w:cstheme="majorBidi" w:hAnsiTheme="majorBidi" w:asciiTheme="majorBidi"/>
        </w:rPr>
      </w:pPr>
    </w:p>
    <w:p w:rsidRDefault="003A7077" w:rsidP="00D11E1C" w:rsidR="003B5F47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Privremeni</w:t>
      </w:r>
      <w:r w:rsidR="001123CD" w:rsidRPr="00536423">
        <w:rPr>
          <w:rFonts w:cstheme="majorBidi" w:hAnsiTheme="majorBidi" w:asciiTheme="majorBidi"/>
        </w:rPr>
        <w:t xml:space="preserve"> </w:t>
      </w:r>
      <w:r w:rsidR="00B105A9" w:rsidRPr="00536423">
        <w:rPr>
          <w:rFonts w:cstheme="majorBidi" w:hAnsiTheme="majorBidi" w:asciiTheme="majorBidi"/>
        </w:rPr>
        <w:t>stečaj</w:t>
      </w:r>
      <w:r>
        <w:rPr>
          <w:rFonts w:cstheme="majorBidi" w:hAnsiTheme="majorBidi" w:asciiTheme="majorBidi"/>
        </w:rPr>
        <w:t xml:space="preserve">ni upravitelj </w:t>
      </w:r>
      <w:r w:rsidR="003B5F47">
        <w:rPr>
          <w:rFonts w:cstheme="majorBidi" w:hAnsiTheme="majorBidi" w:asciiTheme="majorBidi"/>
        </w:rPr>
        <w:t xml:space="preserve">Ivica Matas </w:t>
      </w:r>
      <w:r>
        <w:rPr>
          <w:rFonts w:cstheme="majorBidi" w:hAnsiTheme="majorBidi" w:asciiTheme="majorBidi"/>
        </w:rPr>
        <w:t>u izvješću koje je dostavio</w:t>
      </w:r>
      <w:r w:rsidR="00A55B95" w:rsidRPr="00536423">
        <w:rPr>
          <w:rFonts w:cstheme="majorBidi" w:hAnsiTheme="majorBidi" w:asciiTheme="majorBidi"/>
        </w:rPr>
        <w:t xml:space="preserve"> sudu </w:t>
      </w:r>
      <w:r w:rsidR="000E6245">
        <w:rPr>
          <w:rFonts w:cstheme="majorBidi" w:hAnsiTheme="majorBidi" w:asciiTheme="majorBidi"/>
        </w:rPr>
        <w:t>navodi</w:t>
      </w:r>
      <w:r w:rsidR="003B5F47">
        <w:rPr>
          <w:rFonts w:cstheme="majorBidi" w:hAnsiTheme="majorBidi" w:asciiTheme="majorBidi"/>
        </w:rPr>
        <w:t xml:space="preserve"> kako prema podacima Ministarstva financija, Porezne uprave, Područnog ureda Š</w:t>
      </w:r>
      <w:r w:rsidR="00614CA7">
        <w:rPr>
          <w:rFonts w:cstheme="majorBidi" w:hAnsiTheme="majorBidi" w:asciiTheme="majorBidi"/>
        </w:rPr>
        <w:t>ibenik</w:t>
      </w:r>
      <w:r w:rsidR="00DD23D9">
        <w:rPr>
          <w:rFonts w:cstheme="majorBidi" w:hAnsiTheme="majorBidi" w:asciiTheme="majorBidi"/>
        </w:rPr>
        <w:t xml:space="preserve"> u odnosu na </w:t>
      </w:r>
      <w:r w:rsidR="00614CA7">
        <w:rPr>
          <w:rFonts w:cstheme="majorBidi" w:hAnsiTheme="majorBidi" w:asciiTheme="majorBidi"/>
        </w:rPr>
        <w:t xml:space="preserve">vozila </w:t>
      </w:r>
      <w:r w:rsidR="003B5F47">
        <w:rPr>
          <w:rFonts w:cstheme="majorBidi" w:hAnsiTheme="majorBidi" w:asciiTheme="majorBidi"/>
        </w:rPr>
        <w:t xml:space="preserve">ne postoje podaci u službenoj evidenciji Ministarstva unutarnjih poslova. Isto tako, nema podataka o posjedu nekretnina. </w:t>
      </w:r>
      <w:r w:rsidR="00DD23D9">
        <w:rPr>
          <w:rFonts w:cstheme="majorBidi" w:hAnsiTheme="majorBidi" w:asciiTheme="majorBidi"/>
        </w:rPr>
        <w:t>Nadalje, a p</w:t>
      </w:r>
      <w:r w:rsidR="003B5F47">
        <w:rPr>
          <w:rFonts w:cstheme="majorBidi" w:hAnsiTheme="majorBidi" w:asciiTheme="majorBidi"/>
        </w:rPr>
        <w:t xml:space="preserve">rema dostavljenim </w:t>
      </w:r>
      <w:r w:rsidR="00614CA7">
        <w:rPr>
          <w:rFonts w:cstheme="majorBidi" w:hAnsiTheme="majorBidi" w:asciiTheme="majorBidi"/>
        </w:rPr>
        <w:t>podacima</w:t>
      </w:r>
      <w:r w:rsidR="003B5F47">
        <w:rPr>
          <w:rFonts w:cstheme="majorBidi" w:hAnsiTheme="majorBidi" w:asciiTheme="majorBidi"/>
        </w:rPr>
        <w:t xml:space="preserve"> Središnjeg klirinškog depozitarnog društva d.o.o.</w:t>
      </w:r>
      <w:r w:rsidR="00DD23D9">
        <w:rPr>
          <w:rFonts w:cstheme="majorBidi" w:hAnsiTheme="majorBidi" w:asciiTheme="majorBidi"/>
        </w:rPr>
        <w:t xml:space="preserve"> </w:t>
      </w:r>
      <w:r w:rsidR="00614CA7">
        <w:rPr>
          <w:rFonts w:cstheme="majorBidi" w:hAnsiTheme="majorBidi" w:asciiTheme="majorBidi"/>
        </w:rPr>
        <w:t xml:space="preserve">je razvidno, </w:t>
      </w:r>
      <w:r w:rsidR="003B5F47">
        <w:rPr>
          <w:rFonts w:cstheme="majorBidi" w:hAnsiTheme="majorBidi" w:asciiTheme="majorBidi"/>
        </w:rPr>
        <w:t>da dužnik nema vrijednos</w:t>
      </w:r>
      <w:r w:rsidR="00614CA7">
        <w:rPr>
          <w:rFonts w:cstheme="majorBidi" w:hAnsiTheme="majorBidi" w:asciiTheme="majorBidi"/>
        </w:rPr>
        <w:t xml:space="preserve">nih papira, dividendi, kao ni </w:t>
      </w:r>
      <w:r w:rsidR="00DD23D9">
        <w:rPr>
          <w:rFonts w:cstheme="majorBidi" w:hAnsiTheme="majorBidi" w:asciiTheme="majorBidi"/>
        </w:rPr>
        <w:t>udjela. D</w:t>
      </w:r>
      <w:r w:rsidR="003B5F47">
        <w:rPr>
          <w:rFonts w:cstheme="majorBidi" w:hAnsiTheme="majorBidi" w:asciiTheme="majorBidi"/>
        </w:rPr>
        <w:t xml:space="preserve">užnik da nema ni založno pravo što je razvidno iz podataka Ministarstva financija, Porezne uprave, Područnog ureda Šibenik. </w:t>
      </w:r>
    </w:p>
    <w:p w:rsidRDefault="003B5F47" w:rsidP="003A7077" w:rsidR="00F3742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Dužnik da ima poslovni račun otvoren kod Erste &amp; </w:t>
      </w:r>
      <w:proofErr w:type="spellStart"/>
      <w:r>
        <w:rPr>
          <w:rFonts w:cstheme="majorBidi" w:hAnsiTheme="majorBidi" w:asciiTheme="majorBidi"/>
        </w:rPr>
        <w:t>Steiermarkische</w:t>
      </w:r>
      <w:proofErr w:type="spellEnd"/>
      <w:r>
        <w:rPr>
          <w:rFonts w:cstheme="majorBidi" w:hAnsiTheme="majorBidi" w:asciiTheme="majorBidi"/>
        </w:rPr>
        <w:t xml:space="preserve"> </w:t>
      </w:r>
      <w:proofErr w:type="spellStart"/>
      <w:r>
        <w:rPr>
          <w:rFonts w:cstheme="majorBidi" w:hAnsiTheme="majorBidi" w:asciiTheme="majorBidi"/>
        </w:rPr>
        <w:t>bank</w:t>
      </w:r>
      <w:proofErr w:type="spellEnd"/>
      <w:r>
        <w:rPr>
          <w:rFonts w:cstheme="majorBidi" w:hAnsiTheme="majorBidi" w:asciiTheme="majorBidi"/>
        </w:rPr>
        <w:t xml:space="preserve"> d.d., te prema Očevidniku redoslijeda osnova za plaćanje ima evidentirane neizvršene osnove za plaćanje u neprekinutom razdoblju duljem od 120 dana, a na dan 18. svibnja 2017. ukupan iznos duga iznosio je 25.434,29</w:t>
      </w:r>
      <w:r w:rsidR="00614CA7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kn.</w:t>
      </w:r>
      <w:r w:rsidR="00F3742F">
        <w:rPr>
          <w:rFonts w:cstheme="majorBidi" w:hAnsiTheme="majorBidi" w:asciiTheme="majorBidi"/>
        </w:rPr>
        <w:t xml:space="preserve"> Dužnik da nema zaposlenika. </w:t>
      </w:r>
      <w:r w:rsidR="00614CA7">
        <w:rPr>
          <w:rFonts w:cstheme="majorBidi" w:hAnsiTheme="majorBidi" w:asciiTheme="majorBidi"/>
        </w:rPr>
        <w:t xml:space="preserve">Ne postoje izgledi za nastavak poslovanja. </w:t>
      </w:r>
    </w:p>
    <w:p w:rsidRDefault="00614CA7" w:rsidP="00614CA7" w:rsidR="00614CA7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Temeljem navedenog, a u skladu sa čl. 5. Stečajnog zakona privremeni stečajni upravitelj navodi kako je utvrđeno postojanje stečajnog razlog: nesposobnost za plaćanje i prezaduženost te da se nad dužnikom može otvoriti stečajni postupak. </w:t>
      </w:r>
    </w:p>
    <w:p w:rsidRDefault="00614CA7" w:rsidP="00614CA7" w:rsidR="00614CA7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Budući da dužnik nema imovine koja bi ušla u stečajnu masu tj. utvrđena imovina koja bi ušla u stečajnu masu nije dovoljna ni za namirenje stečajnog postupka, privremeni stečajni </w:t>
      </w:r>
      <w:r>
        <w:rPr>
          <w:rFonts w:cstheme="majorBidi" w:hAnsiTheme="majorBidi" w:asciiTheme="majorBidi"/>
        </w:rPr>
        <w:lastRenderedPageBreak/>
        <w:t>upravitelj predložio je sudu da isti zbog nedostatnosti stečajne mase postupi sukladno odredbi čl. 132. Stečajnog zakona.</w:t>
      </w:r>
    </w:p>
    <w:p w:rsidRDefault="003A7077" w:rsidP="003A7077" w:rsidR="00F3742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Predvidivi troškovi stečajnog postupka </w:t>
      </w:r>
      <w:r w:rsidR="00614CA7">
        <w:rPr>
          <w:rFonts w:cstheme="majorBidi" w:hAnsiTheme="majorBidi" w:asciiTheme="majorBidi"/>
        </w:rPr>
        <w:t xml:space="preserve">prema privremenom stečajnom upravitelju </w:t>
      </w:r>
      <w:r>
        <w:rPr>
          <w:rFonts w:cstheme="majorBidi" w:hAnsiTheme="majorBidi" w:asciiTheme="majorBidi"/>
        </w:rPr>
        <w:t xml:space="preserve">iznosili bi </w:t>
      </w:r>
      <w:r w:rsidR="00F3742F">
        <w:rPr>
          <w:rFonts w:cstheme="majorBidi" w:hAnsiTheme="majorBidi" w:asciiTheme="majorBidi"/>
        </w:rPr>
        <w:t>30</w:t>
      </w:r>
      <w:r>
        <w:rPr>
          <w:rFonts w:cstheme="majorBidi" w:hAnsiTheme="majorBidi" w:asciiTheme="majorBidi"/>
        </w:rPr>
        <w:t>.</w:t>
      </w:r>
      <w:r w:rsidR="00F3742F">
        <w:rPr>
          <w:rFonts w:cstheme="majorBidi" w:hAnsiTheme="majorBidi" w:asciiTheme="majorBidi"/>
        </w:rPr>
        <w:t>000</w:t>
      </w:r>
      <w:r>
        <w:rPr>
          <w:rFonts w:cstheme="majorBidi" w:hAnsiTheme="majorBidi" w:asciiTheme="majorBidi"/>
        </w:rPr>
        <w:t>,</w:t>
      </w:r>
      <w:r w:rsidR="00F3742F">
        <w:rPr>
          <w:rFonts w:cstheme="majorBidi" w:hAnsiTheme="majorBidi" w:asciiTheme="majorBidi"/>
        </w:rPr>
        <w:t>00kn i to na ime sudskih troškova paušalno iznos od 2.000,00kn, na ime nagrade i izdataka privremenog stečajnog upravitelja u ukupnom iznosu od 10.000,00kn bruto, na ime sređivanja arhivske građe, izrade pečata, poštanskih usluga, usluga knjigovodstva i dr. minimalan iznos od 18.000,00kn.</w:t>
      </w:r>
    </w:p>
    <w:p w:rsidRDefault="003A7077" w:rsidP="00F3742F" w:rsidR="003A7077" w:rsidRPr="00536423">
      <w:pPr>
        <w:ind w:firstLine="708"/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Člankom 132. st. 1. Stečajnog zakona (Narodne novine broj 71/</w:t>
      </w:r>
      <w:r>
        <w:rPr>
          <w:rFonts w:cstheme="majorBidi" w:hAnsiTheme="majorBidi" w:asciiTheme="majorBidi"/>
        </w:rPr>
        <w:t>20</w:t>
      </w:r>
      <w:r w:rsidRPr="00536423">
        <w:rPr>
          <w:rFonts w:cstheme="majorBidi" w:hAnsiTheme="majorBidi" w:asciiTheme="majorBidi"/>
        </w:rPr>
        <w:t>15</w:t>
      </w:r>
      <w:r>
        <w:rPr>
          <w:rFonts w:cstheme="majorBidi" w:hAnsiTheme="majorBidi" w:asciiTheme="majorBidi"/>
        </w:rPr>
        <w:t xml:space="preserve"> i 104/2017</w:t>
      </w:r>
      <w:r w:rsidRPr="00536423">
        <w:rPr>
          <w:rFonts w:cstheme="majorBidi" w:hAnsiTheme="majorBidi" w:asciiTheme="majorBidi"/>
        </w:rPr>
        <w:t>, nadalje SZ) propisano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 i otvorenoga stečajnog postupka.</w:t>
      </w:r>
    </w:p>
    <w:p w:rsidRDefault="003A7077" w:rsidP="003A7077" w:rsidR="003A7077">
      <w:pPr>
        <w:ind w:firstLine="708"/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 xml:space="preserve">U konkretnom slučaju iz izvješća </w:t>
      </w:r>
      <w:r w:rsidR="000745BB">
        <w:rPr>
          <w:rFonts w:cstheme="majorBidi" w:hAnsiTheme="majorBidi" w:asciiTheme="majorBidi"/>
        </w:rPr>
        <w:t>privremenog stečajnog</w:t>
      </w:r>
      <w:r w:rsidRPr="00536423">
        <w:rPr>
          <w:rFonts w:cstheme="majorBidi" w:hAnsiTheme="majorBidi" w:asciiTheme="majorBidi"/>
        </w:rPr>
        <w:t xml:space="preserve"> </w:t>
      </w:r>
      <w:r w:rsidR="000745BB">
        <w:rPr>
          <w:rFonts w:cstheme="majorBidi" w:hAnsiTheme="majorBidi" w:asciiTheme="majorBidi"/>
        </w:rPr>
        <w:t>upravitelja</w:t>
      </w:r>
      <w:r w:rsidRPr="00536423">
        <w:rPr>
          <w:rFonts w:cstheme="majorBidi" w:hAnsiTheme="majorBidi" w:asciiTheme="majorBidi"/>
        </w:rPr>
        <w:t xml:space="preserve"> proizlazi da je dužnik nesposoban za plaćanje</w:t>
      </w:r>
      <w:r>
        <w:rPr>
          <w:rFonts w:cstheme="majorBidi" w:hAnsiTheme="majorBidi" w:asciiTheme="majorBidi"/>
        </w:rPr>
        <w:t xml:space="preserve">, te da društvo nema imovine unovčenjem koje bi se mogli podmiriti troškovi stečajnog postupka, </w:t>
      </w:r>
      <w:r w:rsidRPr="00536423">
        <w:rPr>
          <w:rFonts w:cstheme="majorBidi" w:hAnsiTheme="majorBidi" w:asciiTheme="majorBidi"/>
        </w:rPr>
        <w:t xml:space="preserve">dok je </w:t>
      </w:r>
      <w:r w:rsidR="000745BB">
        <w:rPr>
          <w:rFonts w:cstheme="majorBidi" w:hAnsiTheme="majorBidi" w:asciiTheme="majorBidi"/>
        </w:rPr>
        <w:t>isti</w:t>
      </w:r>
      <w:r w:rsidRPr="00536423">
        <w:rPr>
          <w:rFonts w:cstheme="majorBidi" w:hAnsiTheme="majorBidi" w:asciiTheme="majorBidi"/>
        </w:rPr>
        <w:t xml:space="preserve"> nadalje </w:t>
      </w:r>
      <w:r w:rsidR="000745BB">
        <w:rPr>
          <w:rFonts w:cstheme="majorBidi" w:hAnsiTheme="majorBidi" w:asciiTheme="majorBidi"/>
        </w:rPr>
        <w:t>procijenio</w:t>
      </w:r>
      <w:r w:rsidRPr="00536423">
        <w:rPr>
          <w:rFonts w:cstheme="majorBidi" w:hAnsiTheme="majorBidi" w:asciiTheme="majorBidi"/>
        </w:rPr>
        <w:t xml:space="preserve"> da bi se radilo o troškovima od </w:t>
      </w:r>
      <w:r w:rsidR="00F3742F">
        <w:rPr>
          <w:rFonts w:cstheme="majorBidi" w:hAnsiTheme="majorBidi" w:asciiTheme="majorBidi"/>
        </w:rPr>
        <w:t>30</w:t>
      </w:r>
      <w:r w:rsidR="000745BB">
        <w:rPr>
          <w:rFonts w:cstheme="majorBidi" w:hAnsiTheme="majorBidi" w:asciiTheme="majorBidi"/>
        </w:rPr>
        <w:t>.</w:t>
      </w:r>
      <w:r w:rsidR="00F3742F">
        <w:rPr>
          <w:rFonts w:cstheme="majorBidi" w:hAnsiTheme="majorBidi" w:asciiTheme="majorBidi"/>
        </w:rPr>
        <w:t>000</w:t>
      </w:r>
      <w:r w:rsidR="000745BB">
        <w:rPr>
          <w:rFonts w:cstheme="majorBidi" w:hAnsiTheme="majorBidi" w:asciiTheme="majorBidi"/>
        </w:rPr>
        <w:t>,</w:t>
      </w:r>
      <w:r w:rsidR="00F3742F">
        <w:rPr>
          <w:rFonts w:cstheme="majorBidi" w:hAnsiTheme="majorBidi" w:asciiTheme="majorBidi"/>
        </w:rPr>
        <w:t>00</w:t>
      </w:r>
      <w:r w:rsidR="000745BB">
        <w:rPr>
          <w:rFonts w:cstheme="majorBidi" w:hAnsiTheme="majorBidi" w:asciiTheme="majorBidi"/>
        </w:rPr>
        <w:t xml:space="preserve"> </w:t>
      </w:r>
      <w:r w:rsidRPr="00536423">
        <w:rPr>
          <w:rFonts w:cstheme="majorBidi" w:hAnsiTheme="majorBidi" w:asciiTheme="majorBidi"/>
        </w:rPr>
        <w:t>kn potrebnim za namirenje troškova stečajnog postupka.</w:t>
      </w:r>
    </w:p>
    <w:p w:rsidRDefault="00614CA7" w:rsidP="007601E2" w:rsidR="00614CA7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U konkretnom slučaju iako je privremeni stečajni upravitelj predloži</w:t>
      </w:r>
      <w:r w:rsidR="007601E2">
        <w:rPr>
          <w:rFonts w:cstheme="majorBidi" w:hAnsiTheme="majorBidi" w:asciiTheme="majorBidi"/>
        </w:rPr>
        <w:t>o</w:t>
      </w:r>
      <w:r>
        <w:rPr>
          <w:rFonts w:cstheme="majorBidi" w:hAnsiTheme="majorBidi" w:asciiTheme="majorBidi"/>
        </w:rPr>
        <w:t xml:space="preserve"> da se pozovu </w:t>
      </w:r>
      <w:r w:rsidRPr="00536423">
        <w:rPr>
          <w:rFonts w:cstheme="majorBidi" w:hAnsiTheme="majorBidi" w:asciiTheme="majorBidi"/>
        </w:rPr>
        <w:t>osobe koje imaju pravni interes za provedbom stečajnog postupka</w:t>
      </w:r>
      <w:r>
        <w:rPr>
          <w:rFonts w:cstheme="majorBidi" w:hAnsiTheme="majorBidi" w:asciiTheme="majorBidi"/>
        </w:rPr>
        <w:t xml:space="preserve"> nad uvodno označenim stečajnim dužnikom na solidarnu uplatu iznosa od </w:t>
      </w:r>
      <w:r w:rsidR="007601E2">
        <w:rPr>
          <w:rFonts w:cstheme="majorBidi" w:hAnsiTheme="majorBidi" w:asciiTheme="majorBidi"/>
        </w:rPr>
        <w:t>30.000,00 kn</w:t>
      </w:r>
      <w:r>
        <w:rPr>
          <w:rFonts w:cstheme="majorBidi" w:hAnsiTheme="majorBidi" w:asciiTheme="majorBidi"/>
        </w:rPr>
        <w:t xml:space="preserve">, sud je iste pozvao na uplatu iznosu od </w:t>
      </w:r>
      <w:r w:rsidR="007601E2">
        <w:rPr>
          <w:rFonts w:cstheme="majorBidi" w:hAnsiTheme="majorBidi" w:asciiTheme="majorBidi"/>
        </w:rPr>
        <w:t xml:space="preserve">29.000,00 </w:t>
      </w:r>
      <w:r>
        <w:rPr>
          <w:rFonts w:cstheme="majorBidi" w:hAnsiTheme="majorBidi" w:asciiTheme="majorBidi"/>
        </w:rPr>
        <w:t>kn. Navedeno iz razloga jer je sukladno rješenje ovog suda broj St-</w:t>
      </w:r>
      <w:r w:rsidR="007601E2">
        <w:rPr>
          <w:rFonts w:cstheme="majorBidi" w:hAnsiTheme="majorBidi" w:asciiTheme="majorBidi"/>
        </w:rPr>
        <w:t xml:space="preserve">247/17-4 od 12. rujna 2017. </w:t>
      </w:r>
      <w:r>
        <w:rPr>
          <w:rFonts w:cstheme="majorBidi" w:hAnsiTheme="majorBidi" w:asciiTheme="majorBidi"/>
        </w:rPr>
        <w:t>prisilnim putem naplaćen iznos od 1.000,00 kuna na ime predujma za namirenje troškova stečajnog postupka od strane osobe ovlašten</w:t>
      </w:r>
      <w:r w:rsidR="007601E2">
        <w:rPr>
          <w:rFonts w:cstheme="majorBidi" w:hAnsiTheme="majorBidi" w:asciiTheme="majorBidi"/>
        </w:rPr>
        <w:t xml:space="preserve">e </w:t>
      </w:r>
      <w:r>
        <w:rPr>
          <w:rFonts w:cstheme="majorBidi" w:hAnsiTheme="majorBidi" w:asciiTheme="majorBidi"/>
        </w:rPr>
        <w:t>za zastupanje dužnika po zakonu.</w:t>
      </w:r>
    </w:p>
    <w:p w:rsidRDefault="009260ED" w:rsidP="009260ED" w:rsidR="009260ED" w:rsidRPr="00297520">
      <w:pPr>
        <w:ind w:firstLine="708"/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 xml:space="preserve">Nadalje, člankom 132. st. 2. SZ-a propisano je da ako osobe iz stavka 1. istog članka citiranog Zakona ne predujme zatraženi iznos, sud će donijeti rješenje o otvaranju i zaključenju stečajnog postupka. </w:t>
      </w:r>
    </w:p>
    <w:p w:rsidRDefault="009260ED" w:rsidP="009260ED" w:rsidR="009260ED">
      <w:pPr>
        <w:ind w:firstLine="708"/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 xml:space="preserve">Stoga je u </w:t>
      </w:r>
      <w:r>
        <w:rPr>
          <w:rFonts w:cstheme="majorBidi" w:hAnsiTheme="majorBidi" w:asciiTheme="majorBidi"/>
        </w:rPr>
        <w:t xml:space="preserve">smislu čl. 132. st. 1. </w:t>
      </w:r>
      <w:r w:rsidRPr="00297520">
        <w:rPr>
          <w:rFonts w:cstheme="majorBidi" w:hAnsiTheme="majorBidi" w:asciiTheme="majorBidi"/>
        </w:rPr>
        <w:t>SZ odlučeno kao u izreci ovog rješenja.</w:t>
      </w:r>
    </w:p>
    <w:p w:rsidRDefault="00152894" w:rsidP="009260ED" w:rsidR="00152894" w:rsidRPr="00536423">
      <w:pPr>
        <w:jc w:val="both"/>
        <w:rPr>
          <w:rFonts w:cstheme="majorBidi" w:hAnsiTheme="majorBidi" w:asciiTheme="majorBidi"/>
        </w:rPr>
      </w:pPr>
    </w:p>
    <w:p w:rsidRDefault="00152894" w:rsidP="00152894" w:rsidR="00152894" w:rsidRPr="00536423">
      <w:pPr>
        <w:jc w:val="center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 xml:space="preserve">U Zadru </w:t>
      </w:r>
      <w:r w:rsidR="00F3742F">
        <w:rPr>
          <w:rFonts w:cstheme="majorBidi" w:hAnsiTheme="majorBidi" w:asciiTheme="majorBidi"/>
        </w:rPr>
        <w:t>1</w:t>
      </w:r>
      <w:r w:rsidR="00614CA7">
        <w:rPr>
          <w:rFonts w:cstheme="majorBidi" w:hAnsiTheme="majorBidi" w:asciiTheme="majorBidi"/>
        </w:rPr>
        <w:t>7</w:t>
      </w:r>
      <w:r w:rsidR="000E6245">
        <w:rPr>
          <w:rFonts w:cstheme="majorBidi" w:hAnsiTheme="majorBidi" w:asciiTheme="majorBidi"/>
        </w:rPr>
        <w:t xml:space="preserve">. </w:t>
      </w:r>
      <w:r w:rsidR="009260ED">
        <w:rPr>
          <w:rFonts w:cstheme="majorBidi" w:hAnsiTheme="majorBidi" w:asciiTheme="majorBidi"/>
        </w:rPr>
        <w:t>srpnja</w:t>
      </w:r>
      <w:r w:rsidR="000E6245">
        <w:rPr>
          <w:rFonts w:cstheme="majorBidi" w:hAnsiTheme="majorBidi" w:asciiTheme="majorBidi"/>
        </w:rPr>
        <w:t xml:space="preserve"> </w:t>
      </w:r>
      <w:r w:rsidRPr="00536423">
        <w:rPr>
          <w:rFonts w:cstheme="majorBidi" w:hAnsiTheme="majorBidi" w:asciiTheme="majorBidi"/>
        </w:rPr>
        <w:t>201</w:t>
      </w:r>
      <w:r>
        <w:rPr>
          <w:rFonts w:cstheme="majorBidi" w:hAnsiTheme="majorBidi" w:asciiTheme="majorBidi"/>
        </w:rPr>
        <w:t>8</w:t>
      </w:r>
      <w:r w:rsidRPr="00536423">
        <w:rPr>
          <w:rFonts w:cstheme="majorBidi" w:hAnsiTheme="majorBidi" w:asciiTheme="majorBidi"/>
        </w:rPr>
        <w:t xml:space="preserve">. </w:t>
      </w:r>
    </w:p>
    <w:p w:rsidRDefault="00152894" w:rsidP="00152894" w:rsidR="00152894" w:rsidRPr="00536423">
      <w:pPr>
        <w:jc w:val="right"/>
        <w:rPr>
          <w:rFonts w:cstheme="majorBidi" w:hAnsiTheme="majorBidi" w:asciiTheme="majorBidi"/>
        </w:rPr>
      </w:pPr>
    </w:p>
    <w:p w:rsidRDefault="00DD23D9" w:rsidP="00DD23D9" w:rsidR="00DD23D9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</w:t>
      </w:r>
      <w:r w:rsidRPr="00AD2980">
        <w:t>Sutkinja</w:t>
      </w:r>
    </w:p>
    <w:p w:rsidRDefault="00DD23D9" w:rsidP="00DD23D9" w:rsidR="00DD23D9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152894" w:rsidP="00DD23D9" w:rsidR="00152894" w:rsidRPr="00536423">
      <w:pPr>
        <w:jc w:val="center"/>
        <w:rPr>
          <w:rFonts w:cstheme="majorBidi" w:hAnsiTheme="majorBidi" w:asciiTheme="majorBidi"/>
        </w:rPr>
      </w:pPr>
    </w:p>
    <w:p w:rsidRDefault="00152894" w:rsidP="00152894" w:rsidR="00152894" w:rsidRPr="00536423">
      <w:pPr>
        <w:jc w:val="right"/>
        <w:rPr>
          <w:rFonts w:cstheme="majorBidi" w:hAnsiTheme="majorBidi" w:asciiTheme="majorBidi"/>
        </w:rPr>
      </w:pPr>
    </w:p>
    <w:p w:rsidRDefault="00152894" w:rsidP="00152894" w:rsidR="00152894" w:rsidRPr="00536423">
      <w:pPr>
        <w:rPr>
          <w:rFonts w:cstheme="majorBidi" w:hAnsiTheme="majorBidi" w:asciiTheme="majorBidi"/>
        </w:rPr>
      </w:pPr>
    </w:p>
    <w:p w:rsidRDefault="00DD23D9" w:rsidP="00152894" w:rsidR="00DD23D9">
      <w:pPr>
        <w:rPr>
          <w:rFonts w:cstheme="majorBidi" w:hAnsiTheme="majorBidi" w:asciiTheme="majorBidi"/>
        </w:rPr>
      </w:pPr>
    </w:p>
    <w:p w:rsidRDefault="00152894" w:rsidP="00152894" w:rsidR="00152894" w:rsidRPr="00536423">
      <w:pPr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 xml:space="preserve">POUKA O PRAVNOM LIJEKU: </w:t>
      </w:r>
    </w:p>
    <w:p w:rsidRDefault="00152894" w:rsidP="007601E2" w:rsidR="00152894" w:rsidRPr="00536423">
      <w:pPr>
        <w:ind w:firstLine="708"/>
        <w:jc w:val="both"/>
        <w:rPr>
          <w:rFonts w:cstheme="majorBidi" w:hAnsiTheme="majorBidi" w:asciiTheme="majorBidi"/>
        </w:rPr>
      </w:pPr>
      <w:r w:rsidRPr="00536423">
        <w:rPr>
          <w:rFonts w:cstheme="majorBidi" w:hAnsiTheme="majorBidi" w:asciiTheme="majorBidi"/>
        </w:rPr>
        <w:t>Protiv ovog rješenja dopuštena je žalba. Ista se podnosi Visokom trgovačkom sudu Republike Hrvatske putem ovog suda, u roku od 8 (osam) dana od isteka osmog dana od objave ovog rješenja na</w:t>
      </w:r>
      <w:r w:rsidR="007601E2">
        <w:rPr>
          <w:rFonts w:cstheme="majorBidi" w:hAnsiTheme="majorBidi" w:asciiTheme="majorBidi"/>
        </w:rPr>
        <w:t xml:space="preserve"> mrežnoj stranici e-O</w:t>
      </w:r>
      <w:r w:rsidRPr="00536423">
        <w:rPr>
          <w:rFonts w:cstheme="majorBidi" w:hAnsiTheme="majorBidi" w:asciiTheme="majorBidi"/>
        </w:rPr>
        <w:t>glasn</w:t>
      </w:r>
      <w:r w:rsidR="007601E2">
        <w:rPr>
          <w:rFonts w:cstheme="majorBidi" w:hAnsiTheme="majorBidi" w:asciiTheme="majorBidi"/>
        </w:rPr>
        <w:t>a</w:t>
      </w:r>
      <w:r w:rsidRPr="00536423">
        <w:rPr>
          <w:rFonts w:cstheme="majorBidi" w:hAnsiTheme="majorBidi" w:asciiTheme="majorBidi"/>
        </w:rPr>
        <w:t xml:space="preserve"> ploč</w:t>
      </w:r>
      <w:r w:rsidR="007601E2">
        <w:rPr>
          <w:rFonts w:cstheme="majorBidi" w:hAnsiTheme="majorBidi" w:asciiTheme="majorBidi"/>
        </w:rPr>
        <w:t>a</w:t>
      </w:r>
      <w:r w:rsidRPr="00536423">
        <w:rPr>
          <w:rFonts w:cstheme="majorBidi" w:hAnsiTheme="majorBidi" w:asciiTheme="majorBidi"/>
        </w:rPr>
        <w:t xml:space="preserve"> sud</w:t>
      </w:r>
      <w:r w:rsidR="007601E2">
        <w:rPr>
          <w:rFonts w:cstheme="majorBidi" w:hAnsiTheme="majorBidi" w:asciiTheme="majorBidi"/>
        </w:rPr>
        <w:t>ov</w:t>
      </w:r>
      <w:r w:rsidRPr="00536423">
        <w:rPr>
          <w:rFonts w:cstheme="majorBidi" w:hAnsiTheme="majorBidi" w:asciiTheme="majorBidi"/>
        </w:rPr>
        <w:t xml:space="preserve">a u 2 (dva) istovjetna primjeraka. </w:t>
      </w:r>
    </w:p>
    <w:p w:rsidRDefault="00152894" w:rsidP="00152894" w:rsidR="00152894" w:rsidRPr="00536423">
      <w:pPr>
        <w:rPr>
          <w:rFonts w:cstheme="majorBidi" w:hAnsiTheme="majorBidi" w:asciiTheme="majorBidi"/>
        </w:rPr>
      </w:pPr>
    </w:p>
    <w:sectPr w:rsidSect="00395F53" w:rsidR="00152894" w:rsidRPr="00536423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03150D" w:rsidP="0003150D" w:rsidR="0003150D" w:rsidRPr="001123CD">
        <w:pPr>
          <w:pStyle w:val="Zaglavlje"/>
          <w:jc w:val="right"/>
          <w:rPr>
            <w:sz w:val="22"/>
            <w:szCs w:val="22"/>
          </w:rPr>
        </w:pPr>
        <w:r w:rsidRPr="001123CD">
          <w:rPr>
            <w:sz w:val="22"/>
            <w:szCs w:val="22"/>
          </w:rPr>
          <w:t>P</w:t>
        </w:r>
        <w:r>
          <w:rPr>
            <w:sz w:val="22"/>
            <w:szCs w:val="22"/>
          </w:rPr>
          <w:t>oslovni broj: 2 St-247/2017-20</w:t>
        </w:r>
      </w:p>
      <w:p w:rsidRDefault="00A06AD3" w:rsidP="0003150D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1123CD">
    <w:pPr>
      <w:pStyle w:val="Zaglavlje"/>
      <w:jc w:val="right"/>
      <w:rPr>
        <w:sz w:val="22"/>
        <w:szCs w:val="22"/>
      </w:rPr>
    </w:pPr>
    <w:r w:rsidRPr="001123CD">
      <w:rPr>
        <w:sz w:val="22"/>
        <w:szCs w:val="22"/>
      </w:rPr>
      <w:t>P</w:t>
    </w:r>
    <w:r w:rsidR="00264AB5">
      <w:rPr>
        <w:sz w:val="22"/>
        <w:szCs w:val="22"/>
      </w:rPr>
      <w:t>oslovni broj: 2 St-</w:t>
    </w:r>
    <w:r w:rsidR="0003150D">
      <w:rPr>
        <w:sz w:val="22"/>
        <w:szCs w:val="22"/>
      </w:rPr>
      <w:t>247</w:t>
    </w:r>
    <w:r w:rsidR="00264AB5">
      <w:rPr>
        <w:sz w:val="22"/>
        <w:szCs w:val="22"/>
      </w:rPr>
      <w:t>/</w:t>
    </w:r>
    <w:r w:rsidR="00CC54FB">
      <w:rPr>
        <w:sz w:val="22"/>
        <w:szCs w:val="22"/>
      </w:rPr>
      <w:t>201</w:t>
    </w:r>
    <w:r w:rsidR="0003150D">
      <w:rPr>
        <w:sz w:val="22"/>
        <w:szCs w:val="22"/>
      </w:rPr>
      <w:t>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150D"/>
    <w:rsid w:val="00036544"/>
    <w:rsid w:val="000745BB"/>
    <w:rsid w:val="00077BD9"/>
    <w:rsid w:val="0008053D"/>
    <w:rsid w:val="0008702F"/>
    <w:rsid w:val="000E6245"/>
    <w:rsid w:val="001123CD"/>
    <w:rsid w:val="0013102B"/>
    <w:rsid w:val="00152894"/>
    <w:rsid w:val="001840A0"/>
    <w:rsid w:val="001A363B"/>
    <w:rsid w:val="001C347E"/>
    <w:rsid w:val="001E0B00"/>
    <w:rsid w:val="0020672D"/>
    <w:rsid w:val="00243782"/>
    <w:rsid w:val="00264AB5"/>
    <w:rsid w:val="00276300"/>
    <w:rsid w:val="00281BC7"/>
    <w:rsid w:val="002F6A6B"/>
    <w:rsid w:val="003024D4"/>
    <w:rsid w:val="00323F63"/>
    <w:rsid w:val="00342BE6"/>
    <w:rsid w:val="00395F53"/>
    <w:rsid w:val="003A7077"/>
    <w:rsid w:val="003B5F47"/>
    <w:rsid w:val="003C0BEC"/>
    <w:rsid w:val="003C6DA5"/>
    <w:rsid w:val="003E7B35"/>
    <w:rsid w:val="00415C1D"/>
    <w:rsid w:val="00426279"/>
    <w:rsid w:val="00453E80"/>
    <w:rsid w:val="004676BD"/>
    <w:rsid w:val="00474A81"/>
    <w:rsid w:val="004B768C"/>
    <w:rsid w:val="004C5C40"/>
    <w:rsid w:val="004E7E9B"/>
    <w:rsid w:val="004F0F91"/>
    <w:rsid w:val="004F1515"/>
    <w:rsid w:val="00515656"/>
    <w:rsid w:val="00536423"/>
    <w:rsid w:val="0055636D"/>
    <w:rsid w:val="00614CA7"/>
    <w:rsid w:val="006439D9"/>
    <w:rsid w:val="00665069"/>
    <w:rsid w:val="00667560"/>
    <w:rsid w:val="0068262D"/>
    <w:rsid w:val="006A6847"/>
    <w:rsid w:val="007002A2"/>
    <w:rsid w:val="007239D9"/>
    <w:rsid w:val="0073041B"/>
    <w:rsid w:val="0074396A"/>
    <w:rsid w:val="007601E2"/>
    <w:rsid w:val="00761C14"/>
    <w:rsid w:val="00766A92"/>
    <w:rsid w:val="0077738F"/>
    <w:rsid w:val="00777515"/>
    <w:rsid w:val="007B6657"/>
    <w:rsid w:val="007C33DE"/>
    <w:rsid w:val="007C75BF"/>
    <w:rsid w:val="007F26FC"/>
    <w:rsid w:val="00821E75"/>
    <w:rsid w:val="00842CEB"/>
    <w:rsid w:val="008A062C"/>
    <w:rsid w:val="008F03DE"/>
    <w:rsid w:val="008F3AD6"/>
    <w:rsid w:val="009068CC"/>
    <w:rsid w:val="009149BF"/>
    <w:rsid w:val="009260ED"/>
    <w:rsid w:val="009B4456"/>
    <w:rsid w:val="009C0FF2"/>
    <w:rsid w:val="009D7950"/>
    <w:rsid w:val="009F62F2"/>
    <w:rsid w:val="00A06AD3"/>
    <w:rsid w:val="00A5292A"/>
    <w:rsid w:val="00A55B95"/>
    <w:rsid w:val="00AC71C7"/>
    <w:rsid w:val="00AD3887"/>
    <w:rsid w:val="00AE24FD"/>
    <w:rsid w:val="00B105A9"/>
    <w:rsid w:val="00B310F0"/>
    <w:rsid w:val="00B5361C"/>
    <w:rsid w:val="00B637D0"/>
    <w:rsid w:val="00BB4F73"/>
    <w:rsid w:val="00BE6E59"/>
    <w:rsid w:val="00BF6CDA"/>
    <w:rsid w:val="00C03422"/>
    <w:rsid w:val="00C170F5"/>
    <w:rsid w:val="00C30170"/>
    <w:rsid w:val="00C63971"/>
    <w:rsid w:val="00C6499A"/>
    <w:rsid w:val="00C85781"/>
    <w:rsid w:val="00C9120F"/>
    <w:rsid w:val="00CC54FB"/>
    <w:rsid w:val="00D11E1C"/>
    <w:rsid w:val="00D76EC7"/>
    <w:rsid w:val="00DD23D9"/>
    <w:rsid w:val="00E022E9"/>
    <w:rsid w:val="00E53F28"/>
    <w:rsid w:val="00EB3FAB"/>
    <w:rsid w:val="00EB51BD"/>
    <w:rsid w:val="00EE2F8E"/>
    <w:rsid w:val="00EF7C9A"/>
    <w:rsid w:val="00F3742F"/>
    <w:rsid w:val="00F83D8B"/>
    <w:rsid w:val="00FC77F7"/>
    <w:rsid w:val="00FE1847"/>
    <w:rsid w:val="00FF2FC3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06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A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AD3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AD3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AD3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06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A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AD3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AD3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AD3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6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St-247/2017</izvorni_sadrzaj>
    <derivirana_varijabla naziv="DomainObject.Predmet.OznakaBroj_1">St-247/2017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APOLON NEKRETNINE društvo s ograničenom odgovornošću za gradnju</izvorni_sadrzaj>
    <derivirana_varijabla naziv="DomainObject.Predmet.ProtustrankaFormated_1">  APOLON NEKRETNINE društvo s ograničenom odgovornošću za gradnju</derivirana_varijabla>
  </DomainObject.Predmet.ProtustrankaFormated>
  <DomainObject.Predmet.ProtustrankaFormatedOIB>
    <izvorni_sadrzaj>  APOLON NEKRETNINE društvo s ograničenom odgovornošću za gradnju, OIB 50340645342</izvorni_sadrzaj>
    <derivirana_varijabla naziv="DomainObject.Predmet.ProtustrankaFormatedOIB_1">  APOLON NEKRETNINE društvo s ograničenom odgovornošću za gradnju, OIB 50340645342</derivirana_varijabla>
  </DomainObject.Predmet.ProtustrankaFormatedOIB>
  <DomainObject.Predmet.ProtustrankaFormatedWithAdress>
    <izvorni_sadrzaj> APOLON NEKRETNINE društvo s ograničenom odgovornošću za gradnju, Srima XX 9A , 22211 Srima</izvorni_sadrzaj>
    <derivirana_varijabla naziv="DomainObject.Predmet.ProtustrankaFormatedWithAdress_1"> APOLON NEKRETNINE društvo s ograničenom odgovornošću za gradnju, Srima XX 9A , 22211 Srima</derivirana_varijabla>
  </DomainObject.Predmet.ProtustrankaFormatedWithAdress>
  <DomainObject.Predmet.ProtustrankaFormatedWithAdressOIB>
    <izvorni_sadrzaj> APOLON NEKRETNINE društvo s ograničenom odgovornošću za gradnju, OIB 50340645342, Srima XX 9A , 22211 Srima</izvorni_sadrzaj>
    <derivirana_varijabla naziv="DomainObject.Predmet.ProtustrankaFormatedWithAdressOIB_1"> APOLON NEKRETNINE društvo s ograničenom odgovornošću za gradnju, OIB 50340645342, Srima XX 9A , 22211 Srima</derivirana_varijabla>
  </DomainObject.Predmet.ProtustrankaFormatedWithAdressOIB>
  <DomainObject.Predmet.ProtustrankaWithAdress>
    <izvorni_sadrzaj>APOLON NEKRETNINE društvo s ograničenom odgovornošću za gradnju Srima XX 9A , 22211 Srima</izvorni_sadrzaj>
    <derivirana_varijabla naziv="DomainObject.Predmet.ProtustrankaWithAdress_1">APOLON NEKRETNINE društvo s ograničenom odgovornošću za gradnju Srima XX 9A , 22211 Srima</derivirana_varijabla>
  </DomainObject.Predmet.ProtustrankaWithAdress>
  <DomainObject.Predmet.ProtustrankaWithAdressOIB>
    <izvorni_sadrzaj>APOLON NEKRETNINE društvo s ograničenom odgovornošću za gradnju, OIB 50340645342, Srima XX 9A , 22211 Srima</izvorni_sadrzaj>
    <derivirana_varijabla naziv="DomainObject.Predmet.ProtustrankaWithAdressOIB_1">APOLON NEKRETNINE društvo s ograničenom odgovornošću za gradnju, OIB 50340645342, Srima XX 9A , 22211 Srima</derivirana_varijabla>
  </DomainObject.Predmet.ProtustrankaWithAdressOIB>
  <DomainObject.Predmet.ProtustrankaNazivFormated>
    <izvorni_sadrzaj>APOLON NEKRETNINE društvo s ograničenom odgovornošću za gradnju</izvorni_sadrzaj>
    <derivirana_varijabla naziv="DomainObject.Predmet.ProtustrankaNazivFormated_1">APOLON NEKRETNINE društvo s ograničenom odgovornošću za gradnju</derivirana_varijabla>
  </DomainObject.Predmet.ProtustrankaNazivFormated>
  <DomainObject.Predmet.ProtustrankaNazivFormatedOIB>
    <izvorni_sadrzaj>APOLON NEKRETNINE društvo s ograničenom odgovornošću za gradnju, OIB 50340645342</izvorni_sadrzaj>
    <derivirana_varijabla naziv="DomainObject.Predmet.ProtustrankaNazivFormatedOIB_1">APOLON NEKRETNINE društvo s ograničenom odgovornošću za gradnju, OIB 50340645342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APOLON NEKRETNINE društvo s ograničenom odgovornošću za gradnju</item>
    </izvorni_sadrzaj>
    <derivirana_varijabla naziv="DomainObject.Predmet.ProtuStrankaListFormated_1">
      <item>APOLON NEKRETNINE društvo s ograničenom odgovornošću za gradnju</item>
    </derivirana_varijabla>
  </DomainObject.Predmet.ProtuStrankaListFormated>
  <DomainObject.Predmet.ProtuStrankaListFormatedOIB>
    <izvorni_sadrzaj>
      <item>APOLON NEKRETNINE društvo s ograničenom odgovornošću za gradnju, OIB 50340645342</item>
    </izvorni_sadrzaj>
    <derivirana_varijabla naziv="DomainObject.Predmet.ProtuStrankaListFormatedOIB_1">
      <item>APOLON NEKRETNINE društvo s ograničenom odgovornošću za gradnju, OIB 50340645342</item>
    </derivirana_varijabla>
  </DomainObject.Predmet.ProtuStrankaListFormatedOIB>
  <DomainObject.Predmet.ProtuStrankaListFormatedWithAdress>
    <izvorni_sadrzaj>
      <item>APOLON NEKRETNINE društvo s ograničenom odgovornošću za gradnju, Srima XX 9A , 22211 Srima</item>
    </izvorni_sadrzaj>
    <derivirana_varijabla naziv="DomainObject.Predmet.ProtuStrankaListFormatedWithAdress_1">
      <item>APOLON NEKRETNINE društvo s ograničenom odgovornošću za gradnju, Srima XX 9A , 22211 Srima</item>
    </derivirana_varijabla>
  </DomainObject.Predmet.ProtuStrankaListFormatedWithAdress>
  <DomainObject.Predmet.ProtuStrankaListFormatedWithAdressOIB>
    <izvorni_sadrzaj>
      <item>APOLON NEKRETNINE društvo s ograničenom odgovornošću za gradnju, OIB 50340645342, Srima XX 9A , 22211 Srima</item>
    </izvorni_sadrzaj>
    <derivirana_varijabla naziv="DomainObject.Predmet.ProtuStrankaListFormatedWithAdressOIB_1">
      <item>APOLON NEKRETNINE društvo s ograničenom odgovornošću za gradnju, OIB 50340645342, Srima XX 9A , 22211 Srima</item>
    </derivirana_varijabla>
  </DomainObject.Predmet.ProtuStrankaListFormatedWithAdressOIB>
  <DomainObject.Predmet.ProtuStrankaListNazivFormated>
    <izvorni_sadrzaj>
      <item>APOLON NEKRETNINE društvo s ograničenom odgovornošću za gradnju</item>
    </izvorni_sadrzaj>
    <derivirana_varijabla naziv="DomainObject.Predmet.ProtuStrankaListNazivFormated_1">
      <item>APOLON NEKRETNINE društvo s ograničenom odgovornošću za gradnju</item>
    </derivirana_varijabla>
  </DomainObject.Predmet.ProtuStrankaListNazivFormated>
  <DomainObject.Predmet.ProtuStrankaListNazivFormatedOIB>
    <izvorni_sadrzaj>
      <item>APOLON NEKRETNINE društvo s ograničenom odgovornošću za gradnju, OIB 50340645342</item>
    </izvorni_sadrzaj>
    <derivirana_varijabla naziv="DomainObject.Predmet.ProtuStrankaListNazivFormatedOIB_1">
      <item>APOLON NEKRETNINE društvo s ograničenom odgovornošću za gradnju, OIB 50340645342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APOLON NEKRETNINE društvo s ograničenom odgovornošću za gradnju</izvorni_sadrzaj>
    <derivirana_varijabla naziv="DomainObject.Predmet.ProtustrankaIDrugi_1">APOLON NEKRETNINE društvo s ograničenom odgovornošću za gradnju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APOLON NEKRETNINE društvo s ograničenom odgovornošću za gradnju, OIB 50340645342, Srima XX 9A , 22211 Srima</izvorni_sadrzaj>
    <derivirana_varijabla naziv="DomainObject.Predmet.ProtustrankaIDrugiAdressOIB_1">APOLON NEKRETNINE društvo s ograničenom odgovornošću za gradnju, OIB 50340645342, Srima XX 9A , 22211 Srima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APOLON NEKRETNINE društvo s ograničenom odgovornošću za gradnju</item>
    </izvorni_sadrzaj>
    <derivirana_varijabla naziv="DomainObject.Predmet.SudioniciListNaziv_1">
      <item>FINA - Podružnica Šibenik</item>
      <item>APOLON NEKRETNINE društvo s ograničenom odgovornošću za gradnju</item>
    </derivirana_varijabla>
  </DomainObject.Predmet.SudioniciListNaziv>
  <DomainObject.Predmet.SudioniciListAdressOIB>
    <izvorni_sadrzaj>
      <item>FINA - Podružnica Šibenik, OIB 85821130368, Perivoj L. Marune 1,22000 Šibenik</item>
      <item>APOLON NEKRETNINE društvo s ograničenom odgovornošću za gradnju, OIB 50340645342, Srima XX 9A ,22211 Srima</item>
    </izvorni_sadrzaj>
    <derivirana_varijabla naziv="DomainObject.Predmet.SudioniciListAdressOIB_1">
      <item>FINA - Podružnica Šibenik, OIB 85821130368, Perivoj L. Marune 1,22000 Šibenik</item>
      <item>APOLON NEKRETNINE društvo s ograničenom odgovornošću za gradnju, OIB 50340645342, Srima XX 9A ,22211 Srima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50340645342</item>
    </izvorni_sadrzaj>
    <derivirana_varijabla naziv="DomainObject.Predmet.SudioniciListNazivOIB_1">
      <item>, OIB 85821130368</item>
      <item>, OIB 50340645342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287077-4448-447C-8DBC-529D81F60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762</properties:Words>
  <properties:Characters>4181</properties:Characters>
  <properties:Lines>93</properties:Lines>
  <properties:Paragraphs>26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2018-07-11T05:38:00Z</dcterms:created>
  <dc:creator>Ardena Bajlo</dc:creator>
  <cp:lastModifiedBy>Merlina Klišmanić</cp:lastModifiedBy>
  <cp:lastPrinted>2018-07-17T06:38:00Z</cp:lastPrinted>
  <dcterms:modified xmlns:xsi="http://www.w3.org/2001/XMLSchema-instance" xsi:type="dcterms:W3CDTF">2018-07-17T11:19:00Z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(St-247-17- uplata za pokriće troškova vođenja st. postupka I. MATAS.docx)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