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33c8" w14:paraId="22b33c8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359F6" w:rsidP="0076179C" w:rsidR="001359F6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1359F6" w:rsidP="006463FA" w:rsidR="001359F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3D793D">
        <w:t xml:space="preserve"> ELBA d.o.o. u stečaju, Varaždin, Moslavačka 23, OIB: 30207398187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3D793D">
        <w:t>19</w:t>
      </w:r>
      <w:r w:rsidR="00285071">
        <w:t>. prosinca</w:t>
      </w:r>
      <w:r w:rsidR="00EC2148">
        <w:t xml:space="preserve"> 2016.</w:t>
      </w:r>
      <w:r w:rsidR="0017769C">
        <w:t xml:space="preserve">, </w:t>
      </w:r>
      <w:r w:rsidR="00285071">
        <w:t>dana 20</w:t>
      </w:r>
      <w:r w:rsidR="00EC2148">
        <w:t xml:space="preserve">. </w:t>
      </w:r>
      <w:r w:rsidR="00285071">
        <w:t xml:space="preserve">prosinca </w:t>
      </w:r>
      <w:r w:rsidR="0076179C">
        <w:t>2016</w:t>
      </w:r>
      <w:r w:rsidR="001330C0">
        <w:t>.</w:t>
      </w:r>
    </w:p>
    <w:p w:rsidRDefault="001359F6" w:rsidP="00234CDB" w:rsidR="001359F6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3D793D">
        <w:t xml:space="preserve"> ELBA d.o.o. u stečaju, Varaždin, Moslavačka 23, OIB: 30207398187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EC2148" w:rsidP="00B274D0" w:rsidR="00EC2148"/>
    <w:p w:rsidRDefault="005A0DA0" w:rsidP="00B274D0" w:rsidR="005A0DA0">
      <w:pPr>
        <w:rPr>
          <w:sz w:val="22"/>
        </w:rPr>
      </w:pPr>
    </w:p>
    <w:p w:rsidRDefault="00285071" w:rsidP="00B274D0" w:rsidR="00B274D0">
      <w:pPr>
        <w:rPr>
          <w:b/>
          <w:bCs/>
        </w:rPr>
      </w:pPr>
      <w:r>
        <w:rPr>
          <w:b/>
          <w:bCs/>
        </w:rPr>
        <w:t>I.</w:t>
      </w:r>
      <w:r w:rsidR="00B3039F">
        <w:rPr>
          <w:b/>
          <w:bCs/>
        </w:rPr>
        <w:t xml:space="preserve">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3D793D" w:rsidP="00A951C6" w:rsidR="003D793D">
      <w:pPr>
        <w:tabs>
          <w:tab w:pos="5400" w:val="left"/>
        </w:tabs>
        <w:rPr>
          <w:b/>
          <w:bCs/>
        </w:rPr>
      </w:pPr>
    </w:p>
    <w:p w:rsidRDefault="00EC2148" w:rsidR="00EC2148"/>
    <w:tbl>
      <w:tblPr>
        <w:tblW w:type="dxa" w:w="8366"/>
        <w:tblInd w:type="dxa" w:w="93"/>
        <w:tblLayout w:type="fixed"/>
        <w:tblLook w:val="04A0" w:noVBand="1" w:noHBand="0" w:lastColumn="0" w:firstColumn="1" w:lastRow="0" w:firstRow="1"/>
      </w:tblPr>
      <w:tblGrid>
        <w:gridCol w:w="866"/>
        <w:gridCol w:w="1843"/>
        <w:gridCol w:w="1275"/>
        <w:gridCol w:w="1560"/>
        <w:gridCol w:w="1275"/>
        <w:gridCol w:w="1547"/>
      </w:tblGrid>
      <w:tr w:rsidTr="0089282F" w:rsidR="003D793D" w:rsidRPr="00B17740">
        <w:trPr>
          <w:trHeight w:val="1605"/>
        </w:trPr>
        <w:tc>
          <w:tcPr>
            <w:tcW w:type="dxa" w:w="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dxa" w:w="15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Pravna osnova priznate tražbine</w:t>
            </w:r>
          </w:p>
        </w:tc>
      </w:tr>
      <w:tr w:rsidTr="0089282F" w:rsidR="003D793D" w:rsidRPr="00810928">
        <w:trPr>
          <w:trHeight w:val="72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1.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sz w:val="18"/>
                <w:szCs w:val="18"/>
              </w:rPr>
            </w:pPr>
            <w:r w:rsidRPr="00810928">
              <w:rPr>
                <w:rFonts w:hAnsi="Calibri" w:ascii="Calibri"/>
                <w:sz w:val="18"/>
                <w:szCs w:val="18"/>
              </w:rPr>
              <w:t>Anto Raštegorac</w:t>
            </w:r>
            <w:r>
              <w:rPr>
                <w:rFonts w:hAnsi="Calibri" w:ascii="Calibri"/>
                <w:sz w:val="18"/>
                <w:szCs w:val="18"/>
              </w:rPr>
              <w:t xml:space="preserve">, Moslavačka ulica 23, Varaždin, OIB: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90718592678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112.383,10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sz w:val="18"/>
                <w:szCs w:val="18"/>
              </w:rPr>
            </w:pPr>
            <w:r w:rsidRPr="00810928">
              <w:rPr>
                <w:rFonts w:hAnsi="Calibri" w:ascii="Calibri"/>
                <w:sz w:val="18"/>
                <w:szCs w:val="18"/>
              </w:rPr>
              <w:t>potraživanje za neto plaću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112.383,10 kn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potraživanje za neto plaću</w:t>
            </w:r>
          </w:p>
        </w:tc>
      </w:tr>
      <w:tr w:rsidTr="0089282F" w:rsidR="003D793D" w:rsidRPr="00B17740">
        <w:trPr>
          <w:trHeight w:val="3240"/>
        </w:trPr>
        <w:tc>
          <w:tcPr>
            <w:tcW w:type="dxa" w:w="8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Republika Hrvatska, Ministarstvo financija, Porezna uprava, Područni ured sjeverna Hrvatska, 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Varaždin, Graberje 1, OIB: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52634238587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zastupana po Županijskom državnom odvjetništvu u Varaždinu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49.898,21 kn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knjigovodstvena kartica stanja računa poreznog obveznika, izlist stanja dugovanja iz informacijskog sustava porezne uprave, Rješnje o ovrsi pljenidbom, procjenom i prodajom pokretnina od 20.03.2013., 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49.898,21 kn</w:t>
            </w:r>
          </w:p>
        </w:tc>
        <w:tc>
          <w:tcPr>
            <w:tcW w:type="dxa" w:w="15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knjigovodstvena kartica stanja računa poreznog obveznika, izlist stanja dugovanja iz informacijskog sustava porezne uprave, Rješnje o ovrsi pljenidbom, procjenom i prodajom pokretnina od 20.03.2013., </w:t>
            </w:r>
          </w:p>
        </w:tc>
      </w:tr>
    </w:tbl>
    <w:p w:rsidRDefault="00DD5434" w:rsidP="005A0DA0" w:rsidR="00DD5434">
      <w:pPr>
        <w:rPr>
          <w:b/>
        </w:rPr>
      </w:pPr>
    </w:p>
    <w:p w:rsidRDefault="00DD5434" w:rsidP="005A0DA0" w:rsidR="00DD5434">
      <w:pPr>
        <w:rPr>
          <w:b/>
          <w:bCs/>
        </w:rPr>
      </w:pPr>
    </w:p>
    <w:p w:rsidRDefault="00DD5434" w:rsidP="005A0DA0" w:rsidR="00DD5434">
      <w:pPr>
        <w:rPr>
          <w:b/>
          <w:bCs/>
        </w:rPr>
      </w:pPr>
    </w:p>
    <w:p w:rsidRDefault="00285071" w:rsidP="005A0DA0" w:rsidR="005A0DA0">
      <w:pPr>
        <w:rPr>
          <w:b/>
          <w:bCs/>
        </w:rPr>
      </w:pPr>
      <w:r>
        <w:rPr>
          <w:b/>
          <w:bCs/>
        </w:rPr>
        <w:t>II.</w:t>
      </w:r>
      <w:r w:rsidR="005A0DA0">
        <w:rPr>
          <w:b/>
          <w:bCs/>
        </w:rPr>
        <w:t xml:space="preserve">   DRUGI</w:t>
      </w:r>
      <w:r w:rsidR="005A0DA0"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285071" w:rsidR="00F2678A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DD5434" w:rsidP="00285071" w:rsidR="00DD5434" w:rsidRPr="00285071">
      <w:pPr>
        <w:tabs>
          <w:tab w:pos="5400" w:val="left"/>
        </w:tabs>
        <w:rPr>
          <w:b/>
          <w:bCs/>
        </w:rPr>
      </w:pPr>
    </w:p>
    <w:p w:rsidRDefault="001B038F" w:rsidR="001B038F">
      <w:pPr>
        <w:rPr>
          <w:b/>
        </w:rPr>
      </w:pPr>
    </w:p>
    <w:p w:rsidRDefault="00DD5434" w:rsidR="00DD5434">
      <w:pPr>
        <w:rPr>
          <w:b/>
        </w:rPr>
      </w:pPr>
    </w:p>
    <w:tbl>
      <w:tblPr>
        <w:tblW w:type="dxa" w:w="8237"/>
        <w:tblInd w:type="dxa" w:w="93"/>
        <w:tblLayout w:type="fixed"/>
        <w:tblLook w:val="04A0" w:noVBand="1" w:noHBand="0" w:lastColumn="0" w:firstColumn="1" w:lastRow="0" w:firstRow="1"/>
      </w:tblPr>
      <w:tblGrid>
        <w:gridCol w:w="1149"/>
        <w:gridCol w:w="2127"/>
        <w:gridCol w:w="1417"/>
        <w:gridCol w:w="1418"/>
        <w:gridCol w:w="2126"/>
      </w:tblGrid>
      <w:tr w:rsidTr="00DD5434" w:rsidR="00DD5434" w:rsidRPr="00B17740">
        <w:trPr>
          <w:trHeight w:val="1185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D5434" w:rsidP="0089282F" w:rsidR="00DD5434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D5434" w:rsidP="0089282F" w:rsidR="00DD5434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D5434" w:rsidP="0089282F" w:rsidR="00DD5434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D5434" w:rsidP="0089282F" w:rsidR="00DD5434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DD5434" w:rsidP="0089282F" w:rsidR="00DD5434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Pravna osnova priznate tražbine</w:t>
            </w:r>
          </w:p>
        </w:tc>
      </w:tr>
      <w:tr w:rsidTr="00DD5434" w:rsidR="00DD5434" w:rsidRPr="00810928">
        <w:trPr>
          <w:trHeight w:val="1710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FINANCIJSKA AGENCIJA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Zagreb, Ulica grada Vukovara 70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OIB: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jc w:val="right"/>
              <w:rPr>
                <w:rFonts w:hAnsi="Calibri" w:ascii="Calibri"/>
                <w:sz w:val="18"/>
                <w:szCs w:val="18"/>
              </w:rPr>
            </w:pPr>
            <w:r w:rsidRPr="00810928">
              <w:rPr>
                <w:rFonts w:hAnsi="Calibri" w:ascii="Calibri"/>
                <w:sz w:val="18"/>
                <w:szCs w:val="18"/>
              </w:rPr>
              <w:t>1.763,15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jc w:val="right"/>
              <w:rPr>
                <w:rFonts w:hAnsi="Calibri" w:ascii="Calibri"/>
                <w:sz w:val="18"/>
                <w:szCs w:val="18"/>
              </w:rPr>
            </w:pPr>
            <w:r w:rsidRPr="00810928">
              <w:rPr>
                <w:rFonts w:hAnsi="Calibri" w:ascii="Calibri"/>
                <w:sz w:val="18"/>
                <w:szCs w:val="18"/>
              </w:rPr>
              <w:t>1.763,15 kn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Rješenje Nagodbenog vijeća Klasa: UP-I/110/07/15-01/9008, Urbroj: 04-06-16-9008-28 od dana 04.05.2016. godine; izvadak otvorenih stavki; obračun kamata; prijava</w:t>
            </w:r>
          </w:p>
        </w:tc>
      </w:tr>
      <w:tr w:rsidTr="00DD5434" w:rsidR="00DD5434" w:rsidRPr="00B17740">
        <w:trPr>
          <w:trHeight w:val="2145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3. 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Republika Hrvatska, Ministarstvo financija,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 Porezna uprava, Područni ured S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jeverna Hrvatska, 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Varaždin, Graberje 1, OIB: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52634238587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zastupana po Županijskom državnom odvjetništvu u Varaždinu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23.967,88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23.967,88 kn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knjigovodstvena kartica stanja računa poreznog obveznika, izlist stanja dugovanja iz informacijskog sustava porezne uprave, Rješenje o ovrsi pljenidbom, procjenom i prodajom pokretnina od 20.03.2013., prijava</w:t>
            </w:r>
          </w:p>
        </w:tc>
      </w:tr>
      <w:tr w:rsidTr="00DD5434" w:rsidR="00DD5434" w:rsidRPr="00810928">
        <w:trPr>
          <w:trHeight w:val="1005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ODVJETNIK HRVOJE ŽIGER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Stanka Vraza 37, 42000 Varaždin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OIB: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75322363309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3.877,28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3.877,28 kn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računi; troškovnik, obračun zateznih kamata, podnesak i zapisnici iz predmeta POVRV-238/13-14</w:t>
            </w:r>
          </w:p>
        </w:tc>
      </w:tr>
      <w:tr w:rsidTr="00DD5434" w:rsidR="00DD5434" w:rsidRPr="00B17740">
        <w:trPr>
          <w:trHeight w:val="1995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ELEMENT d.o.o. 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>–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 stečaju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Gospodarska 16, Varaždin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OIB: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93027335543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329.041,72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329.041,72 kn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D5434" w:rsidP="0089282F" w:rsidR="00DD5434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Presuda Trgovačkog suda u Varaždinu Poslovni broj 8 Povrv-234/11-12, Presuda Visokog trgovačkog suda Poslovni broj 17 Pž-8299/12-4, obračun zateznih kamata, kartice kupca, otpremnice i računi</w:t>
            </w:r>
          </w:p>
        </w:tc>
      </w:tr>
    </w:tbl>
    <w:p w:rsidRDefault="00EC2148" w:rsidP="001A28FA" w:rsidR="00EC2148">
      <w:pPr>
        <w:jc w:val="both"/>
      </w:pPr>
    </w:p>
    <w:p w:rsidRDefault="00F2678A" w:rsidP="001A28FA" w:rsidR="00F2678A">
      <w:pPr>
        <w:jc w:val="both"/>
      </w:pPr>
    </w:p>
    <w:p w:rsidRDefault="00DD5434" w:rsidP="001A28FA" w:rsidR="00DD5434">
      <w:pPr>
        <w:jc w:val="both"/>
      </w:pPr>
    </w:p>
    <w:p w:rsidRDefault="00DD5434" w:rsidP="001A28FA" w:rsidR="00DD5434">
      <w:pPr>
        <w:jc w:val="both"/>
      </w:pPr>
    </w:p>
    <w:p w:rsidRDefault="00DD5434" w:rsidP="001A28FA" w:rsidR="00DD5434">
      <w:pPr>
        <w:jc w:val="both"/>
      </w:pPr>
    </w:p>
    <w:p w:rsidRDefault="00DD5434" w:rsidP="001A28FA" w:rsidR="00DD5434">
      <w:pPr>
        <w:jc w:val="both"/>
      </w:pPr>
    </w:p>
    <w:p w:rsidRDefault="00DD5434" w:rsidP="001A28FA" w:rsidR="00DD5434">
      <w:pPr>
        <w:jc w:val="both"/>
      </w:pPr>
    </w:p>
    <w:p w:rsidRDefault="00DD5434" w:rsidP="001A28FA" w:rsidR="00DD5434">
      <w:pPr>
        <w:jc w:val="both"/>
      </w:pPr>
    </w:p>
    <w:p w:rsidRDefault="00DD5434" w:rsidP="001A28FA" w:rsidR="00DD5434">
      <w:pPr>
        <w:jc w:val="both"/>
      </w:pPr>
    </w:p>
    <w:p w:rsidRDefault="00DD5434" w:rsidP="001A28FA" w:rsidR="00DD5434">
      <w:pPr>
        <w:jc w:val="both"/>
      </w:pPr>
    </w:p>
    <w:p w:rsidRDefault="00DD5434" w:rsidP="001A28FA" w:rsidR="00DD5434">
      <w:pPr>
        <w:jc w:val="both"/>
      </w:pPr>
    </w:p>
    <w:p w:rsidRDefault="00F2678A" w:rsidP="00F2678A" w:rsidR="00F2678A">
      <w:pPr>
        <w:rPr>
          <w:b/>
          <w:bCs/>
        </w:rPr>
      </w:pPr>
      <w:r>
        <w:rPr>
          <w:b/>
          <w:bCs/>
        </w:rPr>
        <w:lastRenderedPageBreak/>
        <w:t>III.   DRUGI</w:t>
      </w:r>
      <w:r w:rsidRPr="00B274D0">
        <w:rPr>
          <w:b/>
          <w:bCs/>
        </w:rPr>
        <w:t xml:space="preserve">  VIŠI  ISPLATNI  RED</w:t>
      </w:r>
    </w:p>
    <w:p w:rsidRDefault="00F2678A" w:rsidP="00F2678A" w:rsidR="00F2678A" w:rsidRPr="00B274D0">
      <w:pPr>
        <w:rPr>
          <w:b/>
          <w:bCs/>
        </w:rPr>
      </w:pPr>
    </w:p>
    <w:p w:rsidRDefault="00F2678A" w:rsidP="00F2678A" w:rsidR="00F2678A">
      <w:pPr>
        <w:tabs>
          <w:tab w:pos="5400" w:val="left"/>
        </w:tabs>
        <w:rPr>
          <w:b/>
          <w:bCs/>
        </w:rPr>
      </w:pPr>
      <w:r>
        <w:rPr>
          <w:b/>
          <w:bCs/>
        </w:rPr>
        <w:t>U  CIJELOSTI</w:t>
      </w:r>
      <w:r w:rsidR="00BA3C7B">
        <w:rPr>
          <w:b/>
          <w:bCs/>
        </w:rPr>
        <w:t xml:space="preserve"> I DJELOMIČNO</w:t>
      </w:r>
      <w:r>
        <w:rPr>
          <w:b/>
          <w:bCs/>
        </w:rPr>
        <w:t xml:space="preserve"> OSPORENE</w:t>
      </w:r>
      <w:r w:rsidRPr="00A951C6">
        <w:rPr>
          <w:b/>
          <w:bCs/>
        </w:rPr>
        <w:t xml:space="preserve"> TRAŽBINE   </w:t>
      </w:r>
    </w:p>
    <w:p w:rsidRDefault="00DD5434" w:rsidP="00F2678A" w:rsidR="00DD5434">
      <w:pPr>
        <w:tabs>
          <w:tab w:pos="5400" w:val="left"/>
        </w:tabs>
        <w:rPr>
          <w:b/>
          <w:bCs/>
        </w:rPr>
      </w:pPr>
    </w:p>
    <w:p w:rsidRDefault="00285071" w:rsidP="003D793D" w:rsidR="00285071">
      <w:pPr>
        <w:rPr>
          <w:bCs/>
        </w:rPr>
      </w:pP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1149"/>
        <w:gridCol w:w="1701"/>
        <w:gridCol w:w="1276"/>
        <w:gridCol w:w="1276"/>
        <w:gridCol w:w="1843"/>
        <w:gridCol w:w="1275"/>
        <w:gridCol w:w="1276"/>
      </w:tblGrid>
      <w:tr w:rsidTr="0089282F" w:rsidR="003D793D" w:rsidRPr="00B17740">
        <w:trPr>
          <w:trHeight w:val="1185"/>
        </w:trPr>
        <w:tc>
          <w:tcPr>
            <w:tcW w:type="dxa" w:w="11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Redni broj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Ime i prezime/tvrtka ili naziv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Pravna osnova priznate tražbine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Iznos osporene tražbine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D793D" w:rsidP="0089282F" w:rsidR="003D793D" w:rsidRPr="00810928">
            <w:pPr>
              <w:jc w:val="center"/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</w:pPr>
            <w:r w:rsidRPr="00810928">
              <w:rPr>
                <w:rFonts w:hAnsi="Century Gothic" w:ascii="Century Gothic"/>
                <w:b/>
                <w:bCs/>
                <w:color w:val="000000"/>
                <w:sz w:val="18"/>
                <w:szCs w:val="18"/>
              </w:rPr>
              <w:t>Razlog osporavanja tražbine</w:t>
            </w:r>
          </w:p>
        </w:tc>
      </w:tr>
      <w:tr w:rsidTr="0089282F" w:rsidR="003D793D" w:rsidRPr="00810928">
        <w:trPr>
          <w:trHeight w:val="1020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JACQUARD d.o.o.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rFonts w:hAnsi="Calibri" w:ascii="Calibri"/>
                <w:sz w:val="18"/>
                <w:szCs w:val="18"/>
              </w:rPr>
              <w:t>Samoborska 256, 10090 Zagreb</w:t>
            </w:r>
            <w:r>
              <w:rPr>
                <w:rFonts w:hAnsi="Calibri" w:ascii="Calibri"/>
                <w:sz w:val="18"/>
                <w:szCs w:val="18"/>
              </w:rPr>
              <w:t xml:space="preserve">, OIB: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00169641424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1.745,00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sz w:val="18"/>
                <w:szCs w:val="18"/>
              </w:rPr>
            </w:pPr>
            <w:r w:rsidRPr="00810928">
              <w:rPr>
                <w:rFonts w:hAnsi="Calibri" w:ascii="Calibri"/>
                <w:sz w:val="18"/>
                <w:szCs w:val="18"/>
              </w:rPr>
              <w:t>-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1.745,00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ED22B6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 xml:space="preserve">nema podataka o </w:t>
            </w:r>
            <w:r w:rsidR="00ED22B6">
              <w:rPr>
                <w:rFonts w:hAnsi="Calibri" w:ascii="Calibri"/>
                <w:color w:val="000000"/>
                <w:sz w:val="18"/>
                <w:szCs w:val="18"/>
              </w:rPr>
              <w:t xml:space="preserve">tražbini ovog vjerovnika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u poslovnim knjigama stečajnog dužnika</w:t>
            </w:r>
          </w:p>
        </w:tc>
      </w:tr>
      <w:tr w:rsidTr="0089282F" w:rsidR="003D793D" w:rsidRPr="00810928">
        <w:trPr>
          <w:trHeight w:val="570"/>
        </w:trPr>
        <w:tc>
          <w:tcPr>
            <w:tcW w:type="dxa" w:w="11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Draženka Raštegorac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Moslavačka 23, Varaždin</w:t>
            </w:r>
            <w:r>
              <w:rPr>
                <w:rFonts w:hAnsi="Calibri" w:ascii="Calibri"/>
                <w:color w:val="000000"/>
                <w:sz w:val="18"/>
                <w:szCs w:val="18"/>
              </w:rPr>
              <w:t xml:space="preserve">, OIB: </w:t>
            </w: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38503450448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248.262,84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0,00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jc w:val="right"/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248.262,84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D793D" w:rsidP="0089282F" w:rsidR="003D793D" w:rsidRPr="00810928">
            <w:pPr>
              <w:rPr>
                <w:rFonts w:hAnsi="Calibri" w:ascii="Calibri"/>
                <w:color w:val="000000"/>
                <w:sz w:val="18"/>
                <w:szCs w:val="18"/>
              </w:rPr>
            </w:pPr>
            <w:r w:rsidRPr="00810928">
              <w:rPr>
                <w:rFonts w:hAnsi="Calibri" w:ascii="Calibri"/>
                <w:color w:val="000000"/>
                <w:sz w:val="18"/>
                <w:szCs w:val="18"/>
              </w:rPr>
              <w:t>potraživanje je u zastari</w:t>
            </w:r>
          </w:p>
        </w:tc>
      </w:tr>
    </w:tbl>
    <w:p w:rsidRDefault="003D793D" w:rsidP="003D793D" w:rsidR="003D793D">
      <w:pPr>
        <w:rPr>
          <w:bCs/>
        </w:rPr>
      </w:pPr>
    </w:p>
    <w:p w:rsidRDefault="00F2678A" w:rsidP="003D793D" w:rsidR="00F2678A">
      <w:pPr>
        <w:rPr>
          <w:bCs/>
        </w:rPr>
      </w:pPr>
    </w:p>
    <w:p w:rsidRDefault="00BA3C7B" w:rsidP="00BA3C7B" w:rsidR="00BA3C7B" w:rsidRPr="00BA3C7B">
      <w:pPr>
        <w:jc w:val="both"/>
      </w:pPr>
      <w:r>
        <w:rPr>
          <w:b/>
        </w:rPr>
        <w:t>IV.</w:t>
      </w:r>
      <w:r>
        <w:t xml:space="preserve"> Vjerovnici JACQUARD d.o.o., Zagreb, Samoborska 256, OIB: 00169641424 i Draženka Raštegorac iz Varaždina, Moslavačka 23, OIB: 38503450448, čije su tražbine djelomično ili u cijelosti osporene upućuju se na pokretanje parnice protiv stečajnog dužnika, radi utvrđivanja osporenog iznosa tražbine u roku od 8 dana od dana pravomoćnosti ovog rješenja, odnosno primitka drugostupanjske odluke, jer će se u protivnom smatrati da </w:t>
      </w:r>
      <w:r w:rsidR="00DD5434">
        <w:t>su odustali</w:t>
      </w:r>
      <w:r>
        <w:t xml:space="preserve"> od prava na vođenje parnice. Protiv ovog rješenja pravo na žalbu ima svaki vjerovnik u dijelu koji se tiče njegove prijavljene tražbine, odnosno tražbine koju je osporio i stečajni upravitelj. Ukoliko je ovaj vjerovnik već pokrenuo parnični postupak o tražbini pred državnim ili arbitražnim sudom, postupak radi utvrđivanja tražbine nastavit će se preuzimanjem te parnice. Prijedlog za nastavak ove parnice može staviti vjerovnik čija je tražbina osporena, u roku od 8 dana od pravomoćnosti ovog rješenja odnosno primitka drugostupanjske odluke. Ako vjerovnik osporene tražbine koji je upućen na parnicu ne predloži nastavak parnice u roku od 8 dana od pravomoćnosti rješenja o upućivanju na parnicu odnosno primitka drugostupanjske odluke, smatrat će se da je odustao od prava na vođenje parnice.</w:t>
      </w:r>
    </w:p>
    <w:p w:rsidRDefault="00BA3C7B" w:rsidP="00BA3C7B" w:rsidR="00BA3C7B">
      <w:pPr>
        <w:jc w:val="both"/>
      </w:pPr>
    </w:p>
    <w:p w:rsidRDefault="00BA3C7B" w:rsidP="00BA3C7B" w:rsidR="00BA3C7B">
      <w:pPr>
        <w:jc w:val="both"/>
        <w:rPr>
          <w:b/>
        </w:rPr>
      </w:pPr>
      <w:r>
        <w:rPr>
          <w:b/>
        </w:rPr>
        <w:t xml:space="preserve">V. </w:t>
      </w:r>
      <w:r>
        <w:t>Ovo rješenje objaviti će se na mrežnoj stranici e-Oglasna ploča suda.</w:t>
      </w:r>
    </w:p>
    <w:p w:rsidRDefault="00BA3C7B" w:rsidP="003D793D" w:rsidR="00BA3C7B">
      <w:pPr>
        <w:rPr>
          <w:bCs/>
        </w:rPr>
      </w:pPr>
    </w:p>
    <w:p w:rsidRDefault="00DD5434" w:rsidP="003D793D" w:rsidR="00DD5434">
      <w:pPr>
        <w:rPr>
          <w:bCs/>
        </w:rPr>
      </w:pPr>
    </w:p>
    <w:p w:rsidRDefault="00F2678A" w:rsidP="003D793D" w:rsidR="00F2678A">
      <w:pPr>
        <w:rPr>
          <w:bCs/>
        </w:rPr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BC259F" w:rsidP="00B274D0" w:rsidR="00BC259F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3D793D">
        <w:t>19.</w:t>
      </w:r>
      <w:r w:rsidR="00285071">
        <w:t xml:space="preserve"> prosinca</w:t>
      </w:r>
      <w:r w:rsidR="0076179C">
        <w:t xml:space="preserve"> 2016</w:t>
      </w:r>
      <w:r w:rsidRPr="00B274D0">
        <w:t xml:space="preserve">. </w:t>
      </w:r>
      <w:r w:rsidR="003D793D">
        <w:t xml:space="preserve">stečajni upravitelj Tomislav Strniščak ispitao je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285071">
        <w:t>g rješenja u cijelosti p</w:t>
      </w:r>
      <w:r w:rsidR="003D793D">
        <w:t>riznao</w:t>
      </w:r>
      <w:r w:rsidR="00BC259F">
        <w:t>, a tražbine pod točkom III. izreke ovog rješenja osporio i to u odnosu na vjerovnike JACQUARD d.o.o., Zagreb, Samoborska 256 i Draženku Raštegorac iz Varaždina, Moslavačka 23.</w:t>
      </w:r>
    </w:p>
    <w:p w:rsidRDefault="00BC259F" w:rsidP="00373AE6" w:rsidR="00BC259F">
      <w:pPr>
        <w:jc w:val="both"/>
      </w:pPr>
    </w:p>
    <w:p w:rsidRDefault="00BC259F" w:rsidP="00BC259F" w:rsidR="00BC259F">
      <w:pPr>
        <w:ind w:firstLine="708"/>
        <w:jc w:val="both"/>
      </w:pPr>
      <w:r>
        <w:t>Kao razlog osporavanja tražbine stečajnog vjerovnika JACQUARD d.o.o., Zagreb, Samoborska 256, za iznos od 1.745,00 kn, stečajni upravitelj naveo je kako nema podataka o</w:t>
      </w:r>
      <w:r w:rsidR="007D0374">
        <w:t xml:space="preserve"> tražbini ovog vjerovnika</w:t>
      </w:r>
      <w:r>
        <w:t xml:space="preserve"> u poslovnim knjigama stečajnog dužnika, dok je za vjerovnika Draženku Raštegorac iz Varaždina, Moslavačka 23, za iznos od 248.262,84 kn, stečajni upravitelj naveo </w:t>
      </w:r>
      <w:r w:rsidR="007D0374">
        <w:t>kao razlog osporavanja</w:t>
      </w:r>
      <w:r>
        <w:t xml:space="preserve"> zastaru tražbine. </w:t>
      </w:r>
    </w:p>
    <w:p w:rsidRDefault="00BC259F" w:rsidP="00BC259F" w:rsidR="00BC259F">
      <w:pPr>
        <w:ind w:firstLine="708"/>
        <w:jc w:val="both"/>
      </w:pPr>
    </w:p>
    <w:p w:rsidRDefault="00BC259F" w:rsidP="00BC259F" w:rsidR="00BC259F">
      <w:pPr>
        <w:ind w:firstLine="708"/>
        <w:jc w:val="both"/>
      </w:pPr>
      <w:r>
        <w:t>Za osporeni dio tražbine stečajni vjerovnici čije su tražbine djelomično osporene</w:t>
      </w:r>
      <w:r w:rsidR="007D0374">
        <w:t>, ne raspolažu ovršnom ispravom</w:t>
      </w:r>
      <w:r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BC259F" w:rsidR="00BC259F">
      <w:pPr>
        <w:ind w:firstLine="708"/>
        <w:jc w:val="both"/>
      </w:pPr>
      <w:r>
        <w:t>Također je na temelju tako sastavljenih tablica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BC259F" w:rsidP="00B274D0" w:rsidR="00BC259F"/>
    <w:p w:rsidRDefault="00BC259F" w:rsidP="00B274D0" w:rsidR="00BC259F" w:rsidRPr="00B274D0"/>
    <w:p w:rsidRDefault="00A24EF5" w:rsidP="00BA3C7B" w:rsidR="000A5BBA">
      <w:pPr>
        <w:jc w:val="center"/>
      </w:pPr>
      <w:r>
        <w:t>U Varaž</w:t>
      </w:r>
      <w:r w:rsidR="00394ADD">
        <w:t xml:space="preserve">dinu, </w:t>
      </w:r>
      <w:r w:rsidR="00285071">
        <w:t>20. prosinca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285071" w:rsidP="005A0DA0" w:rsidR="00285071">
      <w:pPr>
        <w:jc w:val="both"/>
      </w:pPr>
    </w:p>
    <w:p w:rsidRDefault="00BA3C7B" w:rsidP="005A0DA0" w:rsidR="00BA3C7B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5A0DA0" w:rsidP="005A0DA0" w:rsidR="005A0DA0">
      <w:pPr>
        <w:ind w:firstLine="708" w:left="4956"/>
        <w:jc w:val="both"/>
      </w:pPr>
      <w:r w:rsidRPr="007A26C1">
        <w:t>Ksenija Flack-Makitan</w:t>
      </w:r>
      <w:r>
        <w:t>, v.r.</w:t>
      </w:r>
    </w:p>
    <w:p w:rsidRDefault="005A0DA0" w:rsidP="005A0DA0" w:rsidR="005A0DA0">
      <w:pPr>
        <w:ind w:firstLine="708" w:left="4956"/>
        <w:jc w:val="both"/>
      </w:pPr>
    </w:p>
    <w:p w:rsidRDefault="005A0DA0" w:rsidP="005A0DA0" w:rsidR="005A0DA0">
      <w:pPr>
        <w:ind w:left="4956"/>
        <w:jc w:val="both"/>
      </w:pPr>
      <w:r>
        <w:t>Za točnost otpravka – ovlašteni službenik:</w:t>
      </w:r>
    </w:p>
    <w:p w:rsidRDefault="005A0DA0" w:rsidP="005A0DA0" w:rsidR="005A0DA0">
      <w:pPr>
        <w:ind w:firstLine="708" w:left="5664"/>
      </w:pPr>
    </w:p>
    <w:p w:rsidRDefault="00285071" w:rsidP="00B274D0" w:rsidR="00285071"/>
    <w:p w:rsidRDefault="00BA3C7B" w:rsidP="00B274D0" w:rsidR="00BA3C7B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06DA">
      <w:pPr>
        <w:jc w:val="both"/>
      </w:pPr>
      <w:r w:rsidRPr="00B274D0">
        <w:t xml:space="preserve"> </w:t>
      </w: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3D793D" w:rsidP="00B274D0" w:rsidR="00B274D0">
      <w:pPr>
        <w:numPr>
          <w:ilvl w:val="0"/>
          <w:numId w:val="1"/>
        </w:numPr>
      </w:pPr>
      <w:r>
        <w:t xml:space="preserve">Stečajni upravitelj Tomislav Strniščak, </w:t>
      </w:r>
      <w:r w:rsidR="00BC259F">
        <w:t>Šenkovec, Gorčica 10, Čakovec,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5A0DA0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57D" w:rsidP="00B274D0" w:rsidR="0082057D">
      <w:r>
        <w:separator/>
      </w:r>
    </w:p>
  </w:endnote>
  <w:endnote w:id="0" w:type="continuationSeparator">
    <w:p w:rsidRDefault="0082057D" w:rsidP="00B274D0" w:rsidR="00820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57D" w:rsidP="00B274D0" w:rsidR="0082057D">
      <w:r>
        <w:separator/>
      </w:r>
    </w:p>
  </w:footnote>
  <w:footnote w:id="0" w:type="continuationSeparator">
    <w:p w:rsidRDefault="0082057D" w:rsidP="00B274D0" w:rsidR="00820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2E2">
          <w:rPr>
            <w:noProof/>
          </w:rPr>
          <w:t>4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3D793D">
      <w:t>987/16-</w:t>
    </w:r>
    <w:r w:rsidR="00A4604B">
      <w:t>13</w:t>
    </w:r>
  </w:p>
  <w:p w:rsidRDefault="00285071" w:rsidR="002850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3D793D">
      <w:t>987/16-</w:t>
    </w:r>
    <w:r w:rsidR="00A4604B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285071"/>
    <w:rsid w:val="00305624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D793D"/>
    <w:rsid w:val="003E15E1"/>
    <w:rsid w:val="00407BF7"/>
    <w:rsid w:val="0044522B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232E2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6F566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74"/>
    <w:rsid w:val="007D03DF"/>
    <w:rsid w:val="007E08F0"/>
    <w:rsid w:val="007E09B0"/>
    <w:rsid w:val="007F4538"/>
    <w:rsid w:val="0082057D"/>
    <w:rsid w:val="008228FA"/>
    <w:rsid w:val="00855EC0"/>
    <w:rsid w:val="00872F9C"/>
    <w:rsid w:val="00883545"/>
    <w:rsid w:val="00887BB6"/>
    <w:rsid w:val="008C14FA"/>
    <w:rsid w:val="008E128F"/>
    <w:rsid w:val="008F3CEA"/>
    <w:rsid w:val="008F64F0"/>
    <w:rsid w:val="00917F1D"/>
    <w:rsid w:val="00930D70"/>
    <w:rsid w:val="009B5F8D"/>
    <w:rsid w:val="009D48FE"/>
    <w:rsid w:val="009D63C8"/>
    <w:rsid w:val="009E072C"/>
    <w:rsid w:val="009E43BD"/>
    <w:rsid w:val="00A24EF5"/>
    <w:rsid w:val="00A328C9"/>
    <w:rsid w:val="00A37DB0"/>
    <w:rsid w:val="00A4604B"/>
    <w:rsid w:val="00A46D40"/>
    <w:rsid w:val="00A55E1A"/>
    <w:rsid w:val="00A951C6"/>
    <w:rsid w:val="00AD5DFE"/>
    <w:rsid w:val="00B274D0"/>
    <w:rsid w:val="00B3039F"/>
    <w:rsid w:val="00B33370"/>
    <w:rsid w:val="00B7431D"/>
    <w:rsid w:val="00B93CFF"/>
    <w:rsid w:val="00BA3C7B"/>
    <w:rsid w:val="00BB5D15"/>
    <w:rsid w:val="00BC259F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602AB"/>
    <w:rsid w:val="00D879DB"/>
    <w:rsid w:val="00D91F2B"/>
    <w:rsid w:val="00DD46AF"/>
    <w:rsid w:val="00DD5434"/>
    <w:rsid w:val="00E01265"/>
    <w:rsid w:val="00E31395"/>
    <w:rsid w:val="00E45373"/>
    <w:rsid w:val="00E66FF5"/>
    <w:rsid w:val="00E70F1D"/>
    <w:rsid w:val="00EC2148"/>
    <w:rsid w:val="00ED22B6"/>
    <w:rsid w:val="00ED4C25"/>
    <w:rsid w:val="00EE49E6"/>
    <w:rsid w:val="00F006DA"/>
    <w:rsid w:val="00F01BC7"/>
    <w:rsid w:val="00F06877"/>
    <w:rsid w:val="00F22610"/>
    <w:rsid w:val="00F2678A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23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2E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2E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2E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2E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23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2E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2E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2E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2E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5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63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ELBA društvo s ograničenom odgovornošću za trgovinu i usluge u stečaju; ELBA društvo s ograničenom odgovornošću za trgovinu i usluge u stečaju</izvorni_sadrzaj>
    <derivirana_varijabla naziv="DomainObject.Predmet.ProtustrankaFormated_1">  ELBA društvo s ograničenom odgovornošću za trgovinu i usluge u stečaju; ELBA društvo s ograničenom odgovornošću za trgovinu i usluge u stečaju</derivirana_varijabla>
  </DomainObject.Predmet.ProtustrankaFormated>
  <DomainObject.Predmet.ProtustrankaFormatedOIB>
    <izvorni_sadrzaj>  ELBA društvo s ograničenom odgovornošću za trgovinu i usluge u stečaju, OIB 30207398187; ELBA društvo s ograničenom odgovornošću za trgovinu i usluge u stečaju, OIB 30207398187</izvorni_sadrzaj>
    <derivirana_varijabla naziv="DomainObject.Predmet.ProtustrankaFormatedOIB_1">  ELBA društvo s ograničenom odgovornošću za trgovinu i usluge u stečaju, OIB 30207398187; ELBA društvo s ograničenom odgovornošću za trgovinu i usluge u stečaju, OIB 30207398187</derivirana_varijabla>
  </DomainObject.Predmet.ProtustrankaFormatedOIB>
  <DomainObject.Predmet.ProtustrankaFormatedWithAdress>
    <izvorni_sadrzaj> ELBA društvo s ograničenom odgovornošću za trgovinu i usluge u stečaju, Moslavačka 23, 42000 Varaždin; ELBA društvo s ograničenom odgovornošću za trgovinu i usluge u stečaju, Moslavačka 23, 42000 Varaždin</izvorni_sadrzaj>
    <derivirana_varijabla naziv="DomainObject.Predmet.ProtustrankaFormatedWithAdress_1"> ELBA društvo s ograničenom odgovornošću za trgovinu i usluge u stečaju, Moslavačka 23, 42000 Varaždin; ELBA društvo s ograničenom odgovornošću za trgovinu i usluge u stečaju, Moslavačka 23, 42000 Varaždin</derivirana_varijabla>
  </DomainObject.Predmet.ProtustrankaFormatedWithAdress>
  <DomainObject.Predmet.ProtustrankaFormatedWithAdressOIB>
    <izvorni_sadrzaj> ELBA društvo s ograničenom odgovornošću za trgovinu i usluge u stečaju, OIB 30207398187, Moslavačka 23, 42000 Varaždin; ELBA društvo s ograničenom odgovornošću za trgovinu i usluge u stečaju, OIB 30207398187, Moslavačka 23, 42000 Varaždin</izvorni_sadrzaj>
    <derivirana_varijabla naziv="DomainObject.Predmet.ProtustrankaFormatedWithAdressOIB_1"> ELBA društvo s ograničenom odgovornošću za trgovinu i usluge u stečaju, OIB 30207398187, Moslavačka 23, 42000 Varaždin; ELBA društvo s ograničenom odgovornošću za trgovinu i usluge u stečaju, OIB 30207398187, Moslavačka 23, 42000 Varaždin</derivirana_varijabla>
  </DomainObject.Predmet.ProtustrankaFormatedWithAdressOIB>
  <DomainObject.Predmet.ProtustrankaWithAdress>
    <izvorni_sadrzaj>ELBA društvo s ograničenom odgovornošću za trgovinu i usluge u stečaju Moslavačka 23, 42000 Varaždin, ELBA društvo s ograničenom odgovornošću za trgovinu i usluge u stečaju Moslavačka 23, 42000 Varaždin</izvorni_sadrzaj>
    <derivirana_varijabla naziv="DomainObject.Predmet.ProtustrankaWithAdress_1">ELBA društvo s ograničenom odgovornošću za trgovinu i usluge u stečaju Moslavačka 23, 42000 Varaždin, ELBA društvo s ograničenom odgovornošću za trgovinu i usluge u stečaju Moslavačka 23, 42000 Varaždin</derivirana_varijabla>
  </DomainObject.Predmet.ProtustrankaWithAdress>
  <DomainObject.Predmet.ProtustrankaWithAdressOIB>
    <izvorni_sadrzaj>ELBA društvo s ograničenom odgovornošću za trgovinu i usluge u stečaju, OIB 30207398187, Moslavačka 23, 42000 Varaždin, ELBA društvo s ograničenom odgovornošću za trgovinu i usluge u stečaju, OIB 30207398187, Moslavačka 23, 42000 Varaždin</izvorni_sadrzaj>
    <derivirana_varijabla naziv="DomainObject.Predmet.ProtustrankaWithAdressOIB_1">ELBA društvo s ograničenom odgovornošću za trgovinu i usluge u stečaju, OIB 30207398187, Moslavačka 23, 42000 Varaždin, ELBA društvo s ograničenom odgovornošću za trgovinu i usluge u stečaju, OIB 30207398187, Moslavačka 23, 42000 Varaždin</derivirana_varijabla>
  </DomainObject.Predmet.ProtustrankaWithAdressOIB>
  <DomainObject.Predmet.ProtustrankaNazivFormated>
    <izvorni_sadrzaj>ELBA društvo s ograničenom odgovornošću za trgovinu i usluge u stečaju,ELBA društvo s ograničenom odgovornošću za trgovinu i usluge u stečaju</izvorni_sadrzaj>
    <derivirana_varijabla naziv="DomainObject.Predmet.ProtustrankaNazivFormated_1">ELBA društvo s ograničenom odgovornošću za trgovinu i usluge u stečaju,ELBA društvo s ograničenom odgovornošću za trgovinu i usluge u stečaju</derivirana_varijabla>
  </DomainObject.Predmet.ProtustrankaNazivFormated>
  <DomainObject.Predmet.ProtustrankaNazivFormatedOIB>
    <izvorni_sadrzaj>ELBA društvo s ograničenom odgovornošću za trgovinu i usluge u stečaju, OIB 30207398187,ELBA društvo s ograničenom odgovornošću za trgovinu i usluge u stečaju, OIB 30207398187</izvorni_sadrzaj>
    <derivirana_varijabla naziv="DomainObject.Predmet.ProtustrankaNazivFormatedOIB_1">ELBA društvo s ograničenom odgovornošću za trgovinu i usluge u stečaju, OIB 30207398187,ELBA društvo s ograničenom odgovornošću za trgovinu i usluge u stečaju, OIB 30207398187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agencija, Ulica grada Vukovara 70, 10000 Zagreb; Financijska agencija, A. Cesarca 2, 42000 Varaždin</izvorni_sadrzaj>
    <derivirana_varijabla naziv="DomainObject.Predmet.StrankaFormatedWithAdress_1"> Financijska agencija, Ulica grada Vukovara 70, 10000 Zagreb; Financijska agencija, A. Cesarca 2, 42000 Varaždin</derivirana_varijabla>
  </DomainObject.Predmet.StrankaFormatedWithAdress>
  <DomainObject.Predmet.StrankaFormatedWithAdressOIB>
    <izvorni_sadrzaj> Financijska agencija, OIB 85821130368, Ulica grada Vukovara 70, 10000 Zagreb; Financijska agencija, OIB 85821130368, A. Cesarca 2, 42000 Varaždin</izvorni_sadrzaj>
    <derivirana_varijabla naziv="DomainObject.Predmet.StrankaFormatedWithAdressOIB_1"> Financijska agencija, OIB 85821130368, Ulica grada Vukovara 70, 10000 Zagreb; Financijska agencija, OIB 85821130368, A. Cesarca 2, 42000 Varaždin</derivirana_varijabla>
  </DomainObject.Predmet.StrankaFormatedWithAdressOIB>
  <DomainObject.Predmet.StrankaWithAdress>
    <izvorni_sadrzaj>Financijska agencija Ulica grada Vukovara 70,10000 Zagreb,Financijska agencija A. Cesarca 2,42000 Varaždin</izvorni_sadrzaj>
    <derivirana_varijabla naziv="DomainObject.Predmet.StrankaWithAdress_1">Financijska agencija Ulica grada Vukovara 70,10000 Zagreb,Financijska agencija A. Cesarca 2,42000 Varaždin</derivirana_varijabla>
  </DomainObject.Predmet.StrankaWithAdress>
  <DomainObject.Predmet.StrankaWithAdressOIB>
    <izvorni_sadrzaj>Financijska agencija, OIB 85821130368, Ulica grada Vukovara 70,10000 Zagreb,Financijska agencija, OIB 85821130368, A. Cesarca 2,42000 Varaždin</izvorni_sadrzaj>
    <derivirana_varijabla naziv="DomainObject.Predmet.StrankaWithAdressOIB_1">Financijska agencija, OIB 85821130368, Ulica grada Vukovara 70,10000 Zagreb,Financijska agencija, OIB 85821130368, A. Cesarca 2,42000 Varaždin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  <item>Financijska agencija, A. Cesarca 2, 42000 Varaždin</item>
    </izvorni_sadrzaj>
    <derivirana_varijabla naziv="DomainObject.Predmet.StrankaListFormatedWithAdress_1">
      <item>Financijska agencija,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OIB 85821130368,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ELBA društvo s ograničenom odgovornošću za trgovinu i usluge u stečaju</item>
      <item>ELBA društvo s ograničenom odgovornošću za trgovinu i usluge u stečaju</item>
    </izvorni_sadrzaj>
    <derivirana_varijabla naziv="DomainObject.Predmet.ProtuStrankaListFormated_1">
      <item>ELBA društvo s ograničenom odgovornošću za trgovinu i usluge u stečaju</item>
      <item>ELBA društvo s ograničenom odgovornošću za trgovinu i usluge u stečaju</item>
    </derivirana_varijabla>
  </DomainObject.Predmet.ProtuStrankaListFormated>
  <DomainObject.Predmet.ProtuStrankaListFormatedOIB>
    <izvorni_sadrzaj>
      <item>ELBA društvo s ograničenom odgovornošću za trgovinu i usluge u stečaju, OIB 30207398187</item>
      <item>ELBA društvo s ograničenom odgovornošću za trgovinu i usluge u stečaju, OIB 30207398187</item>
    </izvorni_sadrzaj>
    <derivirana_varijabla naziv="DomainObject.Predmet.ProtuStrankaListFormatedOIB_1">
      <item>ELBA društvo s ograničenom odgovornošću za trgovinu i usluge u stečaju, OIB 30207398187</item>
      <item>ELBA društvo s ograničenom odgovornošću za trgovinu i usluge u stečaju, OIB 30207398187</item>
    </derivirana_varijabla>
  </DomainObject.Predmet.ProtuStrankaListFormatedOIB>
  <DomainObject.Predmet.ProtuStrankaListFormatedWithAdress>
    <izvorni_sadrzaj>
      <item>ELBA društvo s ograničenom odgovornošću za trgovinu i usluge u stečaju, Moslavačka 23, 42000 Varaždin</item>
      <item>ELBA društvo s ograničenom odgovornošću za trgovinu i usluge u stečaju, Moslavačka 23, 42000 Varaždin</item>
    </izvorni_sadrzaj>
    <derivirana_varijabla naziv="DomainObject.Predmet.ProtuStrankaListFormatedWithAdress_1">
      <item>ELBA društvo s ograničenom odgovornošću za trgovinu i usluge u stečaju, Moslavačka 23, 42000 Varaždin</item>
      <item>ELBA društvo s ograničenom odgovornošću za trgovinu i usluge u stečaju, Moslavačka 23, 42000 Varaždin</item>
    </derivirana_varijabla>
  </DomainObject.Predmet.ProtuStrankaListFormatedWithAdress>
  <DomainObject.Predmet.ProtuStrankaListFormatedWithAdressOIB>
    <izvorni_sadrzaj>
      <item>ELBA društvo s ograničenom odgovornošću za trgovinu i usluge u stečaju, OIB 30207398187, Moslavačka 23, 42000 Varaždin</item>
      <item>ELBA društvo s ograničenom odgovornošću za trgovinu i usluge u stečaju, OIB 30207398187, Moslavačka 23, 42000 Varaždin</item>
    </izvorni_sadrzaj>
    <derivirana_varijabla naziv="DomainObject.Predmet.ProtuStrankaListFormatedWithAdressOIB_1">
      <item>ELBA društvo s ograničenom odgovornošću za trgovinu i usluge u stečaju, OIB 30207398187, Moslavačka 23, 42000 Varaždin</item>
      <item>ELBA društvo s ograničenom odgovornošću za trgovinu i usluge u stečaju, OIB 30207398187, Moslavačka 23, 42000 Varaždin</item>
    </derivirana_varijabla>
  </DomainObject.Predmet.ProtuStrankaListFormatedWithAdressOIB>
  <DomainObject.Predmet.ProtuStrankaListNazivFormated>
    <izvorni_sadrzaj>
      <item>ELBA društvo s ograničenom odgovornošću za trgovinu i usluge u stečaju</item>
      <item>ELBA društvo s ograničenom odgovornošću za trgovinu i usluge u stečaju</item>
    </izvorni_sadrzaj>
    <derivirana_varijabla naziv="DomainObject.Predmet.ProtuStrankaListNazivFormated_1">
      <item>ELBA društvo s ograničenom odgovornošću za trgovinu i usluge u stečaju</item>
      <item>ELBA društvo s ograničenom odgovornošću za trgovinu i usluge u stečaju</item>
    </derivirana_varijabla>
  </DomainObject.Predmet.ProtuStrankaListNazivFormated>
  <DomainObject.Predmet.ProtuStrankaListNazivFormatedOIB>
    <izvorni_sadrzaj>
      <item>ELBA društvo s ograničenom odgovornošću za trgovinu i usluge u stečaju, OIB 30207398187</item>
      <item>ELBA društvo s ograničenom odgovornošću za trgovinu i usluge u stečaju, OIB 30207398187</item>
    </izvorni_sadrzaj>
    <derivirana_varijabla naziv="DomainObject.Predmet.ProtuStrankaListNazivFormatedOIB_1">
      <item>ELBA društvo s ograničenom odgovornošću za trgovinu i usluge u stečaju, OIB 30207398187</item>
      <item>ELBA društvo s ograničenom odgovornošću za trgovinu i usluge u stečaju, OIB 30207398187</item>
    </derivirana_varijabla>
  </DomainObject.Predmet.ProtuStrankaListNazivFormatedOIB>
  <DomainObject.Predmet.OstaliListFormated>
    <izvorni_sadrzaj>
      <item>Sudski registar</item>
      <item>e-Oglasna ploča</item>
      <item>Sudski registar</item>
      <item>E-oglasna ploča</item>
      <item>Anto Raštegorac</item>
    </izvorni_sadrzaj>
    <derivirana_varijabla naziv="DomainObject.Predmet.OstaliListFormated_1">
      <item>Sudski registar</item>
      <item>e-Oglasna ploča</item>
      <item>Sudski registar</item>
      <item>E-oglasna ploča</item>
      <item>Anto Raštegorac</item>
    </derivirana_varijabla>
  </DomainObject.Predmet.OstaliListFormated>
  <DomainObject.Predmet.OstaliListFormatedOIB>
    <izvorni_sadrzaj>
      <item>Sudski registar</item>
      <item>e-Oglasna ploča</item>
      <item>Sudski registar</item>
      <item>E-oglasna ploča</item>
      <item>Anto Raštegorac, OIB 90718592678</item>
    </izvorni_sadrzaj>
    <derivirana_varijabla naziv="DomainObject.Predmet.OstaliListFormatedOIB_1">
      <item>Sudski registar</item>
      <item>e-Oglasna ploča</item>
      <item>Sudski registar</item>
      <item>E-oglasna ploča</item>
      <item>Anto Raštegorac, OIB 90718592678</item>
    </derivirana_varijabla>
  </DomainObject.Predmet.OstaliListFormatedOIB>
  <DomainObject.Predmet.OstaliListFormatedWithAdress>
    <izvorni_sadrzaj>
      <item>Sudski registar, B.Radića 2, 42000 Varaždin</item>
      <item>e-Oglasna ploča</item>
      <item>Sudski registar</item>
      <item>E-oglasna ploča</item>
      <item>Anto Raštegorac, Moslavačka 23, 42000 Varaždin</item>
    </izvorni_sadrzaj>
    <derivirana_varijabla naziv="DomainObject.Predmet.OstaliListFormatedWithAdress_1">
      <item>Sudski registar, B.Radića 2, 42000 Varaždin</item>
      <item>e-Oglasna ploča</item>
      <item>Sudski registar</item>
      <item>E-oglasna ploča</item>
      <item>Anto Raštegorac, Moslavačka 23, 42000 Varaždin</item>
    </derivirana_varijabla>
  </DomainObject.Predmet.OstaliListFormatedWithAdress>
  <DomainObject.Predmet.OstaliListFormatedWithAdressOIB>
    <izvorni_sadrzaj>
      <item>Sudski registar, B.Radića 2, 42000 Varaždin</item>
      <item>e-Oglasna ploča</item>
      <item>Sudski registar</item>
      <item>E-oglasna ploča</item>
      <item>Anto Raštegorac, OIB 90718592678, Moslavačka 23, 42000 Varaždin</item>
    </izvorni_sadrzaj>
    <derivirana_varijabla naziv="DomainObject.Predmet.OstaliListFormatedWithAdressOIB_1">
      <item>Sudski registar, B.Radića 2, 42000 Varaždin</item>
      <item>e-Oglasna ploča</item>
      <item>Sudski registar</item>
      <item>E-oglasna ploča</item>
      <item>Anto Raštegorac, OIB 90718592678, Moslavačka 23, 42000 Varaždin</item>
    </derivirana_varijabla>
  </DomainObject.Predmet.OstaliListFormatedWithAdressOIB>
  <DomainObject.Predmet.OstaliListNazivFormated>
    <izvorni_sadrzaj>
      <item>Sudski registar</item>
      <item>e-Oglasna ploča</item>
      <item>Sudski registar</item>
      <item>E-oglasna ploča</item>
      <item>Anto Raštegorac</item>
    </izvorni_sadrzaj>
    <derivirana_varijabla naziv="DomainObject.Predmet.OstaliListNazivFormated_1">
      <item>Sudski registar</item>
      <item>e-Oglasna ploča</item>
      <item>Sudski registar</item>
      <item>E-oglasna ploča</item>
      <item>Anto Raštegorac</item>
    </derivirana_varijabla>
  </DomainObject.Predmet.OstaliListNazivFormated>
  <DomainObject.Predmet.OstaliListNazivFormatedOIB>
    <izvorni_sadrzaj>
      <item>Sudski registar</item>
      <item>e-Oglasna ploča</item>
      <item>Sudski registar</item>
      <item>E-oglasna ploča</item>
      <item>Anto Raštegorac, OIB 90718592678</item>
    </izvorni_sadrzaj>
    <derivirana_varijabla naziv="DomainObject.Predmet.OstaliListNazivFormatedOIB_1">
      <item>Sudski registar</item>
      <item>e-Oglasna ploča</item>
      <item>Sudski registar</item>
      <item>E-oglasna ploča</item>
      <item>Anto Raštegorac, OIB 90718592678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ELBA društvo s ograničenom odgovornošću za trgovinu i usluge u stečaju i dr.</izvorni_sadrzaj>
    <derivirana_varijabla naziv="DomainObject.Predmet.ProtustrankaIDrugi_1">ELBA društvo s ograničenom odgovornošću za trgovinu i usluge u stečaju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ELBA društvo s ograničenom odgovornošću za trgovinu i usluge u stečaju, OIB 30207398187, Moslavačka 23, 42000 Varaždin i dr.</izvorni_sadrzaj>
    <derivirana_varijabla naziv="DomainObject.Predmet.ProtustrankaIDrugiAdressOIB_1">ELBA društvo s ograničenom odgovornošću za trgovinu i usluge u stečaju, OIB 30207398187, Moslavačka 23,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društvo s ograničenom odgovornošću za trgovinu i usluge u stečaju</item>
      <item>Sudski registar</item>
      <item>e-Oglasna ploča</item>
      <item>Financijska agencija</item>
      <item>ELBA društvo s ograničenom odgovornošću za trgovinu i usluge u stečaju</item>
      <item>Sudski registar</item>
      <item>E-oglasna ploča</item>
      <item>Anto Raštegorac</item>
    </izvorni_sadrzaj>
    <derivirana_varijabla naziv="DomainObject.Predmet.SudioniciListNaziv_1">
      <item>Financijska agencija</item>
      <item>ELBA društvo s ograničenom odgovornošću za trgovinu i usluge u stečaju</item>
      <item>Sudski registar</item>
      <item>e-Oglasna ploča</item>
      <item>Financijska agencija</item>
      <item>ELBA društvo s ograničenom odgovornošću za trgovinu i usluge u stečaju</item>
      <item>Sudski registar</item>
      <item>E-oglasna ploča</item>
      <item>Anto Raštegorac</item>
    </derivirana_varijabla>
  </DomainObject.Predmet.SudioniciListNaziv>
  <DomainObject.Predmet.SudioniciListAdressOIB>
    <izvorni_sadrzaj>
      <item>Financijska agencija, OIB 85821130368, Ulica grada Vukovara 70,10000 Zagreb</item>
      <item>ELBA društvo s ograničenom odgovornošću za trgovinu i usluge u stečaju, OIB 30207398187, Moslavačka 23,42000 Varaždin</item>
      <item>Sudski registar, B.Radića 2,42000 Varaždin</item>
      <item>e-Oglasna ploča</item>
      <item>Financijska agencija, OIB 85821130368, A. Cesarca 2,42000 Varaždin</item>
      <item>ELBA društvo s ograničenom odgovornošću za trgovinu i usluge u stečaju, OIB 30207398187, Moslavačka 23,42000 Varaždin</item>
      <item>Sudski registar</item>
      <item>E-oglasna ploča</item>
      <item>Anto Raštegorac, OIB 90718592678, Moslavačka 23,42000 Varaždin</item>
    </izvorni_sadrzaj>
    <derivirana_varijabla naziv="DomainObject.Predmet.SudioniciListAdressOIB_1">
      <item>Financijska agencija, OIB 85821130368, Ulica grada Vukovara 70,10000 Zagreb</item>
      <item>ELBA društvo s ograničenom odgovornošću za trgovinu i usluge u stečaju, OIB 30207398187, Moslavačka 23,42000 Varaždin</item>
      <item>Sudski registar, B.Radića 2,42000 Varaždin</item>
      <item>e-Oglasna ploča</item>
      <item>Financijska agencija, OIB 85821130368, A. Cesarca 2,42000 Varaždin</item>
      <item>ELBA društvo s ograničenom odgovornošću za trgovinu i usluge u stečaju, OIB 30207398187, Moslavačka 23,42000 Varaždin</item>
      <item>Sudski registar</item>
      <item>E-oglasna ploča</item>
      <item>Anto Raštegorac, OIB 90718592678, Moslavačka 23,42000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30207398187</item>
      <item>, OIB null</item>
      <item>, OIB null</item>
      <item>, OIB 85821130368</item>
      <item>, OIB 30207398187</item>
      <item>, OIB null</item>
      <item>, OIB null</item>
      <item>, OIB 90718592678</item>
    </izvorni_sadrzaj>
    <derivirana_varijabla naziv="DomainObject.Predmet.SudioniciListNazivOIB_1">
      <item>, OIB 85821130368</item>
      <item>, OIB 30207398187</item>
      <item>, OIB null</item>
      <item>, OIB null</item>
      <item>, OIB 85821130368</item>
      <item>, OIB 30207398187</item>
      <item>, OIB null</item>
      <item>, OIB null</item>
      <item>, OIB 90718592678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D92FC-A6E6-459F-A886-D3878AB5B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1014</properties:Words>
  <properties:Characters>6044</properties:Characters>
  <properties:Lines>326</properties:Lines>
  <properties:Paragraphs>95</properties:Paragraphs>
  <properties:TotalTime>691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2016-12-21T09:55:00Z</cp:lastPrinted>
  <dcterms:modified xmlns:xsi="http://www.w3.org/2001/XMLSchema-instance" xsi:type="dcterms:W3CDTF">2016-12-21T10:48:00Z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