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6f5" w14:paraId="9f976f5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2D4A89">
        <w:rPr>
          <w:bCs/>
        </w:rPr>
        <w:t>629/15-203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2D4A89">
        <w:t>27. ožujka</w:t>
      </w:r>
      <w:r w:rsidR="003E549F">
        <w:t xml:space="preserve"> </w:t>
      </w:r>
      <w:r w:rsidR="00482105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D4A89">
        <w:t xml:space="preserve">3. svibnja </w:t>
      </w:r>
      <w:r w:rsidR="004E4D39">
        <w:t xml:space="preserve">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821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B54E98">
        <w:t>303.758,00</w:t>
      </w:r>
      <w:r w:rsidR="004E4D39">
        <w:t xml:space="preserve"> </w:t>
      </w:r>
      <w:r w:rsidR="002079DD">
        <w:t xml:space="preserve">kuna, B) </w:t>
      </w:r>
      <w:r w:rsidR="00B54E98">
        <w:t>193.734,00</w:t>
      </w:r>
      <w:r w:rsidR="004E4D39">
        <w:t xml:space="preserve"> </w:t>
      </w:r>
      <w:r w:rsidR="002079DD">
        <w:t xml:space="preserve">kuna, C) </w:t>
      </w:r>
      <w:r w:rsidR="00B54E98">
        <w:t>400.563,00</w:t>
      </w:r>
      <w:r w:rsidR="00482105">
        <w:t xml:space="preserve"> </w:t>
      </w:r>
      <w:r w:rsidR="004E4D39">
        <w:t xml:space="preserve">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A11187">
        <w:t>6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A11187">
        <w:t>28. travnja</w:t>
      </w:r>
      <w:r w:rsidR="00215DBF">
        <w:t xml:space="preserve"> </w:t>
      </w:r>
      <w:r w:rsidR="004E4D39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A11187">
        <w:t xml:space="preserve">27. ožujka </w:t>
      </w:r>
      <w:r w:rsidR="00482105">
        <w:t xml:space="preserve"> 2017.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07576E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07576E" w:rsidP="00D7215D" w:rsidR="0007576E"/>
    <w:p w:rsidRDefault="0007576E" w:rsidR="000757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7576E" w:rsidP="0007576E" w:rsidR="0007576E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E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D4A89">
      <w:t>629/15-203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576E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079DD"/>
    <w:rsid w:val="00215DBF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D4A89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49F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2105"/>
    <w:rsid w:val="004A1287"/>
    <w:rsid w:val="004C52A6"/>
    <w:rsid w:val="004D5669"/>
    <w:rsid w:val="004D57B3"/>
    <w:rsid w:val="004D64B1"/>
    <w:rsid w:val="004E4D39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84B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1187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A674F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54E98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45F3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5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St-629/2015-203</izvorni_sadrzaj>
    <derivirana_varijabla naziv="DomainObject.Oznaka_1">St-629/2015-203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St-629/2015-203</izvorni_sadrzaj>
    <derivirana_varijabla naziv="DomainObject.PoslovniBrojDokumenta_1">St-629/2015-203</derivirana_varijabla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5927</properties:Characters>
  <properties:Lines>132</properties:Lines>
  <properties:Paragraphs>74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2017-03-27T09:43:00Z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2017-03-27T10:03:00Z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St-629/2015-203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