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e6a0" w14:paraId="989e6a0" w:rsidRDefault="005A3871" w:rsidP="005A3871" w:rsidR="005A3871">
      <w:pPr>
        <w:pStyle w:val="Bezproreda"/>
        <w15:collapsed w:val="false"/>
      </w:pPr>
      <w:r>
        <w:t>Nenad Homar</w:t>
      </w:r>
    </w:p>
    <w:p w:rsidRDefault="005A3871" w:rsidP="005A3871" w:rsidR="005A3871">
      <w:pPr>
        <w:pStyle w:val="Bezproreda"/>
      </w:pPr>
      <w:r>
        <w:t>Dravska 1</w:t>
      </w:r>
    </w:p>
    <w:p w:rsidRDefault="005A3871" w:rsidP="005A3871" w:rsidR="005A3871" w:rsidRPr="005A3871">
      <w:pPr>
        <w:pStyle w:val="Bezproreda"/>
        <w:rPr>
          <w:sz w:val="28"/>
          <w:szCs w:val="28"/>
        </w:rPr>
      </w:pPr>
      <w:r>
        <w:t>Koprivnica</w:t>
      </w:r>
    </w:p>
    <w:p w:rsidRDefault="005A3871" w:rsidP="005A3871" w:rsidR="005A3871">
      <w:pPr>
        <w:pStyle w:val="Bezproreda"/>
      </w:pPr>
    </w:p>
    <w:p w:rsidRDefault="005A3871" w:rsidP="005A3871" w:rsidR="005A3871">
      <w:pPr>
        <w:pStyle w:val="Bezproreda"/>
      </w:pPr>
    </w:p>
    <w:p w:rsidRDefault="005A3871" w:rsidP="005A3871" w:rsidR="005A3871">
      <w:pPr>
        <w:pStyle w:val="Bezproreda"/>
        <w:jc w:val="right"/>
      </w:pPr>
      <w:r>
        <w:t>Trgovački sud u Bjelovaru</w:t>
      </w:r>
    </w:p>
    <w:p w:rsidRDefault="005A3871" w:rsidP="005A3871" w:rsidR="005A3871">
      <w:pPr>
        <w:pStyle w:val="Bezproreda"/>
        <w:jc w:val="right"/>
      </w:pPr>
      <w:r>
        <w:t>Šetalište I. Lebovića 42</w:t>
      </w:r>
    </w:p>
    <w:p w:rsidRDefault="005A3871" w:rsidP="005A3871" w:rsidR="005A3871">
      <w:pPr>
        <w:pStyle w:val="Bezproreda"/>
        <w:jc w:val="right"/>
        <w:rPr>
          <w:sz w:val="28"/>
          <w:szCs w:val="28"/>
        </w:rPr>
      </w:pPr>
      <w:r>
        <w:t>43000 Bjelovar</w:t>
      </w:r>
    </w:p>
    <w:p w:rsidRDefault="005A3871" w:rsidP="005A3871" w:rsidR="005A3871">
      <w:pPr>
        <w:pStyle w:val="Bezproreda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St-337/2016</w:t>
      </w:r>
    </w:p>
    <w:p w:rsidRDefault="005A3871" w:rsidP="005A3871" w:rsidR="005A3871">
      <w:pPr>
        <w:pStyle w:val="Bezproreda"/>
        <w:jc w:val="right"/>
        <w:rPr>
          <w:sz w:val="28"/>
          <w:szCs w:val="28"/>
        </w:rPr>
      </w:pPr>
    </w:p>
    <w:p w:rsidRDefault="005A3871" w:rsidP="005A3871" w:rsidR="005A3871">
      <w:pPr>
        <w:rPr>
          <w:b/>
          <w:sz w:val="28"/>
          <w:szCs w:val="28"/>
        </w:rPr>
      </w:pPr>
    </w:p>
    <w:p w:rsidRDefault="005A3871" w:rsidP="005A3871" w:rsidR="005A38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Predmet: Izvješće stečajnog upravitelja o stvarnim troškovima (čl. </w:t>
      </w:r>
      <w:smartTag w:element="metricconverter" w:uri="urn:schemas-microsoft-com:office:smarttags">
        <w:smartTagPr>
          <w:attr w:val="29 St" w:name="ProductID"/>
        </w:smartTagPr>
        <w:r>
          <w:rPr>
            <w:b/>
            <w:sz w:val="28"/>
            <w:szCs w:val="28"/>
          </w:rPr>
          <w:t>29 St</w:t>
        </w:r>
      </w:smartTag>
      <w:r>
        <w:rPr>
          <w:b/>
          <w:sz w:val="28"/>
          <w:szCs w:val="28"/>
        </w:rPr>
        <w:t>.z.)</w:t>
      </w:r>
    </w:p>
    <w:p w:rsidRDefault="005A3871" w:rsidP="005A3871" w:rsidR="005A3871">
      <w:pPr>
        <w:jc w:val="center"/>
      </w:pPr>
      <w:r>
        <w:t>za period 17.4.2017.-15.11.2018.</w:t>
      </w:r>
    </w:p>
    <w:p w:rsidRDefault="005A3871" w:rsidP="005A3871" w:rsidR="005A3871"/>
    <w:p w:rsidRDefault="005A3871" w:rsidP="005A3871" w:rsidR="005A3871">
      <w:pPr>
        <w:jc w:val="both"/>
      </w:pPr>
      <w:r>
        <w:t>U periodu od 17.4.2017. zaključno sa danom 15.11.2018. nastali su slijedeći stvarni troškovi koji terete stečajnog upravitelja te se zahtijeva naknada:</w:t>
      </w:r>
    </w:p>
    <w:p w:rsidRDefault="005A3871" w:rsidP="005A3871" w:rsidR="005A3871">
      <w:pPr>
        <w:jc w:val="both"/>
      </w:pPr>
      <w:bookmarkStart w:name="_Hlk530132850" w:id="0"/>
      <w:r>
        <w:t xml:space="preserve">1.  </w:t>
      </w:r>
      <w:bookmarkStart w:name="_Hlk519851176" w:id="1"/>
      <w:r>
        <w:t xml:space="preserve">troškovi putovanja na relaciji Koprivnica-Bjelovar dana 17.4.2017. prema putnom nalogu br. 20/17 u iznosu od </w:t>
      </w:r>
      <w:r>
        <w:rPr>
          <w:b/>
        </w:rPr>
        <w:t>168,00 kn</w:t>
      </w:r>
      <w:r>
        <w:t>. Razlog putovanja: primopredaja dokumentacije za potrebe prethodnog postupka.  Putovanje obavljeno osobnim automobilom, putni nalog u prilogu</w:t>
      </w:r>
      <w:bookmarkEnd w:id="0"/>
    </w:p>
    <w:p w:rsidRDefault="005A3871" w:rsidP="005A3871" w:rsidR="005A3871">
      <w:pPr>
        <w:jc w:val="both"/>
      </w:pPr>
      <w:r>
        <w:t xml:space="preserve">2.  troškovi putovanja (1/2 troška) na relaciji Koprivnica-Bjelovar dana 25.4.2017. prema putnom nalogu br. 21/17 u iznosu od </w:t>
      </w:r>
      <w:r>
        <w:rPr>
          <w:b/>
        </w:rPr>
        <w:t>84,00 kn</w:t>
      </w:r>
      <w:r>
        <w:t>. Razlog putovanja: ročište u prethodnom postupku.  Putovanje obavljeno osobnim automobilom, putni nalog u prilogu</w:t>
      </w:r>
    </w:p>
    <w:p w:rsidRDefault="005A3871" w:rsidP="005A3871" w:rsidR="005A3871">
      <w:pPr>
        <w:jc w:val="both"/>
      </w:pPr>
      <w:r>
        <w:t xml:space="preserve">3.  troškovi putovanja ( ½ troška) na relaciji Koprivnica-Bjelovar dana 9.5.2017. prema putnom nalogu br. 23/17 u iznosu od </w:t>
      </w:r>
      <w:r>
        <w:rPr>
          <w:b/>
        </w:rPr>
        <w:t>84,00 kn</w:t>
      </w:r>
      <w:r>
        <w:t>. Razlog putovanja: primopredaja dokumentacije.  Putovanje obavljeno osobnim automobilom, putni nalog u prilogu</w:t>
      </w:r>
    </w:p>
    <w:p w:rsidRDefault="005A3871" w:rsidP="005A3871" w:rsidR="005A3871">
      <w:pPr>
        <w:jc w:val="both"/>
      </w:pPr>
      <w:r>
        <w:t xml:space="preserve">4.  troškovi putovanja na relaciji Koprivnica-Bjelovar dana 22.5.2017. prema putnom nalogu br. 26/17 u iznosu od </w:t>
      </w:r>
      <w:r>
        <w:rPr>
          <w:b/>
        </w:rPr>
        <w:t>168,00 kn</w:t>
      </w:r>
      <w:r>
        <w:t>. Razlog putovanja: inventura.  Putovanje obavljeno osobnim automobilom, putni nalog u prilogu</w:t>
      </w:r>
    </w:p>
    <w:bookmarkEnd w:id="1"/>
    <w:p w:rsidRDefault="005A3871" w:rsidP="005A3871" w:rsidR="005A3871">
      <w:pPr>
        <w:jc w:val="both"/>
      </w:pPr>
      <w:r>
        <w:t xml:space="preserve">5.  troškovi putovanja na relaciji Koprivnica-Bjelovar dana 6.6.2017. prema putnom nalogu br. 30/17 u iznosu od </w:t>
      </w:r>
      <w:r>
        <w:rPr>
          <w:b/>
        </w:rPr>
        <w:t>168,00 kn</w:t>
      </w:r>
      <w:r>
        <w:t>. Razlog putovanja: sklapanje ugovora o najmu stanova i automobila.  Putovanje obavljeno osobnim automobilom, putni nalog u prilogu</w:t>
      </w:r>
    </w:p>
    <w:p w:rsidRDefault="005A3871" w:rsidP="005A3871" w:rsidR="005A3871">
      <w:pPr>
        <w:jc w:val="both"/>
      </w:pPr>
      <w:r>
        <w:t xml:space="preserve">6. troškovi putovanja (1/2 troška) na relaciji Koprivnica-Bjelovar dana 3.7.2017. prema putnom nalogu br. 35/17 u iznosu od </w:t>
      </w:r>
      <w:r>
        <w:rPr>
          <w:b/>
        </w:rPr>
        <w:t>84,00 kn</w:t>
      </w:r>
      <w:r>
        <w:t>. Razlog putovanja: sastanak na sudu i predaja dokumentacije (prijava, tablica i izvješća) vezano za ispitno i izvještajno ročište.  Putovanje obavljeno osobnim automobilom, putni nalog u prilogu.</w:t>
      </w:r>
    </w:p>
    <w:p w:rsidRDefault="005A3871" w:rsidP="005A3871" w:rsidR="005A3871">
      <w:pPr>
        <w:jc w:val="both"/>
      </w:pPr>
      <w:r>
        <w:t xml:space="preserve">7. troškovi putovanja (1/3 troška) na relaciji Koprivnica-Bjelovar dana 11.7.2017. prema putnom nalogu br. 37/17 u iznosu od </w:t>
      </w:r>
      <w:r>
        <w:rPr>
          <w:b/>
        </w:rPr>
        <w:t>56,00</w:t>
      </w:r>
      <w:r>
        <w:t xml:space="preserve"> kn. Razlog putovanja: ispitno i izvještajno ročište.  Putovanje obavljeno osobnim automobilom, putni nalog u prilogu</w:t>
      </w:r>
    </w:p>
    <w:p w:rsidRDefault="005A3871" w:rsidP="005A3871" w:rsidR="005A3871">
      <w:pPr>
        <w:jc w:val="both"/>
      </w:pPr>
    </w:p>
    <w:p w:rsidRDefault="005A3871" w:rsidP="005A3871" w:rsidR="005A3871">
      <w:pPr>
        <w:jc w:val="both"/>
      </w:pPr>
      <w:r>
        <w:t xml:space="preserve">8.  troškovi putovanja na relaciji Koprivnica-Bjelovar dana 18.9.2017. prema putnom nalogu br. 42/17 u iznosu od </w:t>
      </w:r>
      <w:r>
        <w:rPr>
          <w:b/>
        </w:rPr>
        <w:t>168,00 kn</w:t>
      </w:r>
      <w:r>
        <w:t>. Razlog putovanja: procjena nekretnine.  Putovanje obavljeno osobnim automobilom, putni nalog u prilogu</w:t>
      </w:r>
    </w:p>
    <w:p w:rsidRDefault="005A3871" w:rsidP="005A3871" w:rsidR="005A3871">
      <w:pPr>
        <w:jc w:val="both"/>
      </w:pPr>
      <w:r>
        <w:t xml:space="preserve">9.  troškovi putovanja na relaciji Koprivnica-Bjelovar dana 5.10.2017. prema putnom nalogu br. 45/17 u iznosu od </w:t>
      </w:r>
      <w:r>
        <w:rPr>
          <w:b/>
        </w:rPr>
        <w:t>168,00 kn</w:t>
      </w:r>
      <w:r>
        <w:t>. Razlog putovanja: sastanak u društvu i na sudu.  Putovanje obavljeno osobnim automobilom, putni nalog u prilogu</w:t>
      </w:r>
    </w:p>
    <w:p w:rsidRDefault="005A3871" w:rsidP="005A3871" w:rsidR="005A3871">
      <w:pPr>
        <w:jc w:val="both"/>
      </w:pPr>
      <w:bookmarkStart w:name="_Hlk522525375" w:id="2"/>
      <w:r>
        <w:t xml:space="preserve">10. troškovi putovanja (1/4 troška) na relaciji Koprivnica-Bjelovar dana 30.10.2017. </w:t>
      </w:r>
      <w:bookmarkStart w:name="_Hlk530133701" w:id="3"/>
      <w:r>
        <w:t>prema putnom nalogu br. 51/17</w:t>
      </w:r>
      <w:bookmarkEnd w:id="3"/>
      <w:r>
        <w:t xml:space="preserve"> u iznosu od </w:t>
      </w:r>
      <w:r>
        <w:rPr>
          <w:b/>
        </w:rPr>
        <w:t>42,00 kn</w:t>
      </w:r>
      <w:r>
        <w:t xml:space="preserve">. </w:t>
      </w:r>
      <w:bookmarkStart w:name="_Hlk530133731" w:id="4"/>
      <w:r>
        <w:t>Razlog putovanja: predaja dokumentacije i sastanak na sudu.  Putovanje obavljeno osobnim automobilom, putni nalog u prilogu</w:t>
      </w:r>
      <w:bookmarkEnd w:id="2"/>
    </w:p>
    <w:bookmarkEnd w:id="4"/>
    <w:p w:rsidRDefault="005A3871" w:rsidP="005A3871" w:rsidR="005A3871" w:rsidRPr="005A3871">
      <w:pPr>
        <w:rPr>
          <w:b/>
        </w:rPr>
      </w:pPr>
      <w:r>
        <w:t xml:space="preserve">11. troškovi putovanja (1/2 troška)  na relaciji Koprivnica-Bjelovar dana 20.6.2018. prema putnom nalogu br. 4/18 u iznosu od </w:t>
      </w:r>
      <w:r>
        <w:rPr>
          <w:b/>
        </w:rPr>
        <w:t>84,00 kn.</w:t>
      </w:r>
      <w:r>
        <w:t xml:space="preserve"> Razlog putovanja: razgledavanje nekretnina.  Putovanje obavljeno osobnim automobilom, putni nalog u prilogu</w:t>
      </w:r>
    </w:p>
    <w:p w:rsidRDefault="005A3871" w:rsidP="005A3871" w:rsidR="005A3871">
      <w:pPr>
        <w:jc w:val="both"/>
      </w:pPr>
      <w:r>
        <w:t xml:space="preserve">12. troškovi putovanja (1/2 troška)  na relaciji Koprivnica-Bjelovar dana 25.9.2018. prema putnom nalogu br. 22/18 u iznosu od </w:t>
      </w:r>
      <w:r>
        <w:rPr>
          <w:b/>
        </w:rPr>
        <w:t>168,00 kn</w:t>
      </w:r>
      <w:r>
        <w:t>. Razlog putovanja: ročište na prekršajnom sudu.  Putovanje obavljeno osobnim automobilom, putni nalog u prilogu</w:t>
      </w:r>
    </w:p>
    <w:p w:rsidRDefault="005A3871" w:rsidP="005A3871" w:rsidR="005A3871"/>
    <w:p w:rsidRDefault="005A3871" w:rsidP="005A3871" w:rsidR="005A3871">
      <w:pPr>
        <w:rPr>
          <w:b/>
        </w:rPr>
      </w:pPr>
      <w:r>
        <w:t xml:space="preserve">Sveukupno troškovi za razdoblje 17.4.2017. –15.11.2018. = </w:t>
      </w:r>
      <w:r>
        <w:rPr>
          <w:b/>
        </w:rPr>
        <w:t xml:space="preserve">1.442,00 kn </w:t>
      </w:r>
    </w:p>
    <w:p w:rsidRDefault="005A3871" w:rsidP="005A3871" w:rsidR="005A3871"/>
    <w:p w:rsidRDefault="005A3871" w:rsidP="005A3871" w:rsidR="005A3871">
      <w:pPr>
        <w:jc w:val="both"/>
      </w:pPr>
      <w:r>
        <w:t>Molim sud da donese rješenje kojim se odobrava  obračun stvarnih troškova stečajnog upravitelja za razdoblje 17.4.2017. – 15.11.2018., prema Izvješću stečajnog upravitelja o stvarnim troškovima od 16.11.2018.</w:t>
      </w:r>
    </w:p>
    <w:p w:rsidRDefault="005A3871" w:rsidP="005A3871" w:rsidR="005A3871">
      <w:bookmarkStart w:name="_GoBack" w:id="5"/>
      <w:bookmarkEnd w:id="5"/>
    </w:p>
    <w:p w:rsidRDefault="005A3871" w:rsidP="005A3871" w:rsidR="005A3871">
      <w:r>
        <w:t>U Koprivnici, 16.11.2018.</w:t>
      </w:r>
    </w:p>
    <w:p w:rsidRDefault="005A3871" w:rsidP="005A3871" w:rsidR="005A3871">
      <w:pPr>
        <w:ind w:left="7080"/>
      </w:pPr>
    </w:p>
    <w:p w:rsidRDefault="005A3871" w:rsidP="005A3871" w:rsidR="005A3871">
      <w:pPr>
        <w:ind w:left="7080"/>
      </w:pPr>
      <w:r>
        <w:t>Stečajni Upravitelj</w:t>
      </w:r>
    </w:p>
    <w:p w:rsidRDefault="005A3871" w:rsidP="005A3871" w:rsidR="005A3871">
      <w:pPr>
        <w:ind w:left="7080"/>
      </w:pPr>
      <w:r>
        <w:t>Nenad Homar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871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1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St-337/2016-79</izvorni_sadrzaj>
    <derivirana_varijabla naziv="DomainObject.Oznaka_1">St-337/2016-79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St-337/2016-79</izvorni_sadrzaj>
    <derivirana_varijabla naziv="DomainObject.PoslovniBrojDokumenta_1">St-337/2016-79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46EE1-07CC-4BF7-8848-FDEBAF24A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3206</properties:Characters>
  <properties:Lines>67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2018-11-29T12:59:00Z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St-337/2016-79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