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1F07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1F079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F0797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1F079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1F0797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1F0797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1F0797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1F0797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1F0797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1F0797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1F079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c2c8826" w14:paraId="c2c8826" w:rsidRDefault="006F5244" w:rsidP="006F5244" w:rsidR="006F5244" w:rsidRPr="001F0797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>3 St-</w:t>
      </w:r>
      <w:r w:rsidR="00583FB6">
        <w:rPr>
          <w:rFonts w:cs="Times New Roman" w:hAnsi="Times New Roman" w:ascii="Times New Roman"/>
          <w:sz w:val="24"/>
          <w:szCs w:val="24"/>
        </w:rPr>
        <w:t>8930</w:t>
      </w:r>
      <w:r w:rsidR="003F704B" w:rsidRPr="001F0797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1F0797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1F0797">
      <w:pPr>
        <w:jc w:val="center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 xml:space="preserve">U   I M E   </w:t>
      </w:r>
      <w:r w:rsidR="001E470B" w:rsidRPr="001F0797">
        <w:rPr>
          <w:rFonts w:cs="Times New Roman" w:hAnsi="Times New Roman" w:ascii="Times New Roman"/>
          <w:sz w:val="24"/>
          <w:szCs w:val="24"/>
        </w:rPr>
        <w:t>R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E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P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U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B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L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I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K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Pr="001F0797">
        <w:rPr>
          <w:rFonts w:cs="Times New Roman" w:hAnsi="Times New Roman" w:ascii="Times New Roman"/>
          <w:sz w:val="24"/>
          <w:szCs w:val="24"/>
        </w:rPr>
        <w:t>E</w:t>
      </w:r>
      <w:r w:rsidR="001E470B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 </w:t>
      </w:r>
      <w:r w:rsidR="001E470B" w:rsidRPr="001F0797">
        <w:rPr>
          <w:rFonts w:cs="Times New Roman" w:hAnsi="Times New Roman" w:ascii="Times New Roman"/>
          <w:sz w:val="24"/>
          <w:szCs w:val="24"/>
        </w:rPr>
        <w:t>H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R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V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A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T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S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K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Pr="001F0797">
        <w:rPr>
          <w:rFonts w:cs="Times New Roman" w:hAnsi="Times New Roman" w:ascii="Times New Roman"/>
          <w:sz w:val="24"/>
          <w:szCs w:val="24"/>
        </w:rPr>
        <w:t>E</w:t>
      </w:r>
    </w:p>
    <w:p w:rsidRDefault="001E470B" w:rsidP="0036625F" w:rsidR="001E470B" w:rsidRPr="001F0797">
      <w:pPr>
        <w:jc w:val="center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>R J E Š E NJ E</w:t>
      </w:r>
    </w:p>
    <w:p w:rsidRDefault="001E470B" w:rsidP="0036625F" w:rsidR="001E470B" w:rsidRPr="001F0797">
      <w:pPr>
        <w:rPr>
          <w:rFonts w:cs="Times New Roman" w:hAnsi="Times New Roman" w:ascii="Times New Roman"/>
          <w:sz w:val="24"/>
          <w:szCs w:val="24"/>
        </w:rPr>
      </w:pPr>
    </w:p>
    <w:p w:rsidRDefault="006F5244" w:rsidP="00BF0F33" w:rsidR="001E4E5F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1F0797">
        <w:rPr>
          <w:rFonts w:cs="Times New Roman" w:hAnsi="Times New Roman" w:ascii="Times New Roman"/>
          <w:sz w:val="24"/>
          <w:szCs w:val="24"/>
        </w:rPr>
        <w:t xml:space="preserve">, </w:t>
      </w:r>
      <w:r w:rsidRPr="001F0797">
        <w:rPr>
          <w:rFonts w:cs="Times New Roman" w:hAnsi="Times New Roman" w:ascii="Times New Roman"/>
          <w:sz w:val="24"/>
          <w:szCs w:val="24"/>
        </w:rPr>
        <w:t>po su</w:t>
      </w:r>
      <w:r w:rsidR="00BB733D" w:rsidRPr="001F0797">
        <w:rPr>
          <w:rFonts w:cs="Times New Roman" w:hAnsi="Times New Roman" w:ascii="Times New Roman"/>
          <w:sz w:val="24"/>
          <w:szCs w:val="24"/>
        </w:rPr>
        <w:t>d</w:t>
      </w:r>
      <w:r w:rsidRPr="001F0797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1F0797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583FB6">
        <w:rPr>
          <w:rFonts w:hAnsi="Times New Roman" w:ascii="Times New Roman"/>
          <w:sz w:val="24"/>
          <w:szCs w:val="24"/>
        </w:rPr>
        <w:t>SUKSER d.o.o., OIB 87224704111, Zaprešić, Matije Skurjenija 131</w:t>
      </w:r>
      <w:r w:rsidR="001F0797" w:rsidRPr="001F0797">
        <w:rPr>
          <w:rFonts w:cs="Times New Roman" w:hAnsi="Times New Roman" w:ascii="Times New Roman"/>
          <w:sz w:val="24"/>
          <w:szCs w:val="24"/>
        </w:rPr>
        <w:t xml:space="preserve">, </w:t>
      </w:r>
      <w:r w:rsidR="00583FB6">
        <w:rPr>
          <w:rFonts w:cs="Times New Roman" w:hAnsi="Times New Roman" w:ascii="Times New Roman"/>
          <w:sz w:val="24"/>
          <w:szCs w:val="24"/>
        </w:rPr>
        <w:t>31. svibnja</w:t>
      </w:r>
      <w:r w:rsidR="001F0797" w:rsidRPr="001F0797">
        <w:rPr>
          <w:rFonts w:cs="Times New Roman" w:hAnsi="Times New Roman" w:ascii="Times New Roman"/>
          <w:sz w:val="24"/>
          <w:szCs w:val="24"/>
        </w:rPr>
        <w:t xml:space="preserve"> 2017</w:t>
      </w:r>
      <w:r w:rsidR="00BF0F33" w:rsidRPr="001F0797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1F079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1F0797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1F0797">
      <w:pPr>
        <w:jc w:val="center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1F079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1F0797">
        <w:rPr>
          <w:rFonts w:cs="Times New Roman" w:hAnsi="Times New Roman" w:ascii="Times New Roman"/>
          <w:sz w:val="24"/>
          <w:szCs w:val="24"/>
        </w:rPr>
        <w:t>.</w:t>
      </w:r>
      <w:r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1F0797">
        <w:rPr>
          <w:rFonts w:cs="Times New Roman" w:hAnsi="Times New Roman" w:ascii="Times New Roman"/>
          <w:sz w:val="24"/>
          <w:szCs w:val="24"/>
        </w:rPr>
        <w:t>O</w:t>
      </w:r>
      <w:r w:rsidR="00E107B5" w:rsidRPr="001F0797">
        <w:rPr>
          <w:rFonts w:cs="Times New Roman" w:hAnsi="Times New Roman" w:ascii="Times New Roman"/>
          <w:sz w:val="24"/>
          <w:szCs w:val="24"/>
        </w:rPr>
        <w:t>tvara</w:t>
      </w:r>
      <w:r w:rsidR="004E5730" w:rsidRPr="001F0797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1F0797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583FB6">
        <w:rPr>
          <w:rFonts w:hAnsi="Times New Roman" w:ascii="Times New Roman"/>
          <w:sz w:val="24"/>
          <w:szCs w:val="24"/>
        </w:rPr>
        <w:t>SUKSER d.o.o., OIB 87224704111, Zaprešić, Matije Skurjenija 131</w:t>
      </w:r>
      <w:r w:rsidR="00007507" w:rsidRPr="001F0797">
        <w:rPr>
          <w:rFonts w:cs="Times New Roman" w:hAnsi="Times New Roman" w:ascii="Times New Roman"/>
          <w:sz w:val="24"/>
          <w:szCs w:val="24"/>
        </w:rPr>
        <w:t>,</w:t>
      </w:r>
      <w:r w:rsidR="00BF0F33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583FB6">
        <w:rPr>
          <w:rFonts w:cs="Times New Roman" w:hAnsi="Times New Roman" w:ascii="Times New Roman"/>
          <w:sz w:val="24"/>
          <w:szCs w:val="24"/>
        </w:rPr>
        <w:t>31. svibnja</w:t>
      </w:r>
      <w:r w:rsidR="001F0797" w:rsidRPr="001F0797">
        <w:rPr>
          <w:rFonts w:cs="Times New Roman" w:hAnsi="Times New Roman" w:ascii="Times New Roman"/>
          <w:sz w:val="24"/>
          <w:szCs w:val="24"/>
        </w:rPr>
        <w:t xml:space="preserve"> 2017.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u</w:t>
      </w:r>
      <w:r w:rsidR="00BF0F33" w:rsidRPr="001F0797">
        <w:rPr>
          <w:rFonts w:cs="Times New Roman" w:hAnsi="Times New Roman" w:ascii="Times New Roman"/>
          <w:sz w:val="24"/>
          <w:szCs w:val="24"/>
        </w:rPr>
        <w:t xml:space="preserve"> 1</w:t>
      </w:r>
      <w:r w:rsidR="00583FB6">
        <w:rPr>
          <w:rFonts w:cs="Times New Roman" w:hAnsi="Times New Roman" w:ascii="Times New Roman"/>
          <w:sz w:val="24"/>
          <w:szCs w:val="24"/>
        </w:rPr>
        <w:t>4</w:t>
      </w:r>
      <w:r w:rsidR="00BF0F33" w:rsidRPr="001F0797">
        <w:rPr>
          <w:rFonts w:cs="Times New Roman" w:hAnsi="Times New Roman" w:ascii="Times New Roman"/>
          <w:sz w:val="24"/>
          <w:szCs w:val="24"/>
        </w:rPr>
        <w:t>.00 sati.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1F0797">
        <w:rPr>
          <w:rFonts w:cs="Times New Roman" w:hAnsi="Times New Roman" w:ascii="Times New Roman"/>
          <w:sz w:val="24"/>
          <w:szCs w:val="24"/>
        </w:rPr>
        <w:t>.</w:t>
      </w:r>
      <w:r w:rsidRPr="001F0797">
        <w:rPr>
          <w:rFonts w:cs="Times New Roman" w:hAnsi="Times New Roman" w:ascii="Times New Roman"/>
          <w:sz w:val="24"/>
          <w:szCs w:val="24"/>
        </w:rPr>
        <w:t xml:space="preserve"> Za stečajnog upravitelja imenuje </w:t>
      </w:r>
      <w:r w:rsidRPr="003C0C40">
        <w:rPr>
          <w:rFonts w:cs="Times New Roman" w:hAnsi="Times New Roman" w:ascii="Times New Roman"/>
          <w:sz w:val="24"/>
          <w:szCs w:val="24"/>
        </w:rPr>
        <w:t xml:space="preserve">se </w:t>
      </w:r>
      <w:r w:rsidR="00BF0F33" w:rsidRPr="003C0C40">
        <w:rPr>
          <w:rFonts w:cs="Times New Roman" w:hAnsi="Times New Roman" w:ascii="Times New Roman"/>
          <w:sz w:val="24"/>
          <w:szCs w:val="24"/>
        </w:rPr>
        <w:t xml:space="preserve">  </w:t>
      </w:r>
      <w:r w:rsidR="00583FB6">
        <w:rPr>
          <w:rFonts w:cs="Times New Roman" w:hAnsi="Times New Roman" w:ascii="Times New Roman"/>
          <w:sz w:val="24"/>
          <w:szCs w:val="24"/>
        </w:rPr>
        <w:t>Domagoj Repač, mag. iur.</w:t>
      </w:r>
      <w:r w:rsidR="00A527D5" w:rsidRPr="00986EBF">
        <w:rPr>
          <w:rFonts w:cs="Times New Roman" w:hAnsi="Times New Roman" w:ascii="Times New Roman"/>
          <w:sz w:val="24"/>
          <w:szCs w:val="24"/>
        </w:rPr>
        <w:t>, OIB</w:t>
      </w:r>
      <w:r w:rsidR="00AA7620" w:rsidRPr="00986EBF">
        <w:rPr>
          <w:rFonts w:cs="Times New Roman" w:hAnsi="Times New Roman" w:ascii="Times New Roman"/>
          <w:sz w:val="24"/>
          <w:szCs w:val="24"/>
        </w:rPr>
        <w:t xml:space="preserve"> </w:t>
      </w:r>
      <w:r w:rsidR="00583FB6">
        <w:rPr>
          <w:rFonts w:cs="Times New Roman" w:hAnsi="Times New Roman" w:ascii="Times New Roman"/>
          <w:sz w:val="24"/>
          <w:szCs w:val="24"/>
        </w:rPr>
        <w:t>24977406612</w:t>
      </w:r>
      <w:r w:rsidR="00A527D5" w:rsidRPr="001F0797">
        <w:rPr>
          <w:rFonts w:cs="Times New Roman" w:hAnsi="Times New Roman" w:ascii="Times New Roman"/>
          <w:sz w:val="24"/>
          <w:szCs w:val="24"/>
        </w:rPr>
        <w:t xml:space="preserve">, </w:t>
      </w:r>
      <w:r w:rsidR="003F704B" w:rsidRPr="001F0797">
        <w:rPr>
          <w:rFonts w:cs="Times New Roman" w:hAnsi="Times New Roman" w:ascii="Times New Roman"/>
          <w:sz w:val="24"/>
          <w:szCs w:val="24"/>
        </w:rPr>
        <w:t xml:space="preserve">Zagreb, </w:t>
      </w:r>
      <w:r w:rsidR="00583FB6">
        <w:rPr>
          <w:rFonts w:cs="Times New Roman" w:hAnsi="Times New Roman" w:ascii="Times New Roman"/>
          <w:sz w:val="24"/>
          <w:szCs w:val="24"/>
        </w:rPr>
        <w:t>Đorđićeva 24</w:t>
      </w:r>
      <w:r w:rsidR="00AA7620" w:rsidRPr="001F0797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E56BB" w:rsidR="001F0797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1F0797">
        <w:rPr>
          <w:rFonts w:cs="Times New Roman" w:hAnsi="Times New Roman" w:ascii="Times New Roman"/>
          <w:sz w:val="24"/>
          <w:szCs w:val="24"/>
        </w:rPr>
        <w:t>.</w:t>
      </w:r>
      <w:r w:rsidRPr="001F0797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1F0797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583FB6">
        <w:rPr>
          <w:rFonts w:hAnsi="Times New Roman" w:ascii="Times New Roman"/>
          <w:sz w:val="24"/>
          <w:szCs w:val="24"/>
        </w:rPr>
        <w:t>SUKSER d.o.o., OIB 87224704111, Zaprešić, Matije Skurjenija 131</w:t>
      </w:r>
      <w:r w:rsidR="00CB4F32">
        <w:rPr>
          <w:rFonts w:hAnsi="Times New Roman" w:ascii="Times New Roman"/>
        </w:rPr>
        <w:t>.</w:t>
      </w:r>
    </w:p>
    <w:p w:rsidRDefault="001E4E5F" w:rsidP="005E56BB" w:rsidR="00837150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</w:r>
      <w:r w:rsidR="00C85527" w:rsidRPr="001F0797">
        <w:rPr>
          <w:rFonts w:cs="Times New Roman" w:hAnsi="Times New Roman" w:ascii="Times New Roman"/>
          <w:sz w:val="24"/>
          <w:szCs w:val="24"/>
        </w:rPr>
        <w:t>IV</w:t>
      </w:r>
      <w:r w:rsidR="006F5244" w:rsidRPr="001F0797">
        <w:rPr>
          <w:rFonts w:cs="Times New Roman" w:hAnsi="Times New Roman" w:ascii="Times New Roman"/>
          <w:sz w:val="24"/>
          <w:szCs w:val="24"/>
        </w:rPr>
        <w:t>.</w:t>
      </w:r>
      <w:r w:rsidR="00837150" w:rsidRPr="001F0797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1F0797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1F0797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1F0797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 w:rsidRPr="001F0797">
        <w:rPr>
          <w:rFonts w:cs="Times New Roman" w:hAnsi="Times New Roman" w:ascii="Times New Roman"/>
          <w:sz w:val="24"/>
          <w:szCs w:val="24"/>
        </w:rPr>
        <w:t>i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1F0797">
        <w:rPr>
          <w:rFonts w:cs="Times New Roman" w:hAnsi="Times New Roman" w:ascii="Times New Roman"/>
          <w:sz w:val="24"/>
          <w:szCs w:val="24"/>
        </w:rPr>
        <w:t>.</w:t>
      </w:r>
      <w:r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1F0797">
        <w:rPr>
          <w:rFonts w:cs="Times New Roman" w:hAnsi="Times New Roman" w:ascii="Times New Roman"/>
          <w:sz w:val="24"/>
          <w:szCs w:val="24"/>
        </w:rPr>
        <w:t>dostavit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1F0797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1F0797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1F0797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1F079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1F079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1F0797">
      <w:pPr>
        <w:jc w:val="center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1F079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</w:r>
      <w:r w:rsidR="00ED3C87" w:rsidRPr="001F0797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 w:rsidRPr="001F079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ED3C87" w:rsidR="00ED3C87" w:rsidRPr="00C536BD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</w:r>
      <w:r w:rsidR="005E56BB" w:rsidRPr="001F0797">
        <w:rPr>
          <w:rFonts w:cs="Times New Roman" w:hAnsi="Times New Roman" w:ascii="Times New Roman"/>
          <w:sz w:val="24"/>
          <w:szCs w:val="24"/>
        </w:rPr>
        <w:t>Ovaj s</w:t>
      </w:r>
      <w:r w:rsidRPr="001F0797"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Pr="001F0797">
        <w:rPr>
          <w:rFonts w:cs="Times New Roman" w:hAnsi="Times New Roman" w:ascii="Times New Roman"/>
          <w:sz w:val="24"/>
          <w:szCs w:val="24"/>
        </w:rPr>
        <w:t>Budući da</w:t>
      </w:r>
      <w:r w:rsidR="005E56BB" w:rsidRPr="001F0797">
        <w:rPr>
          <w:rFonts w:cs="Times New Roman" w:hAnsi="Times New Roman" w:ascii="Times New Roman"/>
          <w:sz w:val="24"/>
          <w:szCs w:val="24"/>
        </w:rPr>
        <w:t xml:space="preserve"> osobe ovlaštene za zastupanje dužnika po zakonu u roku od 15 dana nisu podnijele popis imovine i obveza dužnika niti je u roku od 45 dana ijedan vjerovnik ne predložio otvaranje stečajnoga postupka, smatra se da je dužnik nesposoban za plaćanje, slijedom čega je temeljem članka 43</w:t>
      </w:r>
      <w:r w:rsidR="00CB4F32">
        <w:rPr>
          <w:rFonts w:cs="Times New Roman" w:hAnsi="Times New Roman" w:ascii="Times New Roman"/>
          <w:sz w:val="24"/>
          <w:szCs w:val="24"/>
        </w:rPr>
        <w:t>1</w:t>
      </w:r>
      <w:r w:rsidR="005E56BB" w:rsidRPr="001F0797">
        <w:rPr>
          <w:rFonts w:cs="Times New Roman" w:hAnsi="Times New Roman" w:ascii="Times New Roman"/>
          <w:sz w:val="24"/>
          <w:szCs w:val="24"/>
        </w:rPr>
        <w:t>. SZ ovaj sud donio rješenje kao u izreci.</w:t>
      </w:r>
    </w:p>
    <w:p w:rsidRDefault="00CB4F32" w:rsidP="00ED3C87" w:rsidR="00CB4F32" w:rsidRPr="00C536B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536BD">
      <w:pPr>
        <w:jc w:val="center"/>
        <w:rPr>
          <w:rFonts w:cs="Times New Roman" w:hAnsi="Times New Roman" w:ascii="Times New Roman"/>
          <w:sz w:val="24"/>
          <w:szCs w:val="24"/>
        </w:rPr>
      </w:pPr>
      <w:r w:rsidRPr="00C536BD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536BD">
        <w:rPr>
          <w:rFonts w:cs="Times New Roman" w:hAnsi="Times New Roman" w:ascii="Times New Roman"/>
          <w:sz w:val="24"/>
          <w:szCs w:val="24"/>
        </w:rPr>
        <w:t>Zagrebu</w:t>
      </w:r>
      <w:r w:rsidRPr="00C536BD">
        <w:rPr>
          <w:rFonts w:cs="Times New Roman" w:hAnsi="Times New Roman" w:ascii="Times New Roman"/>
          <w:sz w:val="24"/>
          <w:szCs w:val="24"/>
        </w:rPr>
        <w:t>,</w:t>
      </w:r>
      <w:r w:rsidR="008E0B1D" w:rsidRPr="00C536BD">
        <w:rPr>
          <w:rFonts w:cs="Times New Roman" w:hAnsi="Times New Roman" w:ascii="Times New Roman"/>
          <w:sz w:val="24"/>
          <w:szCs w:val="24"/>
        </w:rPr>
        <w:t xml:space="preserve">  </w:t>
      </w:r>
      <w:r w:rsidR="00583FB6">
        <w:rPr>
          <w:rFonts w:cs="Times New Roman" w:hAnsi="Times New Roman" w:ascii="Times New Roman"/>
          <w:sz w:val="24"/>
          <w:szCs w:val="24"/>
        </w:rPr>
        <w:t>31. svibnja</w:t>
      </w:r>
      <w:r w:rsidR="001F0797" w:rsidRPr="00C536BD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837150" w:rsidP="00837150" w:rsidR="00837150" w:rsidRPr="00EB07A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EB07A6">
      <w:pPr>
        <w:ind w:left="705"/>
        <w:rPr>
          <w:rFonts w:cs="Times New Roman" w:hAnsi="Times New Roman" w:ascii="Times New Roman"/>
          <w:sz w:val="24"/>
          <w:szCs w:val="24"/>
        </w:rPr>
      </w:pPr>
      <w:r w:rsidRPr="00EB07A6">
        <w:rPr>
          <w:rFonts w:cs="Times New Roman" w:hAnsi="Times New Roman" w:ascii="Times New Roman"/>
          <w:sz w:val="24"/>
          <w:szCs w:val="24"/>
        </w:rPr>
        <w:tab/>
      </w:r>
      <w:r w:rsidRPr="00EB07A6">
        <w:rPr>
          <w:rFonts w:cs="Times New Roman" w:hAnsi="Times New Roman" w:ascii="Times New Roman"/>
          <w:sz w:val="24"/>
          <w:szCs w:val="24"/>
        </w:rPr>
        <w:tab/>
      </w:r>
      <w:r w:rsidRPr="00EB07A6">
        <w:rPr>
          <w:rFonts w:cs="Times New Roman" w:hAnsi="Times New Roman" w:ascii="Times New Roman"/>
          <w:sz w:val="24"/>
          <w:szCs w:val="24"/>
        </w:rPr>
        <w:tab/>
      </w:r>
      <w:r w:rsidRPr="00EB07A6">
        <w:rPr>
          <w:rFonts w:cs="Times New Roman" w:hAnsi="Times New Roman" w:ascii="Times New Roman"/>
          <w:sz w:val="24"/>
          <w:szCs w:val="24"/>
        </w:rPr>
        <w:tab/>
      </w:r>
      <w:r w:rsidRPr="00EB07A6">
        <w:rPr>
          <w:rFonts w:cs="Times New Roman" w:hAnsi="Times New Roman" w:ascii="Times New Roman"/>
          <w:sz w:val="24"/>
          <w:szCs w:val="24"/>
        </w:rPr>
        <w:tab/>
      </w:r>
      <w:r w:rsidRPr="00EB07A6">
        <w:rPr>
          <w:rFonts w:cs="Times New Roman" w:hAnsi="Times New Roman" w:ascii="Times New Roman"/>
          <w:sz w:val="24"/>
          <w:szCs w:val="24"/>
        </w:rPr>
        <w:tab/>
      </w:r>
      <w:r w:rsidRPr="00EB07A6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EB07A6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EB07A6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EB07A6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EB07A6">
        <w:rPr>
          <w:rFonts w:cs="Times New Roman" w:hAnsi="Times New Roman" w:ascii="Times New Roman"/>
          <w:sz w:val="24"/>
          <w:szCs w:val="24"/>
        </w:rPr>
        <w:t>S</w:t>
      </w:r>
      <w:r w:rsidR="00BB733D" w:rsidRPr="00EB07A6">
        <w:rPr>
          <w:rFonts w:cs="Times New Roman" w:hAnsi="Times New Roman" w:ascii="Times New Roman"/>
          <w:sz w:val="24"/>
          <w:szCs w:val="24"/>
        </w:rPr>
        <w:t xml:space="preserve"> </w:t>
      </w:r>
      <w:r w:rsidRPr="00EB07A6">
        <w:rPr>
          <w:rFonts w:cs="Times New Roman" w:hAnsi="Times New Roman" w:ascii="Times New Roman"/>
          <w:sz w:val="24"/>
          <w:szCs w:val="24"/>
        </w:rPr>
        <w:t>U</w:t>
      </w:r>
      <w:r w:rsidR="00BB733D" w:rsidRPr="00EB07A6">
        <w:rPr>
          <w:rFonts w:cs="Times New Roman" w:hAnsi="Times New Roman" w:ascii="Times New Roman"/>
          <w:sz w:val="24"/>
          <w:szCs w:val="24"/>
        </w:rPr>
        <w:t xml:space="preserve"> </w:t>
      </w:r>
      <w:r w:rsidRPr="00EB07A6">
        <w:rPr>
          <w:rFonts w:cs="Times New Roman" w:hAnsi="Times New Roman" w:ascii="Times New Roman"/>
          <w:sz w:val="24"/>
          <w:szCs w:val="24"/>
        </w:rPr>
        <w:t>D</w:t>
      </w:r>
      <w:r w:rsidR="00BB733D" w:rsidRPr="00EB07A6">
        <w:rPr>
          <w:rFonts w:cs="Times New Roman" w:hAnsi="Times New Roman" w:ascii="Times New Roman"/>
          <w:sz w:val="24"/>
          <w:szCs w:val="24"/>
        </w:rPr>
        <w:t xml:space="preserve"> </w:t>
      </w:r>
      <w:r w:rsidRPr="00EB07A6">
        <w:rPr>
          <w:rFonts w:cs="Times New Roman" w:hAnsi="Times New Roman" w:ascii="Times New Roman"/>
          <w:sz w:val="24"/>
          <w:szCs w:val="24"/>
        </w:rPr>
        <w:t>A</w:t>
      </w:r>
      <w:r w:rsidR="00BB733D" w:rsidRPr="00EB07A6">
        <w:rPr>
          <w:rFonts w:cs="Times New Roman" w:hAnsi="Times New Roman" w:ascii="Times New Roman"/>
          <w:sz w:val="24"/>
          <w:szCs w:val="24"/>
        </w:rPr>
        <w:t xml:space="preserve"> </w:t>
      </w:r>
      <w:r w:rsidRPr="00EB07A6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EB07A6">
      <w:pPr>
        <w:ind w:left="705"/>
        <w:rPr>
          <w:rFonts w:cs="Times New Roman" w:hAnsi="Times New Roman" w:ascii="Times New Roman"/>
          <w:sz w:val="24"/>
          <w:szCs w:val="24"/>
        </w:rPr>
      </w:pPr>
      <w:r w:rsidRPr="00EB07A6">
        <w:rPr>
          <w:rFonts w:cs="Times New Roman" w:hAnsi="Times New Roman" w:ascii="Times New Roman"/>
          <w:sz w:val="24"/>
          <w:szCs w:val="24"/>
        </w:rPr>
        <w:tab/>
      </w:r>
      <w:r w:rsidRPr="00EB07A6">
        <w:rPr>
          <w:rFonts w:cs="Times New Roman" w:hAnsi="Times New Roman" w:ascii="Times New Roman"/>
          <w:sz w:val="24"/>
          <w:szCs w:val="24"/>
        </w:rPr>
        <w:tab/>
      </w:r>
      <w:r w:rsidR="006F5244" w:rsidRPr="00EB07A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EB07A6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EB07A6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EB07A6">
        <w:rPr>
          <w:rFonts w:cs="Times New Roman" w:hAnsi="Times New Roman" w:ascii="Times New Roman"/>
          <w:sz w:val="24"/>
          <w:szCs w:val="24"/>
        </w:rPr>
        <w:t>,</w:t>
      </w:r>
      <w:r w:rsidR="00C536BD" w:rsidRPr="00EB07A6">
        <w:rPr>
          <w:rFonts w:cs="Times New Roman" w:hAnsi="Times New Roman" w:ascii="Times New Roman"/>
          <w:sz w:val="24"/>
          <w:szCs w:val="24"/>
        </w:rPr>
        <w:t xml:space="preserve"> v</w:t>
      </w:r>
      <w:r w:rsidR="00A527D5" w:rsidRPr="00EB07A6">
        <w:rPr>
          <w:rFonts w:cs="Times New Roman" w:hAnsi="Times New Roman" w:ascii="Times New Roman"/>
          <w:sz w:val="24"/>
          <w:szCs w:val="24"/>
        </w:rPr>
        <w:t>.r.</w:t>
      </w:r>
    </w:p>
    <w:p w:rsidRDefault="00007507" w:rsidP="001E470B" w:rsidR="00007507" w:rsidRPr="00EB07A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EB07A6">
      <w:pPr>
        <w:rPr>
          <w:rFonts w:cs="Times New Roman" w:hAnsi="Times New Roman" w:ascii="Times New Roman"/>
          <w:sz w:val="24"/>
          <w:szCs w:val="24"/>
        </w:rPr>
      </w:pPr>
      <w:r w:rsidRPr="00EB07A6">
        <w:rPr>
          <w:rFonts w:cs="Times New Roman" w:hAnsi="Times New Roman" w:ascii="Times New Roman"/>
          <w:sz w:val="24"/>
          <w:szCs w:val="24"/>
        </w:rPr>
        <w:lastRenderedPageBreak/>
        <w:t>Pravna pouka:</w:t>
      </w:r>
    </w:p>
    <w:p w:rsidRDefault="00BF0F33" w:rsidR="00FD2099" w:rsidRPr="00EB07A6">
      <w:pPr>
        <w:jc w:val="both"/>
        <w:rPr>
          <w:rFonts w:cs="Times New Roman" w:hAnsi="Times New Roman" w:ascii="Times New Roman"/>
          <w:sz w:val="24"/>
          <w:szCs w:val="24"/>
        </w:rPr>
      </w:pPr>
      <w:r w:rsidRPr="00EB07A6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EB07A6">
        <w:rPr>
          <w:rFonts w:cs="Times New Roman" w:hAnsi="Times New Roman" w:ascii="Times New Roman"/>
          <w:sz w:val="24"/>
          <w:szCs w:val="24"/>
        </w:rPr>
        <w:t>rješenj</w:t>
      </w:r>
      <w:r w:rsidRPr="00EB07A6">
        <w:rPr>
          <w:rFonts w:cs="Times New Roman" w:hAnsi="Times New Roman" w:ascii="Times New Roman"/>
          <w:sz w:val="24"/>
          <w:szCs w:val="24"/>
        </w:rPr>
        <w:t>e</w:t>
      </w:r>
      <w:r w:rsidR="00FD2099" w:rsidRPr="00EB07A6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EB07A6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EB07A6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EB07A6">
        <w:rPr>
          <w:rFonts w:cs="Times New Roman" w:hAnsi="Times New Roman" w:ascii="Times New Roman"/>
          <w:sz w:val="24"/>
          <w:szCs w:val="24"/>
        </w:rPr>
        <w:t>tri</w:t>
      </w:r>
      <w:r w:rsidR="00BB733D" w:rsidRPr="00EB07A6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EB07A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EB07A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EB07A6">
      <w:pPr>
        <w:jc w:val="both"/>
        <w:rPr>
          <w:rFonts w:cs="Times New Roman" w:hAnsi="Times New Roman" w:ascii="Times New Roman"/>
          <w:sz w:val="24"/>
          <w:szCs w:val="24"/>
        </w:rPr>
      </w:pPr>
      <w:r w:rsidRPr="00EB07A6">
        <w:rPr>
          <w:rFonts w:cs="Times New Roman" w:hAnsi="Times New Roman" w:ascii="Times New Roman"/>
          <w:sz w:val="24"/>
          <w:szCs w:val="24"/>
        </w:rPr>
        <w:tab/>
      </w:r>
      <w:r w:rsidRPr="00EB07A6">
        <w:rPr>
          <w:rFonts w:cs="Times New Roman" w:hAnsi="Times New Roman" w:ascii="Times New Roman"/>
          <w:sz w:val="24"/>
          <w:szCs w:val="24"/>
        </w:rPr>
        <w:tab/>
      </w:r>
      <w:r w:rsidRPr="00EB07A6">
        <w:rPr>
          <w:rFonts w:cs="Times New Roman" w:hAnsi="Times New Roman" w:ascii="Times New Roman"/>
          <w:sz w:val="24"/>
          <w:szCs w:val="24"/>
        </w:rPr>
        <w:tab/>
      </w:r>
      <w:r w:rsidRPr="00EB07A6">
        <w:rPr>
          <w:rFonts w:cs="Times New Roman" w:hAnsi="Times New Roman" w:ascii="Times New Roman"/>
          <w:sz w:val="24"/>
          <w:szCs w:val="24"/>
        </w:rPr>
        <w:tab/>
      </w:r>
      <w:r w:rsidRPr="00EB07A6">
        <w:rPr>
          <w:rFonts w:cs="Times New Roman" w:hAnsi="Times New Roman" w:ascii="Times New Roman"/>
          <w:sz w:val="24"/>
          <w:szCs w:val="24"/>
        </w:rPr>
        <w:tab/>
      </w:r>
      <w:r w:rsidRPr="00EB07A6">
        <w:rPr>
          <w:rFonts w:cs="Times New Roman" w:hAnsi="Times New Roman" w:ascii="Times New Roman"/>
          <w:sz w:val="24"/>
          <w:szCs w:val="24"/>
        </w:rPr>
        <w:tab/>
      </w:r>
      <w:r w:rsidRPr="00EB07A6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EB07A6">
      <w:pPr>
        <w:jc w:val="both"/>
        <w:rPr>
          <w:rFonts w:cs="Times New Roman" w:hAnsi="Times New Roman" w:ascii="Times New Roman"/>
          <w:sz w:val="24"/>
          <w:szCs w:val="24"/>
        </w:rPr>
      </w:pPr>
      <w:r w:rsidRPr="00EB07A6">
        <w:rPr>
          <w:rFonts w:cs="Times New Roman" w:hAnsi="Times New Roman" w:ascii="Times New Roman"/>
          <w:sz w:val="24"/>
          <w:szCs w:val="24"/>
        </w:rPr>
        <w:tab/>
      </w:r>
      <w:r w:rsidRPr="00EB07A6">
        <w:rPr>
          <w:rFonts w:cs="Times New Roman" w:hAnsi="Times New Roman" w:ascii="Times New Roman"/>
          <w:sz w:val="24"/>
          <w:szCs w:val="24"/>
        </w:rPr>
        <w:tab/>
      </w:r>
      <w:r w:rsidRPr="00EB07A6">
        <w:rPr>
          <w:rFonts w:cs="Times New Roman" w:hAnsi="Times New Roman" w:ascii="Times New Roman"/>
          <w:sz w:val="24"/>
          <w:szCs w:val="24"/>
        </w:rPr>
        <w:tab/>
      </w:r>
      <w:r w:rsidRPr="00EB07A6">
        <w:rPr>
          <w:rFonts w:cs="Times New Roman" w:hAnsi="Times New Roman" w:ascii="Times New Roman"/>
          <w:sz w:val="24"/>
          <w:szCs w:val="24"/>
        </w:rPr>
        <w:tab/>
      </w:r>
      <w:r w:rsidRPr="00EB07A6">
        <w:rPr>
          <w:rFonts w:cs="Times New Roman" w:hAnsi="Times New Roman" w:ascii="Times New Roman"/>
          <w:sz w:val="24"/>
          <w:szCs w:val="24"/>
        </w:rPr>
        <w:tab/>
      </w:r>
      <w:r w:rsidRPr="00EB07A6">
        <w:rPr>
          <w:rFonts w:cs="Times New Roman" w:hAnsi="Times New Roman" w:ascii="Times New Roman"/>
          <w:sz w:val="24"/>
          <w:szCs w:val="24"/>
        </w:rPr>
        <w:tab/>
      </w:r>
      <w:r w:rsidRPr="00EB07A6">
        <w:rPr>
          <w:rFonts w:cs="Times New Roman" w:hAnsi="Times New Roman" w:ascii="Times New Roman"/>
          <w:sz w:val="24"/>
          <w:szCs w:val="24"/>
        </w:rPr>
        <w:tab/>
      </w:r>
      <w:r w:rsidRPr="00EB07A6">
        <w:rPr>
          <w:rFonts w:cs="Times New Roman" w:hAnsi="Times New Roman" w:ascii="Times New Roman"/>
          <w:sz w:val="24"/>
          <w:szCs w:val="24"/>
        </w:rPr>
        <w:tab/>
      </w:r>
      <w:r w:rsidRPr="00EB07A6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EB07A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EB07A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B07A6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EB07A6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EB07A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B07A6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EB07A6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EB07A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EB07A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B07A6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EB07A6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EB07A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B07A6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EB07A6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EB07A6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EB07A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B07A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EB07A6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EB07A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EB07A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583FB6" w:rsidRPr="00EB07A6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6F5244" w:rsidP="006F5244" w:rsidR="006F5244" w:rsidRPr="00EB07A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B07A6">
        <w:rPr>
          <w:rFonts w:cs="Times New Roman" w:hAnsi="Times New Roman" w:ascii="Times New Roman"/>
          <w:color w:themeColor="background1" w:val="FFFFFF"/>
          <w:sz w:val="24"/>
          <w:szCs w:val="24"/>
        </w:rPr>
        <w:t>Žu</w:t>
      </w:r>
      <w:r w:rsidR="00EB07A6" w:rsidRPr="00EB07A6">
        <w:rPr>
          <w:rFonts w:cs="Times New Roman" w:hAnsi="Times New Roman" w:ascii="Times New Roman"/>
          <w:color w:themeColor="background1" w:val="FFFFFF"/>
          <w:sz w:val="24"/>
          <w:szCs w:val="24"/>
        </w:rPr>
        <w:t>panijsko državno odvjetništvo u Velikoj Gorici</w:t>
      </w:r>
    </w:p>
    <w:p w:rsidRDefault="00BF0F33" w:rsidP="006F5244" w:rsidR="007F2918" w:rsidRPr="00EB07A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B07A6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EB07A6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EB07A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B07A6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EB07A6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EB07A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EB07A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EB07A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EB07A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B07A6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EB07A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B07A6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EB07A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B07A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EB07A6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EB07A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EB07A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EB07A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B07A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EB07A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EB07A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EB07A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EB07A6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EB07A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C1700B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31.5.17.</w:t>
      </w:r>
      <w:r w:rsidR="003B4CA6" w:rsidRPr="00EB07A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EB07A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EB07A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EB07A6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C1700B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583FB6">
      <w:rPr>
        <w:rFonts w:hAnsi="Times New Roman" w:ascii="Times New Roman"/>
      </w:rPr>
      <w:t>8930</w:t>
    </w:r>
    <w:r w:rsidR="00007507">
      <w:rPr>
        <w:rFonts w:hAnsi="Times New Roman" w:ascii="Times New Roman"/>
      </w:rPr>
      <w:t>/15-</w:t>
    </w:r>
    <w:r w:rsidR="003F704B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B20D1"/>
    <w:rsid w:val="000F17DB"/>
    <w:rsid w:val="0012578B"/>
    <w:rsid w:val="00172FFB"/>
    <w:rsid w:val="001E470B"/>
    <w:rsid w:val="001E4E5F"/>
    <w:rsid w:val="001F0797"/>
    <w:rsid w:val="00235AAE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0C40"/>
    <w:rsid w:val="003C6959"/>
    <w:rsid w:val="003E367D"/>
    <w:rsid w:val="003F704B"/>
    <w:rsid w:val="004155FA"/>
    <w:rsid w:val="00473DB3"/>
    <w:rsid w:val="004B074A"/>
    <w:rsid w:val="004E5730"/>
    <w:rsid w:val="00514022"/>
    <w:rsid w:val="005272EF"/>
    <w:rsid w:val="005420DA"/>
    <w:rsid w:val="005774B3"/>
    <w:rsid w:val="00583FB6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27277"/>
    <w:rsid w:val="007519B3"/>
    <w:rsid w:val="00764AEE"/>
    <w:rsid w:val="007C38A1"/>
    <w:rsid w:val="007C422F"/>
    <w:rsid w:val="007E1979"/>
    <w:rsid w:val="007F2918"/>
    <w:rsid w:val="0081200D"/>
    <w:rsid w:val="00817CF1"/>
    <w:rsid w:val="00820FB5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57EA"/>
    <w:rsid w:val="008F639D"/>
    <w:rsid w:val="009309AC"/>
    <w:rsid w:val="009376BE"/>
    <w:rsid w:val="00953DED"/>
    <w:rsid w:val="00981BDB"/>
    <w:rsid w:val="00986EBF"/>
    <w:rsid w:val="009D0ED3"/>
    <w:rsid w:val="009F0284"/>
    <w:rsid w:val="009F3306"/>
    <w:rsid w:val="00A16088"/>
    <w:rsid w:val="00A26151"/>
    <w:rsid w:val="00A26EAF"/>
    <w:rsid w:val="00A52461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1700B"/>
    <w:rsid w:val="00C40EA5"/>
    <w:rsid w:val="00C536BD"/>
    <w:rsid w:val="00C66946"/>
    <w:rsid w:val="00C83AC2"/>
    <w:rsid w:val="00C85527"/>
    <w:rsid w:val="00CA22FE"/>
    <w:rsid w:val="00CB38D1"/>
    <w:rsid w:val="00CB4F32"/>
    <w:rsid w:val="00CE6259"/>
    <w:rsid w:val="00D12600"/>
    <w:rsid w:val="00D373D4"/>
    <w:rsid w:val="00D74871"/>
    <w:rsid w:val="00DA0460"/>
    <w:rsid w:val="00E107B5"/>
    <w:rsid w:val="00E45BB8"/>
    <w:rsid w:val="00EB07A6"/>
    <w:rsid w:val="00EC6731"/>
    <w:rsid w:val="00ED3C87"/>
    <w:rsid w:val="00EE77FC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7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0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00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0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0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70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0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00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0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0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8930</izvorni_sadrzaj>
    <derivirana_varijabla naziv="DomainObject.Predmet.Broj_1">8930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St-8930/2015</izvorni_sadrzaj>
    <derivirana_varijabla naziv="DomainObject.Predmet.OznakaBroj_1">St-8930/2015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SUKSER d.o.o.</izvorni_sadrzaj>
    <derivirana_varijabla naziv="DomainObject.Predmet.ProtustrankaFormated_1">  SUKSER d.o.o.</derivirana_varijabla>
  </DomainObject.Predmet.ProtustrankaFormated>
  <DomainObject.Predmet.ProtustrankaFormatedOIB>
    <izvorni_sadrzaj>  SUKSER d.o.o., OIB 87224704111</izvorni_sadrzaj>
    <derivirana_varijabla naziv="DomainObject.Predmet.ProtustrankaFormatedOIB_1">  SUKSER d.o.o., OIB 87224704111</derivirana_varijabla>
  </DomainObject.Predmet.ProtustrankaFormatedOIB>
  <DomainObject.Predmet.ProtustrankaFormatedWithAdress>
    <izvorni_sadrzaj> SUKSER d.o.o., Matije Skurjenija 131, 10290 Zaprešić</izvorni_sadrzaj>
    <derivirana_varijabla naziv="DomainObject.Predmet.ProtustrankaFormatedWithAdress_1"> SUKSER d.o.o., Matije Skurjenija 131, 10290 Zaprešić</derivirana_varijabla>
  </DomainObject.Predmet.ProtustrankaFormatedWithAdress>
  <DomainObject.Predmet.ProtustrankaFormatedWithAdressOIB>
    <izvorni_sadrzaj> SUKSER d.o.o., OIB 87224704111, Matije Skurjenija 131, 10290 Zaprešić</izvorni_sadrzaj>
    <derivirana_varijabla naziv="DomainObject.Predmet.ProtustrankaFormatedWithAdressOIB_1"> SUKSER d.o.o., OIB 87224704111, Matije Skurjenija 131, 10290 Zaprešić</derivirana_varijabla>
  </DomainObject.Predmet.ProtustrankaFormatedWithAdressOIB>
  <DomainObject.Predmet.ProtustrankaWithAdress>
    <izvorni_sadrzaj>SUKSER d.o.o. Matije Skurjenija 131, 10290 Zaprešić</izvorni_sadrzaj>
    <derivirana_varijabla naziv="DomainObject.Predmet.ProtustrankaWithAdress_1">SUKSER d.o.o. Matije Skurjenija 131, 10290 Zaprešić</derivirana_varijabla>
  </DomainObject.Predmet.ProtustrankaWithAdress>
  <DomainObject.Predmet.ProtustrankaWithAdressOIB>
    <izvorni_sadrzaj>SUKSER d.o.o., OIB 87224704111, Matije Skurjenija 131, 10290 Zaprešić</izvorni_sadrzaj>
    <derivirana_varijabla naziv="DomainObject.Predmet.ProtustrankaWithAdressOIB_1">SUKSER d.o.o., OIB 87224704111, Matije Skurjenija 131, 10290 Zaprešić</derivirana_varijabla>
  </DomainObject.Predmet.ProtustrankaWithAdressOIB>
  <DomainObject.Predmet.ProtustrankaNazivFormated>
    <izvorni_sadrzaj>SUKSER d.o.o.</izvorni_sadrzaj>
    <derivirana_varijabla naziv="DomainObject.Predmet.ProtustrankaNazivFormated_1">SUKSER d.o.o.</derivirana_varijabla>
  </DomainObject.Predmet.ProtustrankaNazivFormated>
  <DomainObject.Predmet.ProtustrankaNazivFormatedOIB>
    <izvorni_sadrzaj>SUKSER d.o.o., OIB 87224704111</izvorni_sadrzaj>
    <derivirana_varijabla naziv="DomainObject.Predmet.ProtustrankaNazivFormatedOIB_1">SUKSER d.o.o., OIB 87224704111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SUKSER d.o.o.</item>
    </izvorni_sadrzaj>
    <derivirana_varijabla naziv="DomainObject.Predmet.ProtuStrankaListFormated_1">
      <item>SUKSER d.o.o.</item>
    </derivirana_varijabla>
  </DomainObject.Predmet.ProtuStrankaListFormated>
  <DomainObject.Predmet.ProtuStrankaListFormatedOIB>
    <izvorni_sadrzaj>
      <item>SUKSER d.o.o., OIB 87224704111</item>
    </izvorni_sadrzaj>
    <derivirana_varijabla naziv="DomainObject.Predmet.ProtuStrankaListFormatedOIB_1">
      <item>SUKSER d.o.o., OIB 87224704111</item>
    </derivirana_varijabla>
  </DomainObject.Predmet.ProtuStrankaListFormatedOIB>
  <DomainObject.Predmet.ProtuStrankaListFormatedWithAdress>
    <izvorni_sadrzaj>
      <item>SUKSER d.o.o., Matije Skurjenija 131, 10290 Zaprešić</item>
    </izvorni_sadrzaj>
    <derivirana_varijabla naziv="DomainObject.Predmet.ProtuStrankaListFormatedWithAdress_1">
      <item>SUKSER d.o.o., Matije Skurjenija 131, 10290 Zaprešić</item>
    </derivirana_varijabla>
  </DomainObject.Predmet.ProtuStrankaListFormatedWithAdress>
  <DomainObject.Predmet.ProtuStrankaListFormatedWithAdressOIB>
    <izvorni_sadrzaj>
      <item>SUKSER d.o.o., OIB 87224704111, Matije Skurjenija 131, 10290 Zaprešić</item>
    </izvorni_sadrzaj>
    <derivirana_varijabla naziv="DomainObject.Predmet.ProtuStrankaListFormatedWithAdressOIB_1">
      <item>SUKSER d.o.o., OIB 87224704111, Matije Skurjenija 131, 10290 Zaprešić</item>
    </derivirana_varijabla>
  </DomainObject.Predmet.ProtuStrankaListFormatedWithAdressOIB>
  <DomainObject.Predmet.ProtuStrankaListNazivFormated>
    <izvorni_sadrzaj>
      <item>SUKSER d.o.o.</item>
    </izvorni_sadrzaj>
    <derivirana_varijabla naziv="DomainObject.Predmet.ProtuStrankaListNazivFormated_1">
      <item>SUKSER d.o.o.</item>
    </derivirana_varijabla>
  </DomainObject.Predmet.ProtuStrankaListNazivFormated>
  <DomainObject.Predmet.ProtuStrankaListNazivFormatedOIB>
    <izvorni_sadrzaj>
      <item>SUKSER d.o.o., OIB 87224704111</item>
    </izvorni_sadrzaj>
    <derivirana_varijabla naziv="DomainObject.Predmet.ProtuStrankaListNazivFormatedOIB_1">
      <item>SUKSER d.o.o., OIB 87224704111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SUKSER d.o.o.</izvorni_sadrzaj>
    <derivirana_varijabla naziv="DomainObject.Predmet.ProtustrankaIDrugi_1">SUKSER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SUKSER d.o.o., OIB 87224704111, Matije Skurjenija 131, 10290 Zaprešić</izvorni_sadrzaj>
    <derivirana_varijabla naziv="DomainObject.Predmet.ProtustrankaIDrugiAdressOIB_1">SUKSER d.o.o., OIB 87224704111, Matije Skurjenija 131,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SUKSER d.o.o.</item>
      <item>FINA Regionalni centar Zagreb</item>
    </izvorni_sadrzaj>
    <derivirana_varijabla naziv="DomainObject.Predmet.SudioniciListNaziv_1">
      <item>SUKSER d.o.o.</item>
      <item>FINA Regionalni centar Zagreb</item>
    </derivirana_varijabla>
  </DomainObject.Predmet.SudioniciListNaziv>
  <DomainObject.Predmet.SudioniciListAdressOIB>
    <izvorni_sadrzaj>
      <item>SUKSER d.o.o., OIB 87224704111, Matije Skurjenija 131,10290 Zaprešić</item>
      <item>FINA Regionalni centar Zagreb, OIB 85821130368, Trg svibanjskih žrtava 1995. br. 1,10000 Zagreb</item>
    </izvorni_sadrzaj>
    <derivirana_varijabla naziv="DomainObject.Predmet.SudioniciListAdressOIB_1">
      <item>SUKSER d.o.o., OIB 87224704111, Matije Skurjenija 131,10290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87224704111</item>
      <item>, OIB 85821130368</item>
    </izvorni_sadrzaj>
    <derivirana_varijabla naziv="DomainObject.Predmet.SudioniciListNazivOIB_1">
      <item>, OIB 87224704111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380</properties:Words>
  <properties:Characters>1975</properties:Characters>
  <properties:Lines>70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2017-05-31T12:04:00Z</dcterms:created>
  <dc:creator>Sonja Pilić</dc:creator>
  <cp:lastModifiedBy>Sonja Pilić</cp:lastModifiedBy>
  <cp:lastPrinted>2017-05-31T12:03:00Z</cp:lastPrinted>
  <dcterms:modified xmlns:xsi="http://www.w3.org/2001/XMLSchema-instance" xsi:type="dcterms:W3CDTF">2017-05-31T12:05:00Z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