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bc8c6" w14:paraId="15bc8c6" w:rsidRDefault="00B27F9D" w:rsidP="00910611" w:rsidR="00B27F9D" w:rsidRPr="00B27F9D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B27F9D">
        <w:rPr>
          <w:rFonts w:hAnsi="Times New Roman" w:ascii="Times New Roman"/>
          <w:b w:val="false"/>
        </w:rPr>
        <w:t xml:space="preserve">     </w:t>
      </w:r>
      <w:r w:rsidRPr="00B27F9D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7F9D" w:rsidP="00910611" w:rsidR="00B27F9D" w:rsidRPr="00B27F9D">
      <w:pPr>
        <w:rPr>
          <w:rFonts w:hAnsi="Times New Roman" w:ascii="Times New Roman"/>
          <w:b w:val="false"/>
        </w:rPr>
      </w:pPr>
      <w:r w:rsidRPr="00B27F9D">
        <w:rPr>
          <w:rFonts w:eastAsia="MS Mincho" w:hAnsi="Times New Roman" w:ascii="Times New Roman"/>
          <w:b w:val="false"/>
        </w:rPr>
        <w:t xml:space="preserve">   REPUBLIKA HRVATSKA</w:t>
      </w:r>
    </w:p>
    <w:p w:rsidRDefault="00B27F9D" w:rsidP="00910611" w:rsidR="00B27F9D" w:rsidRPr="00B27F9D">
      <w:pPr>
        <w:rPr>
          <w:rFonts w:hAnsi="Times New Roman" w:ascii="Times New Roman"/>
          <w:b w:val="false"/>
        </w:rPr>
      </w:pPr>
      <w:r w:rsidRPr="00B27F9D">
        <w:rPr>
          <w:rFonts w:eastAsia="MS Mincho" w:hAnsi="Times New Roman" w:ascii="Times New Roman"/>
          <w:b w:val="false"/>
        </w:rPr>
        <w:t>TRGOVAČKI SUD U RIJECI</w:t>
      </w:r>
    </w:p>
    <w:p w:rsidRDefault="00B27F9D" w:rsidR="00B27F9D" w:rsidRPr="00B27F9D">
      <w:pPr>
        <w:rPr>
          <w:rFonts w:eastAsia="MS Mincho" w:hAnsi="Times New Roman" w:ascii="Times New Roman"/>
          <w:b w:val="false"/>
        </w:rPr>
      </w:pPr>
      <w:r w:rsidRPr="00B27F9D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B27F9D" w:rsidP="00910611" w:rsidR="00B27F9D" w:rsidRPr="00910611"/>
    <w:p w:rsidRDefault="001A2F93" w:rsidP="001A2F93" w:rsidR="008E2F63" w:rsidRPr="00EA50B2">
      <w:pPr>
        <w:jc w:val="center"/>
        <w:rPr>
          <w:rFonts w:hAnsi="Times New Roman" w:ascii="Times New Roman"/>
          <w:b w:val="false"/>
        </w:rPr>
      </w:pPr>
      <w:r w:rsidRPr="00EA50B2">
        <w:rPr>
          <w:rFonts w:hAnsi="Times New Roman" w:ascii="Times New Roman"/>
          <w:b w:val="false"/>
        </w:rPr>
        <w:t>R E P U B L I K A   H R V A T S K A</w:t>
      </w:r>
    </w:p>
    <w:p w:rsidRDefault="001A2F93" w:rsidP="001A2F93" w:rsidR="001A2F93" w:rsidRPr="00EA50B2">
      <w:pPr>
        <w:jc w:val="center"/>
        <w:rPr>
          <w:rFonts w:hAnsi="Times New Roman" w:ascii="Times New Roman"/>
          <w:b w:val="false"/>
        </w:rPr>
      </w:pPr>
    </w:p>
    <w:p w:rsidRDefault="00103044" w:rsidP="00103044" w:rsidR="00103044" w:rsidRPr="00EA50B2">
      <w:pPr>
        <w:jc w:val="center"/>
        <w:rPr>
          <w:rFonts w:hAnsi="Times New Roman" w:ascii="Times New Roman"/>
          <w:b w:val="false"/>
        </w:rPr>
      </w:pPr>
      <w:r w:rsidRPr="00EA50B2">
        <w:rPr>
          <w:rFonts w:hAnsi="Times New Roman" w:ascii="Times New Roman"/>
          <w:b w:val="false"/>
        </w:rPr>
        <w:t>R J E Š E N J E</w:t>
      </w:r>
    </w:p>
    <w:p w:rsidRDefault="008E2F63" w:rsidP="008E2F63" w:rsidR="008E2F63" w:rsidRPr="00EA50B2">
      <w:pPr>
        <w:jc w:val="center"/>
        <w:rPr>
          <w:rFonts w:hAnsi="Times New Roman" w:ascii="Times New Roman"/>
          <w:b w:val="false"/>
        </w:rPr>
      </w:pPr>
    </w:p>
    <w:p w:rsidRDefault="008E2F63" w:rsidP="008E2F63" w:rsidR="008E2F63" w:rsidRPr="00EA50B2">
      <w:pPr>
        <w:jc w:val="both"/>
        <w:rPr>
          <w:rFonts w:hAnsi="Times New Roman" w:ascii="Times New Roman"/>
          <w:b w:val="false"/>
        </w:rPr>
      </w:pPr>
      <w:r w:rsidRPr="00EA50B2">
        <w:rPr>
          <w:rFonts w:hAnsi="Times New Roman" w:ascii="Times New Roman"/>
          <w:b w:val="false"/>
        </w:rPr>
        <w:tab/>
        <w:t>Trgovački sud u Rijeci</w:t>
      </w:r>
      <w:r w:rsidR="00EE18D9" w:rsidRPr="00EA50B2">
        <w:rPr>
          <w:rFonts w:hAnsi="Times New Roman" w:ascii="Times New Roman"/>
          <w:b w:val="false"/>
        </w:rPr>
        <w:t>,</w:t>
      </w:r>
      <w:r w:rsidR="00EA50B2" w:rsidRPr="00EA50B2">
        <w:rPr>
          <w:rFonts w:hAnsi="Times New Roman" w:ascii="Times New Roman"/>
          <w:b w:val="false"/>
        </w:rPr>
        <w:t xml:space="preserve"> OIB 88785964957,</w:t>
      </w:r>
      <w:r w:rsidR="00EE18D9" w:rsidRPr="00EA50B2">
        <w:rPr>
          <w:rFonts w:hAnsi="Times New Roman" w:ascii="Times New Roman"/>
          <w:b w:val="false"/>
        </w:rPr>
        <w:t xml:space="preserve"> </w:t>
      </w:r>
      <w:r w:rsidRPr="00EA50B2">
        <w:rPr>
          <w:rFonts w:hAnsi="Times New Roman" w:ascii="Times New Roman"/>
          <w:b w:val="false"/>
        </w:rPr>
        <w:t>po stečajnom sucu Danieli Korlević, u stečajnom postupku nad dužnikom</w:t>
      </w:r>
      <w:r w:rsidR="000B4312" w:rsidRPr="00EA50B2">
        <w:rPr>
          <w:rFonts w:hAnsi="Times New Roman" w:ascii="Times New Roman"/>
          <w:b w:val="false"/>
        </w:rPr>
        <w:t xml:space="preserve"> </w:t>
      </w:r>
      <w:r w:rsidR="00EA50B2" w:rsidRPr="00EA50B2">
        <w:rPr>
          <w:rFonts w:hAnsi="Times New Roman" w:ascii="Times New Roman"/>
          <w:b w:val="false"/>
        </w:rPr>
        <w:t xml:space="preserve">IMG d.o.o. Poreč, Partizanska 13, OIB 35242623855, </w:t>
      </w:r>
      <w:r w:rsidR="00BD10EB" w:rsidRPr="00EA50B2">
        <w:rPr>
          <w:rFonts w:hAnsi="Times New Roman" w:ascii="Times New Roman"/>
          <w:b w:val="false"/>
        </w:rPr>
        <w:t xml:space="preserve"> </w:t>
      </w:r>
      <w:r w:rsidR="000B4312" w:rsidRPr="00EA50B2">
        <w:rPr>
          <w:rFonts w:hAnsi="Times New Roman" w:ascii="Times New Roman"/>
          <w:b w:val="false"/>
        </w:rPr>
        <w:t xml:space="preserve">odlučujući o prijedlogu stečajnog upravitelja, </w:t>
      </w:r>
      <w:r w:rsidRPr="00EA50B2">
        <w:rPr>
          <w:rFonts w:hAnsi="Times New Roman" w:ascii="Times New Roman"/>
          <w:b w:val="false"/>
        </w:rPr>
        <w:t>dana</w:t>
      </w:r>
      <w:r w:rsidR="00D35C92" w:rsidRPr="00EA50B2">
        <w:rPr>
          <w:rFonts w:hAnsi="Times New Roman" w:ascii="Times New Roman"/>
          <w:b w:val="false"/>
        </w:rPr>
        <w:t xml:space="preserve"> </w:t>
      </w:r>
      <w:r w:rsidR="009B4813">
        <w:rPr>
          <w:rFonts w:hAnsi="Times New Roman" w:ascii="Times New Roman"/>
          <w:b w:val="false"/>
        </w:rPr>
        <w:t>05</w:t>
      </w:r>
      <w:r w:rsidR="00EA50B2" w:rsidRPr="00EA50B2">
        <w:rPr>
          <w:rFonts w:hAnsi="Times New Roman" w:ascii="Times New Roman"/>
          <w:b w:val="false"/>
        </w:rPr>
        <w:t>. studenoga 2018</w:t>
      </w:r>
      <w:r w:rsidR="00EE18D9" w:rsidRPr="00EA50B2">
        <w:rPr>
          <w:rFonts w:hAnsi="Times New Roman" w:ascii="Times New Roman"/>
          <w:b w:val="false"/>
        </w:rPr>
        <w:t>. godine</w:t>
      </w:r>
    </w:p>
    <w:p w:rsidRDefault="008E2F63" w:rsidP="008E2F63" w:rsidR="008E2F63" w:rsidRPr="00EA50B2">
      <w:pPr>
        <w:jc w:val="both"/>
        <w:rPr>
          <w:rFonts w:hAnsi="Times New Roman" w:ascii="Times New Roman"/>
          <w:b w:val="false"/>
        </w:rPr>
      </w:pPr>
    </w:p>
    <w:p w:rsidRDefault="00103044" w:rsidP="008E2F63" w:rsidR="008E2F63" w:rsidRPr="00EA50B2">
      <w:pPr>
        <w:jc w:val="center"/>
        <w:rPr>
          <w:rFonts w:hAnsi="Times New Roman" w:ascii="Times New Roman"/>
          <w:b w:val="false"/>
        </w:rPr>
      </w:pPr>
      <w:r w:rsidRPr="00EA50B2">
        <w:rPr>
          <w:rFonts w:hAnsi="Times New Roman" w:ascii="Times New Roman"/>
          <w:b w:val="false"/>
        </w:rPr>
        <w:t xml:space="preserve">r i j e š i o </w:t>
      </w:r>
      <w:r w:rsidR="004A16D2" w:rsidRPr="00EA50B2">
        <w:rPr>
          <w:rFonts w:hAnsi="Times New Roman" w:ascii="Times New Roman"/>
          <w:b w:val="false"/>
        </w:rPr>
        <w:t xml:space="preserve"> </w:t>
      </w:r>
      <w:r w:rsidRPr="00EA50B2">
        <w:rPr>
          <w:rFonts w:hAnsi="Times New Roman" w:ascii="Times New Roman"/>
          <w:b w:val="false"/>
        </w:rPr>
        <w:t xml:space="preserve">  </w:t>
      </w:r>
      <w:r w:rsidR="008E2F63" w:rsidRPr="00EA50B2">
        <w:rPr>
          <w:rFonts w:hAnsi="Times New Roman" w:ascii="Times New Roman"/>
          <w:b w:val="false"/>
        </w:rPr>
        <w:t>j e</w:t>
      </w:r>
    </w:p>
    <w:p w:rsidRDefault="008E2F63" w:rsidP="008E2F63" w:rsidR="008E2F63" w:rsidRPr="00EA50B2">
      <w:pPr>
        <w:jc w:val="center"/>
        <w:rPr>
          <w:rFonts w:hAnsi="Times New Roman" w:ascii="Times New Roman"/>
          <w:b w:val="false"/>
          <w:bCs/>
        </w:rPr>
      </w:pPr>
    </w:p>
    <w:p w:rsidRDefault="00300B33" w:rsidP="008E2F63" w:rsidR="00E02BCD" w:rsidRPr="00EA50B2">
      <w:pPr>
        <w:jc w:val="both"/>
        <w:rPr>
          <w:rFonts w:hAnsi="Times New Roman" w:ascii="Times New Roman"/>
          <w:b w:val="false"/>
          <w:bCs/>
        </w:rPr>
      </w:pPr>
      <w:r w:rsidRPr="00EA50B2">
        <w:rPr>
          <w:rFonts w:hAnsi="Times New Roman" w:ascii="Times New Roman"/>
          <w:b w:val="false"/>
          <w:bCs/>
        </w:rPr>
        <w:tab/>
      </w:r>
      <w:r w:rsidR="008E2F63" w:rsidRPr="00EA50B2">
        <w:rPr>
          <w:rFonts w:hAnsi="Times New Roman" w:ascii="Times New Roman"/>
          <w:b w:val="false"/>
          <w:bCs/>
        </w:rPr>
        <w:t xml:space="preserve">Saziva se </w:t>
      </w:r>
    </w:p>
    <w:p w:rsidRDefault="000B0D13" w:rsidP="00E02BCD" w:rsidR="00E02BCD" w:rsidRPr="00EA50B2">
      <w:pPr>
        <w:jc w:val="center"/>
        <w:rPr>
          <w:rFonts w:hAnsi="Times New Roman" w:ascii="Times New Roman"/>
          <w:b w:val="false"/>
          <w:bCs/>
        </w:rPr>
      </w:pPr>
      <w:r w:rsidRPr="00EA50B2">
        <w:rPr>
          <w:rFonts w:hAnsi="Times New Roman" w:ascii="Times New Roman"/>
          <w:b w:val="false"/>
          <w:bCs/>
        </w:rPr>
        <w:t>Skupština</w:t>
      </w:r>
      <w:r w:rsidR="008E2F63" w:rsidRPr="00EA50B2">
        <w:rPr>
          <w:rFonts w:hAnsi="Times New Roman" w:ascii="Times New Roman"/>
          <w:b w:val="false"/>
          <w:bCs/>
        </w:rPr>
        <w:t xml:space="preserve"> vjerovnika</w:t>
      </w:r>
    </w:p>
    <w:p w:rsidRDefault="00E02BCD" w:rsidP="008E2F63" w:rsidR="00E02BCD" w:rsidRPr="00EA50B2">
      <w:pPr>
        <w:jc w:val="both"/>
        <w:rPr>
          <w:rFonts w:hAnsi="Times New Roman" w:ascii="Times New Roman"/>
          <w:b w:val="false"/>
          <w:bCs/>
        </w:rPr>
      </w:pPr>
    </w:p>
    <w:p w:rsidRDefault="008D4A73" w:rsidP="008E2F63" w:rsidR="00E02BCD" w:rsidRPr="00EA50B2">
      <w:pPr>
        <w:jc w:val="both"/>
        <w:rPr>
          <w:rFonts w:hAnsi="Times New Roman" w:ascii="Times New Roman"/>
          <w:b w:val="false"/>
          <w:bCs/>
        </w:rPr>
      </w:pPr>
      <w:r w:rsidRPr="00EA50B2">
        <w:rPr>
          <w:rFonts w:hAnsi="Times New Roman" w:ascii="Times New Roman"/>
          <w:b w:val="false"/>
          <w:bCs/>
        </w:rPr>
        <w:t>s</w:t>
      </w:r>
      <w:r w:rsidR="008E2F63" w:rsidRPr="00EA50B2">
        <w:rPr>
          <w:rFonts w:hAnsi="Times New Roman" w:ascii="Times New Roman"/>
          <w:b w:val="false"/>
          <w:bCs/>
        </w:rPr>
        <w:t>tečajnog dužnika</w:t>
      </w:r>
      <w:r w:rsidR="00BD10EB" w:rsidRPr="00EA50B2">
        <w:rPr>
          <w:rFonts w:hAnsi="Times New Roman" w:ascii="Times New Roman"/>
          <w:b w:val="false"/>
          <w:bCs/>
        </w:rPr>
        <w:t xml:space="preserve"> </w:t>
      </w:r>
      <w:r w:rsidRPr="00EA50B2">
        <w:rPr>
          <w:rFonts w:hAnsi="Times New Roman" w:ascii="Times New Roman"/>
          <w:b w:val="false"/>
        </w:rPr>
        <w:t>IMG d.o.o. Poreč, Partizanska 13, OIB 35242623855</w:t>
      </w:r>
      <w:r w:rsidR="00BD10EB" w:rsidRPr="00EA50B2">
        <w:rPr>
          <w:rFonts w:hAnsi="Times New Roman" w:ascii="Times New Roman"/>
          <w:b w:val="false"/>
        </w:rPr>
        <w:t xml:space="preserve">, </w:t>
      </w:r>
      <w:r w:rsidR="000B0D13" w:rsidRPr="00EA50B2">
        <w:rPr>
          <w:rFonts w:hAnsi="Times New Roman" w:ascii="Times New Roman"/>
          <w:b w:val="false"/>
          <w:bCs/>
        </w:rPr>
        <w:t>za dan</w:t>
      </w:r>
    </w:p>
    <w:p w:rsidRDefault="00E02BCD" w:rsidP="008E2F63" w:rsidR="00E02BCD" w:rsidRPr="00EA50B2">
      <w:pPr>
        <w:jc w:val="both"/>
        <w:rPr>
          <w:rFonts w:hAnsi="Times New Roman" w:ascii="Times New Roman"/>
          <w:b w:val="false"/>
          <w:bCs/>
        </w:rPr>
      </w:pPr>
    </w:p>
    <w:p w:rsidRDefault="008D4A73" w:rsidP="00AC24F6" w:rsidR="00AC24F6" w:rsidRPr="00EA50B2">
      <w:pPr>
        <w:jc w:val="center"/>
        <w:rPr>
          <w:rFonts w:hAnsi="Times New Roman" w:ascii="Times New Roman"/>
          <w:b w:val="false"/>
          <w:bCs/>
        </w:rPr>
      </w:pPr>
      <w:r w:rsidRPr="00EA50B2">
        <w:rPr>
          <w:rFonts w:hAnsi="Times New Roman" w:ascii="Times New Roman"/>
          <w:b w:val="false"/>
          <w:bCs/>
        </w:rPr>
        <w:t>19</w:t>
      </w:r>
      <w:r w:rsidR="00300B33" w:rsidRPr="00EA50B2">
        <w:rPr>
          <w:rFonts w:hAnsi="Times New Roman" w:ascii="Times New Roman"/>
          <w:b w:val="false"/>
          <w:bCs/>
        </w:rPr>
        <w:t xml:space="preserve">. </w:t>
      </w:r>
      <w:r w:rsidR="00EA50B2">
        <w:rPr>
          <w:rFonts w:hAnsi="Times New Roman" w:ascii="Times New Roman"/>
          <w:b w:val="false"/>
          <w:bCs/>
        </w:rPr>
        <w:t>prosinca</w:t>
      </w:r>
      <w:r w:rsidR="00907252" w:rsidRPr="00EA50B2">
        <w:rPr>
          <w:rFonts w:hAnsi="Times New Roman" w:ascii="Times New Roman"/>
          <w:b w:val="false"/>
          <w:bCs/>
        </w:rPr>
        <w:t xml:space="preserve"> </w:t>
      </w:r>
      <w:r w:rsidR="00300B33" w:rsidRPr="00EA50B2">
        <w:rPr>
          <w:rFonts w:hAnsi="Times New Roman" w:ascii="Times New Roman"/>
          <w:b w:val="false"/>
          <w:bCs/>
        </w:rPr>
        <w:t>201</w:t>
      </w:r>
      <w:r w:rsidR="00EA50B2">
        <w:rPr>
          <w:rFonts w:hAnsi="Times New Roman" w:ascii="Times New Roman"/>
          <w:b w:val="false"/>
          <w:bCs/>
        </w:rPr>
        <w:t xml:space="preserve">8. godine </w:t>
      </w:r>
      <w:r w:rsidR="00D35C92" w:rsidRPr="00EA50B2">
        <w:rPr>
          <w:rFonts w:hAnsi="Times New Roman" w:ascii="Times New Roman"/>
          <w:b w:val="false"/>
          <w:bCs/>
        </w:rPr>
        <w:t xml:space="preserve">u </w:t>
      </w:r>
      <w:r w:rsidRPr="00EA50B2">
        <w:rPr>
          <w:rFonts w:hAnsi="Times New Roman" w:ascii="Times New Roman"/>
          <w:b w:val="false"/>
          <w:bCs/>
        </w:rPr>
        <w:t>1</w:t>
      </w:r>
      <w:r w:rsidR="00300B33" w:rsidRPr="00EA50B2">
        <w:rPr>
          <w:rFonts w:hAnsi="Times New Roman" w:ascii="Times New Roman"/>
          <w:b w:val="false"/>
          <w:bCs/>
        </w:rPr>
        <w:t>0</w:t>
      </w:r>
      <w:r w:rsidR="00D35C92" w:rsidRPr="00EA50B2">
        <w:rPr>
          <w:rFonts w:hAnsi="Times New Roman" w:ascii="Times New Roman"/>
          <w:b w:val="false"/>
          <w:bCs/>
        </w:rPr>
        <w:t>:</w:t>
      </w:r>
      <w:r w:rsidR="00B30E6F" w:rsidRPr="00EA50B2">
        <w:rPr>
          <w:rFonts w:hAnsi="Times New Roman" w:ascii="Times New Roman"/>
          <w:b w:val="false"/>
          <w:bCs/>
        </w:rPr>
        <w:t>00</w:t>
      </w:r>
      <w:r w:rsidR="000B0D13" w:rsidRPr="00EA50B2">
        <w:rPr>
          <w:rFonts w:hAnsi="Times New Roman" w:ascii="Times New Roman"/>
          <w:b w:val="false"/>
          <w:bCs/>
        </w:rPr>
        <w:t xml:space="preserve"> sati</w:t>
      </w:r>
      <w:r w:rsidR="00AC24F6" w:rsidRPr="00EA50B2">
        <w:rPr>
          <w:rFonts w:hAnsi="Times New Roman" w:ascii="Times New Roman"/>
          <w:b w:val="false"/>
          <w:bCs/>
        </w:rPr>
        <w:t xml:space="preserve"> </w:t>
      </w:r>
    </w:p>
    <w:p w:rsidRDefault="00AC24F6" w:rsidP="00AC24F6" w:rsidR="00AC24F6" w:rsidRPr="00EA50B2">
      <w:pPr>
        <w:jc w:val="center"/>
        <w:rPr>
          <w:rFonts w:hAnsi="Times New Roman" w:ascii="Times New Roman"/>
          <w:b w:val="false"/>
          <w:bCs/>
        </w:rPr>
      </w:pPr>
      <w:r w:rsidRPr="00EA50B2">
        <w:rPr>
          <w:rFonts w:hAnsi="Times New Roman" w:ascii="Times New Roman"/>
          <w:b w:val="false"/>
          <w:bCs/>
        </w:rPr>
        <w:t>Trgovački sud u Rijeci</w:t>
      </w:r>
    </w:p>
    <w:p w:rsidRDefault="00AC24F6" w:rsidP="00AC24F6" w:rsidR="00907252" w:rsidRPr="00EA50B2">
      <w:pPr>
        <w:jc w:val="center"/>
        <w:rPr>
          <w:rFonts w:hAnsi="Times New Roman" w:ascii="Times New Roman"/>
          <w:b w:val="false"/>
          <w:bCs/>
        </w:rPr>
      </w:pPr>
      <w:r w:rsidRPr="00EA50B2">
        <w:rPr>
          <w:rFonts w:hAnsi="Times New Roman" w:ascii="Times New Roman"/>
          <w:b w:val="false"/>
          <w:bCs/>
        </w:rPr>
        <w:t xml:space="preserve">Zadarska 1-3 </w:t>
      </w:r>
    </w:p>
    <w:p w:rsidRDefault="00D35C92" w:rsidP="00AC24F6" w:rsidR="00AC24F6" w:rsidRPr="00EA50B2">
      <w:pPr>
        <w:jc w:val="center"/>
        <w:rPr>
          <w:rFonts w:hAnsi="Times New Roman" w:ascii="Times New Roman"/>
          <w:b w:val="false"/>
          <w:bCs/>
        </w:rPr>
      </w:pPr>
      <w:r w:rsidRPr="00EA50B2">
        <w:rPr>
          <w:rFonts w:hAnsi="Times New Roman" w:ascii="Times New Roman"/>
          <w:b w:val="false"/>
          <w:bCs/>
        </w:rPr>
        <w:t xml:space="preserve">I. kat, </w:t>
      </w:r>
      <w:r w:rsidR="00AC24F6" w:rsidRPr="00EA50B2">
        <w:rPr>
          <w:rFonts w:hAnsi="Times New Roman" w:ascii="Times New Roman"/>
          <w:b w:val="false"/>
          <w:bCs/>
        </w:rPr>
        <w:t>sudnica 2</w:t>
      </w:r>
    </w:p>
    <w:p w:rsidRDefault="000B0D13" w:rsidP="00AC24F6" w:rsidR="000B0D13" w:rsidRPr="00EA50B2">
      <w:pPr>
        <w:jc w:val="both"/>
        <w:rPr>
          <w:rFonts w:hAnsi="Times New Roman" w:ascii="Times New Roman"/>
          <w:b w:val="false"/>
        </w:rPr>
      </w:pPr>
    </w:p>
    <w:p w:rsidRDefault="000B0D13" w:rsidP="008D4A73" w:rsidR="009E1AA3" w:rsidRPr="00EA50B2">
      <w:pPr>
        <w:jc w:val="both"/>
        <w:rPr>
          <w:rFonts w:hAnsi="Times New Roman" w:ascii="Times New Roman"/>
          <w:b w:val="false"/>
        </w:rPr>
      </w:pPr>
      <w:r w:rsidRPr="00EA50B2">
        <w:rPr>
          <w:rFonts w:hAnsi="Times New Roman" w:ascii="Times New Roman"/>
          <w:b w:val="false"/>
        </w:rPr>
        <w:t xml:space="preserve">      Dnevni red:</w:t>
      </w:r>
    </w:p>
    <w:p w:rsidRDefault="008D4A73" w:rsidP="008D4A73" w:rsidR="008D4A73" w:rsidRPr="00EA50B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EA50B2">
        <w:rPr>
          <w:rFonts w:hAnsi="Times New Roman" w:ascii="Times New Roman"/>
          <w:b w:val="false"/>
        </w:rPr>
        <w:t>Izviješće stečajnog upravitelja o tijeku stečajnog postupka i stanju stečajne mase</w:t>
      </w:r>
      <w:r w:rsidR="009B4813">
        <w:rPr>
          <w:rFonts w:hAnsi="Times New Roman" w:ascii="Times New Roman"/>
          <w:b w:val="false"/>
        </w:rPr>
        <w:t xml:space="preserve">; </w:t>
      </w:r>
      <w:r w:rsidRPr="00EA50B2">
        <w:rPr>
          <w:rFonts w:hAnsi="Times New Roman" w:ascii="Times New Roman"/>
          <w:b w:val="false"/>
        </w:rPr>
        <w:t xml:space="preserve"> </w:t>
      </w:r>
    </w:p>
    <w:p w:rsidRDefault="00EA50B2" w:rsidP="008D4A73" w:rsidR="00BD10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Donošenje odluke o davanje suglasnosti </w:t>
      </w:r>
      <w:r w:rsidR="00E1763F">
        <w:rPr>
          <w:rFonts w:hAnsi="Times New Roman" w:ascii="Times New Roman"/>
          <w:b w:val="false"/>
        </w:rPr>
        <w:t>stečajnom upravitelju da u ime stečajnog dužnika kao prodavatelja zaključi U</w:t>
      </w:r>
      <w:r>
        <w:rPr>
          <w:rFonts w:hAnsi="Times New Roman" w:ascii="Times New Roman"/>
          <w:b w:val="false"/>
        </w:rPr>
        <w:t>govor o kupoprodaji nekretnine 2. Suvlasnički dio: 17/48 nekretnine označene kao k.č.br. 695/24, oranica, upisana u zk.ul. 1160, k.o. Vabriga</w:t>
      </w:r>
      <w:r w:rsidR="00E1763F">
        <w:rPr>
          <w:rFonts w:hAnsi="Times New Roman" w:ascii="Times New Roman"/>
          <w:b w:val="false"/>
        </w:rPr>
        <w:t xml:space="preserve"> s kupcem </w:t>
      </w:r>
      <w:r>
        <w:rPr>
          <w:rFonts w:hAnsi="Times New Roman" w:ascii="Times New Roman"/>
          <w:b w:val="false"/>
        </w:rPr>
        <w:t>Željk</w:t>
      </w:r>
      <w:r w:rsidR="00E1763F">
        <w:rPr>
          <w:rFonts w:hAnsi="Times New Roman" w:ascii="Times New Roman"/>
          <w:b w:val="false"/>
        </w:rPr>
        <w:t>om</w:t>
      </w:r>
      <w:r>
        <w:rPr>
          <w:rFonts w:hAnsi="Times New Roman" w:ascii="Times New Roman"/>
          <w:b w:val="false"/>
        </w:rPr>
        <w:t xml:space="preserve"> Rubil, Poreč, Červar – Porat, Park Maestral 3</w:t>
      </w:r>
      <w:r w:rsidR="009B4813">
        <w:rPr>
          <w:rFonts w:hAnsi="Times New Roman" w:ascii="Times New Roman"/>
          <w:b w:val="false"/>
        </w:rPr>
        <w:t xml:space="preserve"> i</w:t>
      </w:r>
    </w:p>
    <w:p w:rsidRDefault="009B4813" w:rsidP="008D4A73" w:rsidR="009B4813" w:rsidRPr="00EA50B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Donošenje odluke o davanju suglasnosti stečajnom upravitelju za priznavanje tužbenog zahtjeva</w:t>
      </w:r>
      <w:r w:rsidR="00BB539D">
        <w:rPr>
          <w:rFonts w:hAnsi="Times New Roman" w:ascii="Times New Roman"/>
          <w:b w:val="false"/>
        </w:rPr>
        <w:t xml:space="preserve"> u</w:t>
      </w:r>
      <w:r>
        <w:rPr>
          <w:rFonts w:hAnsi="Times New Roman" w:ascii="Times New Roman"/>
          <w:b w:val="false"/>
        </w:rPr>
        <w:t xml:space="preserve"> pravnom predmetu tužitelja Duška Brdara iz Umaga i dr., protiv tuženika IMG d.o.o. u stečaju, radi činidbe, u postupku koji se vodi pri ovome sudu u parničnom predmetu </w:t>
      </w:r>
      <w:r w:rsidR="00B27F9D">
        <w:rPr>
          <w:rFonts w:hAnsi="Times New Roman" w:ascii="Times New Roman"/>
          <w:b w:val="false"/>
        </w:rPr>
        <w:t xml:space="preserve">posl. broj </w:t>
      </w:r>
      <w:r w:rsidR="00BB539D">
        <w:rPr>
          <w:rFonts w:hAnsi="Times New Roman" w:ascii="Times New Roman"/>
          <w:b w:val="false"/>
        </w:rPr>
        <w:t>11</w:t>
      </w:r>
      <w:r>
        <w:rPr>
          <w:rFonts w:hAnsi="Times New Roman" w:ascii="Times New Roman"/>
          <w:b w:val="false"/>
        </w:rPr>
        <w:t xml:space="preserve"> P-623/18. </w:t>
      </w:r>
    </w:p>
    <w:p w:rsidRDefault="00BD10EB" w:rsidP="000B0D13" w:rsidR="00BD10EB" w:rsidRPr="00EA50B2">
      <w:pPr>
        <w:jc w:val="center"/>
        <w:rPr>
          <w:rFonts w:hAnsi="Times New Roman" w:ascii="Times New Roman"/>
          <w:b w:val="false"/>
        </w:rPr>
      </w:pPr>
    </w:p>
    <w:p w:rsidRDefault="00103044" w:rsidP="000B0D13" w:rsidR="00103044" w:rsidRPr="00EA50B2">
      <w:pPr>
        <w:jc w:val="center"/>
        <w:rPr>
          <w:rFonts w:hAnsi="Times New Roman" w:ascii="Times New Roman"/>
          <w:b w:val="false"/>
        </w:rPr>
      </w:pPr>
      <w:r w:rsidRPr="00EA50B2">
        <w:rPr>
          <w:rFonts w:hAnsi="Times New Roman" w:ascii="Times New Roman"/>
          <w:b w:val="false"/>
        </w:rPr>
        <w:t>Obrazloženje</w:t>
      </w:r>
    </w:p>
    <w:p w:rsidRDefault="00A3432D" w:rsidP="000B0D13" w:rsidR="00A3432D" w:rsidRPr="00EA50B2">
      <w:pPr>
        <w:jc w:val="center"/>
        <w:rPr>
          <w:rFonts w:hAnsi="Times New Roman" w:ascii="Times New Roman"/>
          <w:b w:val="false"/>
        </w:rPr>
      </w:pPr>
    </w:p>
    <w:p w:rsidRDefault="000B4312" w:rsidP="00103044" w:rsidR="008D4A73" w:rsidRPr="00EA50B2">
      <w:pPr>
        <w:jc w:val="both"/>
        <w:rPr>
          <w:rFonts w:hAnsi="Times New Roman" w:ascii="Times New Roman"/>
          <w:b w:val="false"/>
        </w:rPr>
      </w:pPr>
      <w:r w:rsidRPr="00EA50B2">
        <w:rPr>
          <w:rFonts w:hAnsi="Times New Roman" w:ascii="Times New Roman"/>
          <w:b w:val="false"/>
        </w:rPr>
        <w:tab/>
        <w:t>Podneskom od</w:t>
      </w:r>
      <w:r w:rsidR="008D4A73" w:rsidRPr="00EA50B2">
        <w:rPr>
          <w:rFonts w:hAnsi="Times New Roman" w:ascii="Times New Roman"/>
          <w:b w:val="false"/>
        </w:rPr>
        <w:t xml:space="preserve"> </w:t>
      </w:r>
      <w:r w:rsidR="00EA50B2">
        <w:rPr>
          <w:rFonts w:hAnsi="Times New Roman" w:ascii="Times New Roman"/>
          <w:b w:val="false"/>
        </w:rPr>
        <w:t>29. listopada 2018. godine</w:t>
      </w:r>
      <w:r w:rsidRPr="00EA50B2">
        <w:rPr>
          <w:rFonts w:hAnsi="Times New Roman" w:ascii="Times New Roman"/>
          <w:b w:val="false"/>
        </w:rPr>
        <w:t xml:space="preserve"> stečajni upravitelj predložio je stečajnom sucu sazivanje skupštine vjerovnika s predloženim dnevnim redom.</w:t>
      </w:r>
      <w:r w:rsidR="00300B33" w:rsidRPr="00EA50B2">
        <w:rPr>
          <w:rFonts w:hAnsi="Times New Roman" w:ascii="Times New Roman"/>
          <w:b w:val="false"/>
        </w:rPr>
        <w:t xml:space="preserve"> </w:t>
      </w:r>
      <w:r w:rsidR="00EA50B2">
        <w:rPr>
          <w:rFonts w:hAnsi="Times New Roman" w:ascii="Times New Roman"/>
          <w:b w:val="false"/>
        </w:rPr>
        <w:t>Uz prijedlog, stečajni upravitelj priložio je Ugovor o kupoprodaji nekretnine</w:t>
      </w:r>
      <w:r w:rsidR="009B4813">
        <w:rPr>
          <w:rFonts w:hAnsi="Times New Roman" w:ascii="Times New Roman"/>
          <w:b w:val="false"/>
        </w:rPr>
        <w:t>,</w:t>
      </w:r>
      <w:r w:rsidR="00EA50B2">
        <w:rPr>
          <w:rFonts w:hAnsi="Times New Roman" w:ascii="Times New Roman"/>
          <w:b w:val="false"/>
        </w:rPr>
        <w:t xml:space="preserve"> kao i dokaze o uplati tražbine Republike Hrvatske, koja je bila osigurana razlučnim pravom na predmetnoj nekretnini</w:t>
      </w:r>
      <w:r w:rsidR="00B27F9D">
        <w:rPr>
          <w:rFonts w:hAnsi="Times New Roman" w:ascii="Times New Roman"/>
          <w:b w:val="false"/>
        </w:rPr>
        <w:t xml:space="preserve"> i </w:t>
      </w:r>
      <w:r w:rsidR="00B27F9D">
        <w:rPr>
          <w:rFonts w:hAnsi="Times New Roman" w:ascii="Times New Roman"/>
          <w:b w:val="false"/>
        </w:rPr>
        <w:t xml:space="preserve">tužbu tužitelja Duška Brdara i ostalih radi činidbe, kojom se </w:t>
      </w:r>
      <w:r w:rsidR="00B27F9D">
        <w:rPr>
          <w:rFonts w:hAnsi="Times New Roman" w:ascii="Times New Roman"/>
          <w:b w:val="false"/>
        </w:rPr>
        <w:lastRenderedPageBreak/>
        <w:t>predlaže da sud donese presudu kojom se nalaže tuženiku da izda valjanu tabularnu izjavu podobnu za upis prava vlasništva u korist tužitelja</w:t>
      </w:r>
      <w:r w:rsidR="00B27F9D">
        <w:rPr>
          <w:rFonts w:hAnsi="Times New Roman" w:ascii="Times New Roman"/>
          <w:b w:val="false"/>
        </w:rPr>
        <w:t>.</w:t>
      </w:r>
    </w:p>
    <w:p w:rsidRDefault="00EA50B2" w:rsidP="00103044" w:rsidR="00EA50B2" w:rsidRPr="00EA50B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Uvidom u zemljišnoknjižni izvadak zk.ul.1160, k.o. Vabriga, sud je utvrdio da na 2. suvlasničkom dijelu: 17/48 nekretnine označene kao k.č.br. 695/24, oranica, upisana u zk.ul. 1160, k.o. Vabriga u zemljišnim knjigama u listu C nema uknjiženih prava u korist trećih osoba, zbog čega nema zapreka da Skupština vjerovnika donese odluku o davanju suglasnosti</w:t>
      </w:r>
      <w:r w:rsidR="00E1763F">
        <w:rPr>
          <w:rFonts w:hAnsi="Times New Roman" w:ascii="Times New Roman"/>
          <w:b w:val="false"/>
        </w:rPr>
        <w:t xml:space="preserve"> stečajnom upravitelju da u ime stečajnog dužnika kao prodavatelja zaključi ugovor o kupoprodaji predmetne nekretnine s kupcem </w:t>
      </w:r>
      <w:r>
        <w:rPr>
          <w:rFonts w:hAnsi="Times New Roman" w:ascii="Times New Roman"/>
          <w:b w:val="false"/>
        </w:rPr>
        <w:t>Željk</w:t>
      </w:r>
      <w:r w:rsidR="00E1763F">
        <w:rPr>
          <w:rFonts w:hAnsi="Times New Roman" w:ascii="Times New Roman"/>
          <w:b w:val="false"/>
        </w:rPr>
        <w:t>om</w:t>
      </w:r>
      <w:r>
        <w:rPr>
          <w:rFonts w:hAnsi="Times New Roman" w:ascii="Times New Roman"/>
          <w:b w:val="false"/>
        </w:rPr>
        <w:t xml:space="preserve"> Rubil</w:t>
      </w:r>
      <w:r w:rsidR="00E1763F">
        <w:rPr>
          <w:rFonts w:hAnsi="Times New Roman" w:ascii="Times New Roman"/>
          <w:b w:val="false"/>
        </w:rPr>
        <w:t>,</w:t>
      </w:r>
      <w:r>
        <w:rPr>
          <w:rFonts w:hAnsi="Times New Roman" w:ascii="Times New Roman"/>
          <w:b w:val="false"/>
        </w:rPr>
        <w:t xml:space="preserve"> </w:t>
      </w:r>
      <w:r w:rsidR="00E1763F">
        <w:rPr>
          <w:rFonts w:hAnsi="Times New Roman" w:ascii="Times New Roman"/>
          <w:b w:val="false"/>
        </w:rPr>
        <w:t>Poreč, Červar – Porat, Park Maestral 3</w:t>
      </w:r>
      <w:r>
        <w:rPr>
          <w:rFonts w:hAnsi="Times New Roman" w:ascii="Times New Roman"/>
          <w:b w:val="false"/>
        </w:rPr>
        <w:t xml:space="preserve">. </w:t>
      </w:r>
      <w:r>
        <w:rPr>
          <w:rFonts w:hAnsi="Times New Roman" w:ascii="Times New Roman"/>
          <w:b w:val="false"/>
        </w:rPr>
        <w:tab/>
      </w:r>
    </w:p>
    <w:p w:rsidRDefault="005B2B50" w:rsidP="00103044" w:rsidR="00103044" w:rsidRPr="00EA50B2">
      <w:pPr>
        <w:jc w:val="both"/>
        <w:rPr>
          <w:rFonts w:hAnsi="Times New Roman" w:ascii="Times New Roman"/>
          <w:b w:val="false"/>
        </w:rPr>
      </w:pPr>
      <w:r w:rsidRPr="00EA50B2">
        <w:rPr>
          <w:rFonts w:hAnsi="Times New Roman" w:ascii="Times New Roman"/>
          <w:b w:val="false"/>
        </w:rPr>
        <w:t xml:space="preserve"> </w:t>
      </w:r>
      <w:r w:rsidR="00103044" w:rsidRPr="00EA50B2">
        <w:rPr>
          <w:rFonts w:hAnsi="Times New Roman" w:ascii="Times New Roman"/>
          <w:b w:val="false"/>
        </w:rPr>
        <w:tab/>
        <w:t>Slijedom navedenog, a temeljem čl.</w:t>
      </w:r>
      <w:r w:rsidR="00EA50B2">
        <w:rPr>
          <w:rFonts w:hAnsi="Times New Roman" w:ascii="Times New Roman"/>
          <w:b w:val="false"/>
        </w:rPr>
        <w:t>104. st.1. u vezi s čl.441. st.</w:t>
      </w:r>
      <w:r w:rsidR="00E1763F">
        <w:rPr>
          <w:rFonts w:hAnsi="Times New Roman" w:ascii="Times New Roman"/>
          <w:b w:val="false"/>
        </w:rPr>
        <w:t>2</w:t>
      </w:r>
      <w:r w:rsidR="00EA50B2">
        <w:rPr>
          <w:rFonts w:hAnsi="Times New Roman" w:ascii="Times New Roman"/>
          <w:b w:val="false"/>
        </w:rPr>
        <w:t>.</w:t>
      </w:r>
      <w:r w:rsidRPr="00EA50B2">
        <w:rPr>
          <w:rFonts w:hAnsi="Times New Roman" w:ascii="Times New Roman"/>
          <w:b w:val="false"/>
        </w:rPr>
        <w:t xml:space="preserve"> </w:t>
      </w:r>
      <w:r w:rsidR="00BB539D">
        <w:rPr>
          <w:rFonts w:hAnsi="Times New Roman" w:ascii="Times New Roman"/>
          <w:b w:val="false"/>
        </w:rPr>
        <w:t xml:space="preserve">i čl.230. </w:t>
      </w:r>
      <w:r w:rsidRPr="00EA50B2">
        <w:rPr>
          <w:rFonts w:hAnsi="Times New Roman" w:ascii="Times New Roman"/>
          <w:b w:val="false"/>
        </w:rPr>
        <w:t xml:space="preserve">Stečajnog zakona </w:t>
      </w:r>
      <w:r w:rsidRPr="00EA50B2">
        <w:rPr>
          <w:rFonts w:hAnsi="Times New Roman" w:ascii="Times New Roman"/>
          <w:b w:val="false"/>
          <w:bCs/>
        </w:rPr>
        <w:t>(N</w:t>
      </w:r>
      <w:r w:rsidR="00B902E6">
        <w:rPr>
          <w:rFonts w:hAnsi="Times New Roman" w:ascii="Times New Roman"/>
          <w:b w:val="false"/>
          <w:bCs/>
        </w:rPr>
        <w:t>arodne novine broj 104/17)</w:t>
      </w:r>
      <w:r w:rsidRPr="00EA50B2">
        <w:rPr>
          <w:rFonts w:hAnsi="Times New Roman" w:ascii="Times New Roman"/>
          <w:b w:val="false"/>
        </w:rPr>
        <w:t xml:space="preserve"> </w:t>
      </w:r>
      <w:r w:rsidR="00103044" w:rsidRPr="00EA50B2">
        <w:rPr>
          <w:rFonts w:hAnsi="Times New Roman" w:ascii="Times New Roman"/>
          <w:b w:val="false"/>
        </w:rPr>
        <w:t>odlučeno je kao u izre</w:t>
      </w:r>
      <w:r w:rsidR="00B30E6F" w:rsidRPr="00EA50B2">
        <w:rPr>
          <w:rFonts w:hAnsi="Times New Roman" w:ascii="Times New Roman"/>
          <w:b w:val="false"/>
        </w:rPr>
        <w:t>ci</w:t>
      </w:r>
      <w:r w:rsidR="00103044" w:rsidRPr="00EA50B2">
        <w:rPr>
          <w:rFonts w:hAnsi="Times New Roman" w:ascii="Times New Roman"/>
          <w:b w:val="false"/>
        </w:rPr>
        <w:t xml:space="preserve"> rješenja.</w:t>
      </w:r>
    </w:p>
    <w:p w:rsidRDefault="00D02127" w:rsidP="000B0D13" w:rsidR="00D02127" w:rsidRPr="00EA50B2">
      <w:pPr>
        <w:jc w:val="center"/>
        <w:rPr>
          <w:rFonts w:hAnsi="Times New Roman" w:ascii="Times New Roman"/>
          <w:b w:val="false"/>
        </w:rPr>
      </w:pPr>
    </w:p>
    <w:p w:rsidRDefault="000B0D13" w:rsidP="00EA50B2" w:rsidR="00103044">
      <w:pPr>
        <w:jc w:val="center"/>
        <w:rPr>
          <w:rFonts w:hAnsi="Times New Roman" w:ascii="Times New Roman"/>
          <w:b w:val="false"/>
        </w:rPr>
      </w:pPr>
      <w:r w:rsidRPr="00EA50B2">
        <w:rPr>
          <w:rFonts w:hAnsi="Times New Roman" w:ascii="Times New Roman"/>
          <w:b w:val="false"/>
        </w:rPr>
        <w:t>U Rijeci,</w:t>
      </w:r>
      <w:r w:rsidR="00D35C92" w:rsidRPr="00EA50B2">
        <w:rPr>
          <w:rFonts w:hAnsi="Times New Roman" w:ascii="Times New Roman"/>
          <w:b w:val="false"/>
        </w:rPr>
        <w:t xml:space="preserve"> </w:t>
      </w:r>
      <w:r w:rsidR="009B4813">
        <w:rPr>
          <w:rFonts w:hAnsi="Times New Roman" w:ascii="Times New Roman"/>
          <w:b w:val="false"/>
        </w:rPr>
        <w:t>05</w:t>
      </w:r>
      <w:r w:rsidR="00EA50B2">
        <w:rPr>
          <w:rFonts w:hAnsi="Times New Roman" w:ascii="Times New Roman"/>
          <w:b w:val="false"/>
        </w:rPr>
        <w:t>. studenoga 2018</w:t>
      </w:r>
      <w:r w:rsidRPr="00EA50B2">
        <w:rPr>
          <w:rFonts w:hAnsi="Times New Roman" w:ascii="Times New Roman"/>
          <w:b w:val="false"/>
        </w:rPr>
        <w:t>. godine</w:t>
      </w:r>
      <w:r w:rsidR="00EA50B2">
        <w:rPr>
          <w:rFonts w:hAnsi="Times New Roman" w:ascii="Times New Roman"/>
          <w:b w:val="false"/>
        </w:rPr>
        <w:t xml:space="preserve"> </w:t>
      </w:r>
    </w:p>
    <w:p w:rsidRDefault="00560A94" w:rsidP="00EA50B2" w:rsidR="00560A94" w:rsidRPr="00EA50B2">
      <w:pPr>
        <w:jc w:val="center"/>
        <w:rPr>
          <w:rFonts w:hAnsi="Times New Roman" w:ascii="Times New Roman"/>
          <w:b w:val="false"/>
        </w:rPr>
      </w:pPr>
    </w:p>
    <w:p w:rsidRDefault="008E2F63" w:rsidP="00B27F9D" w:rsidR="009E1AA3" w:rsidRPr="00560A94">
      <w:pPr>
        <w:jc w:val="right"/>
        <w:rPr>
          <w:rFonts w:hAnsi="Times New Roman" w:ascii="Times New Roman"/>
          <w:b w:val="false"/>
        </w:rPr>
      </w:pPr>
      <w:r w:rsidRPr="00EA50B2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07252" w:rsidRPr="00EA50B2">
        <w:rPr>
          <w:rFonts w:hAnsi="Times New Roman" w:ascii="Times New Roman"/>
          <w:b w:val="false"/>
        </w:rPr>
        <w:t xml:space="preserve">           </w:t>
      </w:r>
      <w:r w:rsidR="00560A94">
        <w:rPr>
          <w:rFonts w:hAnsi="Times New Roman" w:ascii="Times New Roman"/>
          <w:b w:val="false"/>
        </w:rPr>
        <w:tab/>
      </w:r>
      <w:r w:rsidR="00560A94">
        <w:rPr>
          <w:rFonts w:hAnsi="Times New Roman" w:ascii="Times New Roman"/>
          <w:b w:val="false"/>
        </w:rPr>
        <w:tab/>
      </w:r>
      <w:r w:rsidRPr="00EA50B2">
        <w:rPr>
          <w:rFonts w:hAnsi="Times New Roman" w:ascii="Times New Roman"/>
          <w:b w:val="false"/>
        </w:rPr>
        <w:t>Stečajni sudac</w:t>
      </w:r>
      <w:r w:rsidRPr="00EA50B2">
        <w:rPr>
          <w:rFonts w:hAnsi="Times New Roman" w:ascii="Times New Roman"/>
          <w:b w:val="false"/>
        </w:rPr>
        <w:tab/>
      </w:r>
      <w:r w:rsidRPr="00EA50B2">
        <w:rPr>
          <w:rFonts w:hAnsi="Times New Roman" w:ascii="Times New Roman"/>
          <w:b w:val="false"/>
        </w:rPr>
        <w:tab/>
      </w:r>
      <w:r w:rsidRPr="00EA50B2">
        <w:rPr>
          <w:rFonts w:hAnsi="Times New Roman" w:ascii="Times New Roman"/>
          <w:b w:val="false"/>
        </w:rPr>
        <w:tab/>
      </w:r>
      <w:r w:rsidRPr="00EA50B2">
        <w:rPr>
          <w:rFonts w:hAnsi="Times New Roman" w:ascii="Times New Roman"/>
          <w:b w:val="false"/>
        </w:rPr>
        <w:tab/>
      </w:r>
      <w:r w:rsidRPr="00EA50B2">
        <w:rPr>
          <w:rFonts w:hAnsi="Times New Roman" w:ascii="Times New Roman"/>
          <w:b w:val="false"/>
        </w:rPr>
        <w:tab/>
      </w:r>
      <w:r w:rsidRPr="00EA50B2">
        <w:rPr>
          <w:rFonts w:hAnsi="Times New Roman" w:ascii="Times New Roman"/>
          <w:b w:val="false"/>
        </w:rPr>
        <w:tab/>
      </w:r>
      <w:r w:rsidRPr="00EA50B2">
        <w:rPr>
          <w:rFonts w:hAnsi="Times New Roman" w:ascii="Times New Roman"/>
          <w:b w:val="false"/>
        </w:rPr>
        <w:tab/>
      </w:r>
      <w:r w:rsidRPr="00EA50B2">
        <w:rPr>
          <w:rFonts w:hAnsi="Times New Roman" w:ascii="Times New Roman"/>
          <w:b w:val="false"/>
        </w:rPr>
        <w:tab/>
      </w:r>
      <w:r w:rsidR="00477F9C" w:rsidRPr="00EA50B2">
        <w:rPr>
          <w:rFonts w:hAnsi="Times New Roman" w:ascii="Times New Roman"/>
          <w:b w:val="false"/>
        </w:rPr>
        <w:t xml:space="preserve"> </w:t>
      </w:r>
      <w:r w:rsidR="009E1AA3" w:rsidRPr="00EA50B2">
        <w:rPr>
          <w:rFonts w:hAnsi="Times New Roman" w:ascii="Times New Roman"/>
          <w:b w:val="false"/>
        </w:rPr>
        <w:t xml:space="preserve"> </w:t>
      </w:r>
      <w:r w:rsidRPr="00EA50B2">
        <w:rPr>
          <w:rFonts w:hAnsi="Times New Roman" w:ascii="Times New Roman"/>
          <w:b w:val="false"/>
        </w:rPr>
        <w:t>Daniela Korlević</w:t>
      </w:r>
      <w:r w:rsidR="0000089C" w:rsidRPr="00EA50B2">
        <w:rPr>
          <w:rFonts w:hAnsi="Times New Roman" w:ascii="Times New Roman"/>
          <w:b w:val="false"/>
        </w:rPr>
        <w:t xml:space="preserve"> </w:t>
      </w:r>
      <w:r w:rsidR="00B27F9D">
        <w:rPr>
          <w:rFonts w:hAnsi="Times New Roman" w:ascii="Times New Roman"/>
          <w:b w:val="false"/>
        </w:rPr>
        <w:t xml:space="preserve"> </w:t>
      </w:r>
    </w:p>
    <w:p w:rsidRDefault="00103044" w:rsidP="008E2F63" w:rsidR="00103044" w:rsidRPr="00EA50B2">
      <w:pPr>
        <w:rPr>
          <w:rFonts w:hAnsi="Times New Roman" w:ascii="Times New Roman"/>
          <w:b w:val="false"/>
        </w:rPr>
      </w:pPr>
    </w:p>
    <w:p w:rsidRDefault="008E2F63" w:rsidP="008E2F63" w:rsidR="008E2F63" w:rsidRPr="00EA50B2">
      <w:pPr>
        <w:rPr>
          <w:rFonts w:hAnsi="Times New Roman" w:ascii="Times New Roman"/>
          <w:b w:val="false"/>
        </w:rPr>
      </w:pPr>
      <w:r w:rsidRPr="00EA50B2">
        <w:rPr>
          <w:rFonts w:hAnsi="Times New Roman" w:ascii="Times New Roman"/>
          <w:b w:val="false"/>
        </w:rPr>
        <w:t>UPUTA O PRAVNOM LIJEKU</w:t>
      </w:r>
      <w:r w:rsidR="00D35C92" w:rsidRPr="00EA50B2">
        <w:rPr>
          <w:rFonts w:hAnsi="Times New Roman" w:ascii="Times New Roman"/>
          <w:b w:val="false"/>
        </w:rPr>
        <w:t>:</w:t>
      </w:r>
    </w:p>
    <w:p w:rsidRDefault="00560A94" w:rsidP="00214C3F" w:rsidR="00560A94" w:rsidRPr="00560A94">
      <w:pPr>
        <w:jc w:val="both"/>
        <w:rPr>
          <w:rFonts w:hAnsi="Times New Roman" w:ascii="Times New Roman"/>
          <w:b w:val="false"/>
        </w:rPr>
      </w:pPr>
      <w:r w:rsidRPr="00560A94">
        <w:rPr>
          <w:rFonts w:hAnsi="Times New Roman" w:ascii="Times New Roman"/>
          <w:b w:val="false"/>
        </w:rPr>
        <w:t xml:space="preserve">Protiv ovog rješenja dopuštena je žalba. Žalba se izjavljuje u dva primjerka u roku od osam dana od dostave prvostupanjskog rješenja. Dostava se smatra obavljenom istekom osmoga dana od dana objave pismena na mrežnoj stranici e-Oglasna ploča sudova, a o žalbi odlučuje Visoki trgovački sud Republike Hrvatske.  </w:t>
      </w:r>
    </w:p>
    <w:p w:rsidRDefault="00103044" w:rsidP="00103044" w:rsidR="00103044" w:rsidRPr="00EA50B2">
      <w:pPr>
        <w:jc w:val="both"/>
        <w:rPr>
          <w:rFonts w:hAnsi="Times New Roman" w:ascii="Times New Roman"/>
          <w:b w:val="false"/>
        </w:rPr>
      </w:pPr>
    </w:p>
    <w:p w:rsidRDefault="00103044" w:rsidP="00103044" w:rsidR="00103044" w:rsidRPr="00EA50B2">
      <w:pPr>
        <w:jc w:val="both"/>
        <w:rPr>
          <w:rFonts w:hAnsi="Times New Roman" w:ascii="Times New Roman"/>
          <w:b w:val="false"/>
        </w:rPr>
      </w:pPr>
    </w:p>
    <w:p w:rsidRDefault="00103044" w:rsidP="008E2F63" w:rsidR="00103044" w:rsidRPr="00EA50B2">
      <w:pPr>
        <w:rPr>
          <w:rFonts w:hAnsi="Times New Roman" w:ascii="Times New Roman"/>
          <w:b w:val="false"/>
        </w:rPr>
      </w:pPr>
    </w:p>
    <w:p w:rsidRDefault="00B902E6" w:rsidP="008E2F63" w:rsidR="008E2F63" w:rsidRPr="00EA50B2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 </w:t>
      </w:r>
    </w:p>
    <w:sectPr w:rsidSect="001F52C4" w:rsidR="008E2F63" w:rsidRPr="00EA50B2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5073" w:rsidR="00485073">
      <w:r>
        <w:separator/>
      </w:r>
    </w:p>
  </w:endnote>
  <w:endnote w:id="0" w:type="continuationSeparator">
    <w:p w:rsidRDefault="00485073" w:rsidR="004850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9E396F" w:rsidR="000B431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4312" w:rsidR="000B431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9E396F" w:rsidR="000B431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7F9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B4312" w:rsidR="000B431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5073" w:rsidR="00485073">
      <w:r>
        <w:separator/>
      </w:r>
    </w:p>
  </w:footnote>
  <w:footnote w:id="0" w:type="continuationSeparator">
    <w:p w:rsidRDefault="00485073" w:rsidR="004850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F05A46" w:rsidR="000B4312" w:rsidRPr="001A2F93">
    <w:pPr>
      <w:pStyle w:val="Zaglavlje"/>
      <w:jc w:val="right"/>
      <w:rPr>
        <w:rFonts w:hAnsi="Times New Roman" w:ascii="Times New Roman"/>
        <w:b w:val="false"/>
      </w:rPr>
    </w:pPr>
    <w:r>
      <w:t xml:space="preserve">                                        </w:t>
    </w:r>
    <w:r>
      <w:tab/>
      <w:t xml:space="preserve">                                             </w:t>
    </w:r>
    <w:r w:rsidRPr="001A2F93">
      <w:rPr>
        <w:rFonts w:hAnsi="Times New Roman" w:ascii="Times New Roman"/>
        <w:b w:val="false"/>
      </w:rPr>
      <w:t>Posl. br. 15 St-</w:t>
    </w:r>
    <w:r w:rsidR="00F05A46">
      <w:rPr>
        <w:rFonts w:hAnsi="Times New Roman" w:ascii="Times New Roman"/>
        <w:b w:val="false"/>
      </w:rPr>
      <w:t>60/2014-</w:t>
    </w:r>
    <w:r w:rsidR="009B4813">
      <w:rPr>
        <w:rFonts w:hAnsi="Times New Roman" w:ascii="Times New Roman"/>
        <w:b w:val="false"/>
      </w:rPr>
      <w:t>731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3F58B5"/>
    <w:multiLevelType w:val="hybridMultilevel"/>
    <w:tmpl w:val="052831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6A71F7"/>
    <w:multiLevelType w:val="hybridMultilevel"/>
    <w:tmpl w:val="9ABCA2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F63"/>
    <w:rsid w:val="0000089C"/>
    <w:rsid w:val="000B0D13"/>
    <w:rsid w:val="000B4312"/>
    <w:rsid w:val="00103044"/>
    <w:rsid w:val="00137B57"/>
    <w:rsid w:val="001A2F93"/>
    <w:rsid w:val="001F52C4"/>
    <w:rsid w:val="002556E4"/>
    <w:rsid w:val="002F2908"/>
    <w:rsid w:val="00300B33"/>
    <w:rsid w:val="00337885"/>
    <w:rsid w:val="003863D8"/>
    <w:rsid w:val="00477F9C"/>
    <w:rsid w:val="00485073"/>
    <w:rsid w:val="004A16D2"/>
    <w:rsid w:val="00560A94"/>
    <w:rsid w:val="005B2B50"/>
    <w:rsid w:val="005F3AC2"/>
    <w:rsid w:val="006D1BF7"/>
    <w:rsid w:val="007462DF"/>
    <w:rsid w:val="008D4A73"/>
    <w:rsid w:val="008E2F63"/>
    <w:rsid w:val="008F6D5F"/>
    <w:rsid w:val="00907252"/>
    <w:rsid w:val="0091741C"/>
    <w:rsid w:val="009B4813"/>
    <w:rsid w:val="009E1AA3"/>
    <w:rsid w:val="009E396F"/>
    <w:rsid w:val="009F569C"/>
    <w:rsid w:val="00A00931"/>
    <w:rsid w:val="00A3432D"/>
    <w:rsid w:val="00A50178"/>
    <w:rsid w:val="00A5694E"/>
    <w:rsid w:val="00AC24F6"/>
    <w:rsid w:val="00B12381"/>
    <w:rsid w:val="00B16172"/>
    <w:rsid w:val="00B27F9D"/>
    <w:rsid w:val="00B30E6F"/>
    <w:rsid w:val="00B626AB"/>
    <w:rsid w:val="00B66DAE"/>
    <w:rsid w:val="00B824D0"/>
    <w:rsid w:val="00B902E6"/>
    <w:rsid w:val="00BB3045"/>
    <w:rsid w:val="00BB539D"/>
    <w:rsid w:val="00BD10EB"/>
    <w:rsid w:val="00C0446E"/>
    <w:rsid w:val="00CB3B39"/>
    <w:rsid w:val="00D02127"/>
    <w:rsid w:val="00D35C92"/>
    <w:rsid w:val="00DA5DE4"/>
    <w:rsid w:val="00E02BCD"/>
    <w:rsid w:val="00E1763F"/>
    <w:rsid w:val="00E90764"/>
    <w:rsid w:val="00EA30E7"/>
    <w:rsid w:val="00EA50B2"/>
    <w:rsid w:val="00EE18D9"/>
    <w:rsid w:val="00F05A46"/>
    <w:rsid w:val="00F73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F63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F6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E2F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0D13"/>
  </w:style>
  <w:style w:styleId="Odlomakpopisa" w:type="paragraph">
    <w:name w:val="List Paragraph"/>
    <w:basedOn w:val="Normal"/>
    <w:uiPriority w:val="34"/>
    <w:qFormat/>
    <w:rsid w:val="008D4A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7F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7F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7F9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7F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7F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B27F9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27F9D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F63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F6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E2F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0D13"/>
  </w:style>
  <w:style w:styleId="Odlomakpopisa" w:type="paragraph">
    <w:name w:val="List Paragraph"/>
    <w:basedOn w:val="Normal"/>
    <w:uiPriority w:val="34"/>
    <w:qFormat/>
    <w:rsid w:val="008D4A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7F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7F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7F9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7F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7F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B27F9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27F9D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IMG d.o.o.</izvorni_sadrzaj>
    <derivirana_varijabla naziv="DomainObject.Predmet.ProtustrankaFormated_1">  IMG d.o.o.</derivirana_varijabla>
  </DomainObject.Predmet.ProtustrankaFormated>
  <DomainObject.Predmet.ProtustrankaFormatedOIB>
    <izvorni_sadrzaj>  IMG d.o.o., OIB 35242623855</izvorni_sadrzaj>
    <derivirana_varijabla naziv="DomainObject.Predmet.ProtustrankaFormatedOIB_1">  IMG d.o.o., OIB 35242623855</derivirana_varijabla>
  </DomainObject.Predmet.ProtustrankaFormatedOIB>
  <DomainObject.Predmet.ProtustrankaFormatedWithAdress>
    <izvorni_sadrzaj> IMG d.o.o., Partizanska 13, 52 440 Poreč</izvorni_sadrzaj>
    <derivirana_varijabla naziv="DomainObject.Predmet.ProtustrankaFormatedWithAdress_1"> IMG d.o.o., Partizanska 13, 52 440 Poreč</derivirana_varijabla>
  </DomainObject.Predmet.ProtustrankaFormatedWithAdress>
  <DomainObject.Predmet.ProtustrankaFormatedWithAdressOIB>
    <izvorni_sadrzaj> IMG d.o.o., OIB 35242623855, Partizanska 13, 52 440 Poreč</izvorni_sadrzaj>
    <derivirana_varijabla naziv="DomainObject.Predmet.ProtustrankaFormatedWithAdressOIB_1"> IMG d.o.o., OIB 35242623855, Partizanska 13, 52 440 Poreč</derivirana_varijabla>
  </DomainObject.Predmet.ProtustrankaFormatedWithAdressOIB>
  <DomainObject.Predmet.ProtustrankaWithAdress>
    <izvorni_sadrzaj>IMG d.o.o. Partizanska 13, 52 440 Poreč</izvorni_sadrzaj>
    <derivirana_varijabla naziv="DomainObject.Predmet.ProtustrankaWithAdress_1">IMG d.o.o. Partizanska 13, 52 440 Poreč</derivirana_varijabla>
  </DomainObject.Predmet.ProtustrankaWithAdress>
  <DomainObject.Predmet.ProtustrankaWithAdressOIB>
    <izvorni_sadrzaj>IMG d.o.o., OIB 35242623855, Partizanska 13, 52 440 Poreč</izvorni_sadrzaj>
    <derivirana_varijabla naziv="DomainObject.Predmet.ProtustrankaWithAdressOIB_1">IMG d.o.o., OIB 35242623855, Partizanska 13, 52 440 Poreč</derivirana_varijabla>
  </DomainObject.Predmet.ProtustrankaWithAdressOIB>
  <DomainObject.Predmet.ProtustrankaNazivFormated>
    <izvorni_sadrzaj>IMG d.o.o.</izvorni_sadrzaj>
    <derivirana_varijabla naziv="DomainObject.Predmet.ProtustrankaNazivFormated_1">IMG d.o.o.</derivirana_varijabla>
  </DomainObject.Predmet.ProtustrankaNazivFormated>
  <DomainObject.Predmet.ProtustrankaNazivFormatedOIB>
    <izvorni_sadrzaj>IMG d.o.o., OIB 35242623855</izvorni_sadrzaj>
    <derivirana_varijabla naziv="DomainObject.Predmet.ProtustrankaNazivFormatedOIB_1">IMG d.o.o.,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</item>
    </izvorni_sadrzaj>
    <derivirana_varijabla naziv="DomainObject.Predmet.ProtuStrankaListFormated_1">
      <item>IMG d.o.o.</item>
    </derivirana_varijabla>
  </DomainObject.Predmet.ProtuStrankaListFormated>
  <DomainObject.Predmet.ProtuStrankaListFormatedOIB>
    <izvorni_sadrzaj>
      <item>IMG d.o.o., OIB 35242623855</item>
    </izvorni_sadrzaj>
    <derivirana_varijabla naziv="DomainObject.Predmet.ProtuStrankaListFormatedOIB_1">
      <item>IMG d.o.o., OIB 35242623855</item>
    </derivirana_varijabla>
  </DomainObject.Predmet.ProtuStrankaListFormatedOIB>
  <DomainObject.Predmet.ProtuStrankaListFormatedWithAdress>
    <izvorni_sadrzaj>
      <item>IMG d.o.o., Partizanska 13, 52 440 Poreč</item>
    </izvorni_sadrzaj>
    <derivirana_varijabla naziv="DomainObject.Predmet.ProtuStrankaListFormatedWithAdress_1">
      <item>IMG d.o.o., Partizanska 13, 52 440 Poreč</item>
    </derivirana_varijabla>
  </DomainObject.Predmet.ProtuStrankaListFormatedWithAdress>
  <DomainObject.Predmet.ProtuStrankaListFormatedWithAdressOIB>
    <izvorni_sadrzaj>
      <item>IMG d.o.o., OIB 35242623855, Partizanska 13, 52 440 Poreč</item>
    </izvorni_sadrzaj>
    <derivirana_varijabla naziv="DomainObject.Predmet.ProtuStrankaListFormatedWithAdressOIB_1">
      <item>IMG d.o.o., OIB 35242623855, Partizanska 13, 52 440 Poreč</item>
    </derivirana_varijabla>
  </DomainObject.Predmet.ProtuStrankaListFormatedWithAdressOIB>
  <DomainObject.Predmet.ProtuStrankaListNazivFormated>
    <izvorni_sadrzaj>
      <item>IMG d.o.o.</item>
    </izvorni_sadrzaj>
    <derivirana_varijabla naziv="DomainObject.Predmet.ProtuStrankaListNazivFormated_1">
      <item>IMG d.o.o.</item>
    </derivirana_varijabla>
  </DomainObject.Predmet.ProtuStrankaListNazivFormated>
  <DomainObject.Predmet.ProtuStrankaListNazivFormatedOIB>
    <izvorni_sadrzaj>
      <item>IMG d.o.o., OIB 35242623855</item>
    </izvorni_sadrzaj>
    <derivirana_varijabla naziv="DomainObject.Predmet.ProtuStrankaListNazivFormatedOIB_1">
      <item>IMG d.o.o.,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  <item>Vera Ban Miloš</item>
      <item>Dragan Bacanović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  <item>Vera Ban Miloš</item>
      <item>Dragan Bacanović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  <item>Vera Ban Miloš</item>
      <item>Dragan Bacanović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  <item>Vera Ban Miloš</item>
      <item>Dragan Bacanović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  <item>Vedran Ivančević,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  <item>A.T.L. d.o.o., Kaldir 6, 52424 Motovun</item>
      <item>JANA ŽUFIĆ, A. BUTORAC 9, 52440 Poreč</item>
      <item>ANA MARIJA TONČIĆ</item>
      <item>ZAGREBAČKA BANKA d.d., Trg bana J. Jelačića 10, 10000 Zagreb</item>
      <item>REPUBLIKA HRVATSKA</item>
      <item>GORENJSKA BANKA d.d.</item>
      <item>LEHMANN HEGELMAIER ANGELIKE</item>
      <item>Vera Ban Miloš</item>
      <item>Dragan Bacanović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  <item>Vedran Ivančević,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  <item>A.T.L. d.o.o., Kaldir 6, 52424 Motovun</item>
      <item>JANA ŽUFIĆ, A. BUTORAC 9, 52440 Poreč</item>
      <item>ANA MARIJA TONČIĆ</item>
      <item>ZAGREBAČKA BANKA d.d., Trg bana J. Jelačića 10, 10000 Zagreb</item>
      <item>REPUBLIKA HRVATSKA</item>
      <item>GORENJSKA BANKA d.d.</item>
      <item>LEHMANN HEGELMAIER ANGELIKE</item>
      <item>Vera Ban Miloš</item>
      <item>Dragan Bacanović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  <item>Vedran Ivančević, OIB 55816735642,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  <item>A.T.L. d.o.o., Kaldir 6, 52424 Motovun</item>
      <item>JANA ŽUFIĆ, A. BUTORAC 9, 52440 Poreč</item>
      <item>ANA MARIJA TONČIĆ</item>
      <item>ZAGREBAČKA BANKA d.d., Trg bana J. Jelačića 10, 10000 Zagreb</item>
      <item>REPUBLIKA HRVATSKA</item>
      <item>GORENJSKA BANKA d.d.</item>
      <item>LEHMANN HEGELMAIER ANGELIKE</item>
      <item>Vera Ban Miloš</item>
      <item>Dragan Bacanović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  <item>Vedran Ivančević, OIB 55816735642,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  <item>A.T.L. d.o.o., Kaldir 6, 52424 Motovun</item>
      <item>JANA ŽUFIĆ, A. BUTORAC 9, 52440 Poreč</item>
      <item>ANA MARIJA TONČIĆ</item>
      <item>ZAGREBAČKA BANKA d.d., Trg bana J. Jelačića 10, 10000 Zagreb</item>
      <item>REPUBLIKA HRVATSKA</item>
      <item>GORENJSKA BANKA d.d.</item>
      <item>LEHMANN HEGELMAIER ANGELIKE</item>
      <item>Vera Ban Miloš</item>
      <item>Dragan Bacanović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  <item>Vera Ban Miloš</item>
      <item>Dragan Bacanović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  <item>Vera Ban Miloš</item>
      <item>Dragan Bacanović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  <item>Vera Ban Miloš</item>
      <item>Dragan Bacanović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  <item>Vera Ban Miloš</item>
      <item>Dragan Bacanović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</izvorni_sadrzaj>
    <derivirana_varijabla naziv="DomainObject.Predmet.ProtustrankaIDrugi_1">IMG d.o.o.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d.o.o., OIB 35242623855, Partizanska 13, 52 440 Poreč</izvorni_sadrzaj>
    <derivirana_varijabla naziv="DomainObject.Predmet.ProtustrankaIDrugiAdressOIB_1">IMG d.o.o.,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  <item>Vera Ban Miloš</item>
      <item>Dragan Bacanović</item>
    </izvorni_sadrzaj>
    <derivirana_varijabla naziv="DomainObject.Predmet.SudioniciListNaziv_1">
      <item>FINA  Zagreb</item>
      <item>IMG d.o.o.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  <item>Vera Ban Miloš</item>
      <item>Dragan Bacanović</item>
    </derivirana_varijabla>
  </DomainObject.Predmet.SudioniciListNaziv>
  <DomainObject.Predmet.SudioniciListAdressOIB>
    <izvorni_sadrzaj>
      <item>FINA  Zagreb, OIB 85821130368, Koturaška 43,10 000 Zagreb</item>
      <item>IMG d.o.o.,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  <item>Vedran Ivančević, OIB 55816735642, Prilaz Vala 10,52220 Labin</item>
      <item>VEDRAN IVANČEVIĆ</item>
      <item>DALEN MIKULJAN, KRANJČEVIĆEVA 8,52100 Pula</item>
      <item>TATJANA STARČEVIĆ, FRANJE RAČKOG 12,51000 Rijeka</item>
      <item>GABRIJELA BAROGA, ULICA POZIOI 9,52470 Umag</item>
      <item>MARKO KOŠMRL, RUMANJA VAS 51,STRAŽA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2a,52470 Umag</item>
      <item>A.T.L. d.o.o., Kaldir 6,52424 Motovun</item>
      <item>JANA ŽUFIĆ, A. BUTORAC 9,52440 Poreč</item>
      <item>ANA MARIJA TONČIĆ</item>
      <item>ZAGREBAČKA BANKA d.d., Trg bana J. Jelačića 10,10000 Zagreb</item>
      <item>REPUBLIKA HRVATSKA</item>
      <item>GORENJSKA BANKA d.d.</item>
      <item>LEHMANN HEGELMAIER ANGELIKE</item>
      <item>Vera Ban Miloš</item>
      <item>Dragan Bacanović</item>
    </izvorni_sadrzaj>
    <derivirana_varijabla naziv="DomainObject.Predmet.SudioniciListAdressOIB_1">
      <item>FINA  Zagreb, OIB 85821130368, Koturaška 43,10 000 Zagreb</item>
      <item>IMG d.o.o.,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  <item>Vedran Ivančević, OIB 55816735642, Prilaz Vala 10,52220 Labin</item>
      <item>VEDRAN IVANČEVIĆ</item>
      <item>DALEN MIKULJAN, KRANJČEVIĆEVA 8,52100 Pula</item>
      <item>TATJANA STARČEVIĆ, FRANJE RAČKOG 12,51000 Rijeka</item>
      <item>GABRIJELA BAROGA, ULICA POZIOI 9,52470 Umag</item>
      <item>MARKO KOŠMRL, RUMANJA VAS 51,STRAŽA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2a,52470 Umag</item>
      <item>A.T.L. d.o.o., Kaldir 6,52424 Motovun</item>
      <item>JANA ŽUFIĆ, A. BUTORAC 9,52440 Poreč</item>
      <item>ANA MARIJA TONČIĆ</item>
      <item>ZAGREBAČKA BANKA d.d., Trg bana J. Jelačića 10,10000 Zagreb</item>
      <item>REPUBLIKA HRVATSKA</item>
      <item>GORENJSKA BANKA d.d.</item>
      <item>LEHMANN HEGELMAIER ANGELIKE</item>
      <item>Vera Ban Miloš</item>
      <item>Dragan Bacanović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  <item>, OIB 55816735642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  <item>, OIB 55816735642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rujna 2018.</izvorni_sadrzaj>
    <derivirana_varijabla naziv="DomainObject.Predmet.DatumZadnjeOdrzaneSudskeRadnje_1">18. rujna 2018.</derivirana_varijabla>
  </DomainObject.Predmet.DatumZadnjeOdrzaneSudskeRadnje>
  <DomainObject.PredzadnjaOdlukaIzPredmeta.DatumDonosenjaOdluke>
    <izvorni_sadrzaj>2. studenog 2018.</izvorni_sadrzaj>
    <derivirana_varijabla naziv="DomainObject.PredzadnjaOdlukaIzPredmeta.DatumDonosenjaOdluke_1">2. studenog 2018.</derivirana_varijabla>
  </DomainObject.PredzadnjaOdlukaIzPredmeta.DatumDonosenjaOdluke>
  <DomainObject.PredzadnjaOdlukaIzPredmeta.Oznaka>
    <izvorni_sadrzaj>St-60/2014-728</izvorni_sadrzaj>
    <derivirana_varijabla naziv="DomainObject.PredzadnjaOdlukaIzPredmeta.Oznaka_1">St-60/2014-728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460</properties:Words>
  <properties:Characters>2488</properties:Characters>
  <properties:Lines>69</properties:Lines>
  <properties:Paragraphs>26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2018-11-02T10:03:00Z</dcterms:created>
  <dc:creator>dcmelik</dc:creator>
  <cp:lastModifiedBy>Jasna Radulović</cp:lastModifiedBy>
  <cp:lastPrinted>2018-11-02T10:19:00Z</cp:lastPrinted>
  <dcterms:modified xmlns:xsi="http://www.w3.org/2001/XMLSchema-instance" xsi:type="dcterms:W3CDTF">2018-11-05T08:24:00Z</dcterms:modified>
  <cp:revision>7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(60- 14-729 rješenje skupština vjerovnika s obrazloženjem.docx)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