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f2ef3" w14:paraId="3ff2ef3" w:rsidRDefault="009E1981" w:rsidP="004B741D" w:rsidR="004B741D">
      <w:pPr>
        <w:jc w:val="right"/>
        <w15:collapsed w:val="false"/>
      </w:pPr>
      <w:bookmarkStart w:name="_GoBack" w:id="0"/>
      <w:bookmarkEnd w:id="0"/>
      <w:r>
        <w:t>13 St-</w:t>
      </w:r>
      <w:r w:rsidR="00C50754">
        <w:t>1324</w:t>
      </w:r>
      <w:r>
        <w:t>/16</w:t>
      </w:r>
      <w:r w:rsidR="00304F71">
        <w:t>-3</w:t>
      </w:r>
    </w:p>
    <w:p w:rsidRDefault="005C6A7D" w:rsidP="005C6A7D" w:rsidR="005C6A7D">
      <w:r>
        <w:rPr>
          <w:rStyle w:val="Naglaeno"/>
        </w:rPr>
        <w:t xml:space="preserve">             </w:t>
      </w:r>
      <w:r w:rsidR="00B17B4B">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sidR="00C50754">
        <w:t>IGOR MLINAREVIĆ, Osijek, Županijska 1/1, vl. obrta LUMINIS za organizaciju događanja i usluge</w:t>
      </w:r>
      <w:r w:rsidR="00EC0597">
        <w:t>,</w:t>
      </w:r>
      <w:r w:rsidR="00C50754">
        <w:t xml:space="preserve"> OIB: 30370867542,</w:t>
      </w:r>
      <w:r w:rsidR="00EC0597">
        <w:t xml:space="preserve"> dana </w:t>
      </w:r>
      <w:r w:rsidR="00C50754">
        <w:t>10. kolovoza</w:t>
      </w:r>
      <w:r>
        <w:t xml:space="preserve"> 2016.                                      </w:t>
      </w:r>
    </w:p>
    <w:p w:rsidRDefault="005520C4" w:rsidP="004B741D" w:rsidR="005520C4" w:rsidRPr="006F202F">
      <w:pPr>
        <w:jc w:val="both"/>
      </w:pPr>
    </w:p>
    <w:p w:rsidRDefault="004B741D" w:rsidP="00361BA9" w:rsidR="004B741D" w:rsidRPr="006F202F">
      <w:pPr>
        <w:jc w:val="center"/>
      </w:pPr>
      <w:r w:rsidRPr="006F202F">
        <w:t>r i j e š i o   j e</w:t>
      </w:r>
    </w:p>
    <w:p w:rsidRDefault="00366021" w:rsidP="004B741D" w:rsidR="00366021">
      <w:pPr>
        <w:pStyle w:val="Tijeloteksta"/>
        <w:rPr>
          <w:b/>
          <w:bCs/>
        </w:rPr>
      </w:pPr>
    </w:p>
    <w:p w:rsidRDefault="004B741D" w:rsidP="00197BC5"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nad dužnikom</w:t>
      </w:r>
      <w:r w:rsidR="00B2754A" w:rsidRPr="00B2754A">
        <w:t xml:space="preserve"> </w:t>
      </w:r>
      <w:r w:rsidR="00C50754">
        <w:t>IGOR MLINAREVIĆ, Osijek, Županijska 1/1, vl. obrta LUMINIS za organizaciju događanja i usluge, OIB: 30370867542</w:t>
      </w:r>
      <w:r w:rsidR="006606AB">
        <w:t>.</w:t>
      </w:r>
    </w:p>
    <w:p w:rsidRDefault="004B741D" w:rsidP="00C2311B" w:rsidR="004B741D">
      <w:pPr>
        <w:pStyle w:val="Tijeloteksta"/>
        <w:numPr>
          <w:ilvl w:val="0"/>
          <w:numId w:val="1"/>
        </w:numPr>
      </w:pPr>
      <w:r>
        <w:t>U ovom postupku imenuje se privremeni</w:t>
      </w:r>
      <w:r w:rsidR="00857D02">
        <w:t xml:space="preserve"> stečajni upravitelj u osobi</w:t>
      </w:r>
      <w:r w:rsidR="004B1F83">
        <w:t xml:space="preserve"> </w:t>
      </w:r>
      <w:r w:rsidR="00C50754">
        <w:t>Stjepan Rakarec, Velika Gorica, Črnkovec 16, OIB: 64132194100</w:t>
      </w:r>
      <w:r w:rsidR="00A26F3B">
        <w:t>.</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240EC9" w:rsidP="00240EC9" w:rsidR="00240EC9">
      <w:pPr>
        <w:pStyle w:val="Tijeloteksta"/>
        <w:ind w:left="720"/>
      </w:pPr>
    </w:p>
    <w:p w:rsidRDefault="00C50754" w:rsidP="007770E9" w:rsidR="00B830D8">
      <w:pPr>
        <w:pStyle w:val="Tijeloteksta"/>
        <w:ind w:left="2880"/>
        <w:jc w:val="left"/>
      </w:pPr>
      <w:r>
        <w:t>29. rujna</w:t>
      </w:r>
      <w:r w:rsidR="00654243">
        <w:t xml:space="preserve"> 2016. godine s početkom u</w:t>
      </w:r>
      <w:r w:rsidR="00EC0597">
        <w:t xml:space="preserve"> </w:t>
      </w:r>
      <w:r w:rsidR="007770E9">
        <w:t>10,</w:t>
      </w:r>
      <w:r>
        <w:t>3</w:t>
      </w:r>
      <w:r w:rsidR="007770E9">
        <w:t>0</w:t>
      </w:r>
      <w:r w:rsidR="00B830D8">
        <w:t xml:space="preserve"> sati.</w:t>
      </w:r>
    </w:p>
    <w:p w:rsidRDefault="00240EC9" w:rsidP="00240EC9" w:rsidR="00240EC9">
      <w:pPr>
        <w:pStyle w:val="Tijeloteksta"/>
        <w:ind w:firstLine="696" w:left="2136"/>
      </w:pPr>
    </w:p>
    <w:p w:rsidRDefault="00B830D8" w:rsidP="00B830D8"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w:t>
      </w:r>
      <w:r w:rsidR="00AD486B">
        <w:t xml:space="preserve">, </w:t>
      </w:r>
    </w:p>
    <w:p w:rsidRDefault="00C50754" w:rsidP="00AD486B" w:rsidR="00B830D8">
      <w:pPr>
        <w:pStyle w:val="Tijeloteksta"/>
        <w:numPr>
          <w:ilvl w:val="0"/>
          <w:numId w:val="7"/>
        </w:numPr>
      </w:pPr>
      <w:r>
        <w:t>dužnik</w:t>
      </w:r>
      <w:r w:rsidR="00EC0597">
        <w:t>,</w:t>
      </w:r>
      <w:r w:rsidR="006606AB">
        <w:t xml:space="preserve">       </w:t>
      </w:r>
      <w:r w:rsidR="00AD486B">
        <w:t xml:space="preserve"> </w:t>
      </w:r>
    </w:p>
    <w:p w:rsidRDefault="00AD486B" w:rsidP="00AD486B" w:rsidR="00AD486B">
      <w:pPr>
        <w:pStyle w:val="Tijeloteksta"/>
        <w:numPr>
          <w:ilvl w:val="0"/>
          <w:numId w:val="7"/>
        </w:numPr>
      </w:pPr>
      <w:r>
        <w:t>privremeni stečajni upravitelj</w:t>
      </w:r>
      <w:r w:rsidR="002D6CCC">
        <w:t>,</w:t>
      </w:r>
    </w:p>
    <w:p w:rsidRDefault="00240EC9" w:rsidP="00FA7476" w:rsidR="00767D6C">
      <w:pPr>
        <w:pStyle w:val="Tijeloteksta"/>
        <w:numPr>
          <w:ilvl w:val="0"/>
          <w:numId w:val="7"/>
        </w:numPr>
      </w:pPr>
      <w:r>
        <w:t xml:space="preserve">ŽDO </w:t>
      </w:r>
      <w:r w:rsidR="00C50754">
        <w:t>Osijek</w:t>
      </w:r>
      <w:r w:rsidR="00FA7476">
        <w:t>.</w:t>
      </w:r>
    </w:p>
    <w:p w:rsidRDefault="00AD486B" w:rsidP="00AD486B" w:rsidR="00AD486B">
      <w:pPr>
        <w:pStyle w:val="Tijeloteksta"/>
        <w:numPr>
          <w:ilvl w:val="0"/>
          <w:numId w:val="1"/>
        </w:numPr>
      </w:pPr>
      <w:r>
        <w:t>Naređuje se za</w:t>
      </w:r>
      <w:r w:rsidR="00423DEC">
        <w:t>stupniku po zakonu dužn</w:t>
      </w:r>
      <w:r w:rsidR="00654243">
        <w:t xml:space="preserve">ika </w:t>
      </w:r>
      <w:r w:rsidR="00C50754">
        <w:t>Igoru Mlinareviću</w:t>
      </w:r>
      <w:r w:rsidR="00EC0597">
        <w:t>,</w:t>
      </w:r>
      <w:r w:rsidR="006606AB">
        <w:t xml:space="preserve"> d</w:t>
      </w:r>
      <w:r>
        <w:t xml:space="preserve">a u roku od 8 dana dostavi sudu </w:t>
      </w:r>
      <w:r w:rsidR="00197BC5">
        <w:t>pozivom na gornji poslovni broj</w:t>
      </w:r>
      <w:r w:rsidR="00423DEC">
        <w:t>:</w:t>
      </w:r>
    </w:p>
    <w:p w:rsidRDefault="00FA7476" w:rsidP="00FA7476" w:rsidR="00FA7476">
      <w:pPr>
        <w:pStyle w:val="Tijeloteksta"/>
      </w:pPr>
    </w:p>
    <w:p w:rsidRDefault="00FA7476" w:rsidP="00FA7476" w:rsidR="00FA7476">
      <w:pPr>
        <w:pStyle w:val="Tijeloteksta"/>
        <w:jc w:val="center"/>
      </w:pPr>
      <w:r>
        <w:lastRenderedPageBreak/>
        <w:t>2</w:t>
      </w:r>
    </w:p>
    <w:p w:rsidRDefault="00240EC9" w:rsidP="00FA7476" w:rsidR="00FA7476">
      <w:pPr>
        <w:jc w:val="right"/>
      </w:pPr>
      <w:r>
        <w:t>13 St-</w:t>
      </w:r>
      <w:r w:rsidR="00C50754">
        <w:t>1324</w:t>
      </w:r>
      <w:r w:rsidR="009E1981">
        <w:t>/16</w:t>
      </w:r>
      <w:r w:rsidR="007770E9">
        <w:t>-3</w:t>
      </w:r>
    </w:p>
    <w:p w:rsidRDefault="00FA7476" w:rsidP="00FA7476" w:rsidR="00FA7476">
      <w:pPr>
        <w:pStyle w:val="Tijeloteksta"/>
      </w:pPr>
    </w:p>
    <w:p w:rsidRDefault="00B17B4B" w:rsidP="00FA7476" w:rsidR="00B17B4B">
      <w:pPr>
        <w:pStyle w:val="Tijeloteksta"/>
      </w:pPr>
    </w:p>
    <w:p w:rsidRDefault="00B17B4B" w:rsidP="00FA7476" w:rsidR="00B17B4B">
      <w:pPr>
        <w:pStyle w:val="Tijeloteksta"/>
      </w:pPr>
    </w:p>
    <w:p w:rsidRDefault="00B17B4B" w:rsidP="00FA7476" w:rsidR="00B17B4B">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530D29"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C50754">
        <w:rPr>
          <w:bCs/>
        </w:rPr>
        <w:t>5. svibnja</w:t>
      </w:r>
      <w:r w:rsidR="007770E9">
        <w:rPr>
          <w:bCs/>
        </w:rPr>
        <w:t xml:space="preserve"> 2016</w:t>
      </w:r>
      <w:r>
        <w:rPr>
          <w:bCs/>
        </w:rPr>
        <w:t xml:space="preserve">. podnijela ovom sudu prijedlog za pokretanje stečajnog postupka nad dužnikom </w:t>
      </w:r>
      <w:r w:rsidR="00C50754">
        <w:t>IGOR MLINAREVIĆ, Osijek, Županijska 1/1, vl. obrta LUMINIS za organizaciju događanja i usluge, OIB: 30370867542</w:t>
      </w:r>
      <w:r>
        <w:t>,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dužnik u Očevidniku redoslijeda osnova za plaćanje ima evidentirane neizvršene osnove za plaćanje </w:t>
      </w:r>
      <w:r w:rsidR="00C50754">
        <w:t xml:space="preserve">dulje od 60 dana te kako </w:t>
      </w:r>
      <w:r w:rsidR="00B17B4B">
        <w:t xml:space="preserve">postoje razlozi za otvaranje stečajnog postupke, nelikvidnost i insolventnost utvrđena temeljem potvrde Financijske agencije. </w:t>
      </w:r>
    </w:p>
    <w:p w:rsidRDefault="006606AB" w:rsidP="00503ADF" w:rsidR="00165932">
      <w:pPr>
        <w:pStyle w:val="Tijeloteksta"/>
        <w:rPr>
          <w:bCs/>
        </w:rPr>
      </w:pPr>
      <w:r>
        <w:t xml:space="preserve"> </w:t>
      </w: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w:t>
      </w:r>
    </w:p>
    <w:p w:rsidRDefault="00B145C0" w:rsidP="00503ADF" w:rsidR="00B145C0">
      <w:pPr>
        <w:pStyle w:val="Tijeloteksta"/>
        <w:rPr>
          <w:bCs/>
        </w:rPr>
      </w:pPr>
    </w:p>
    <w:p w:rsidRDefault="00B17B4B" w:rsidP="00503ADF" w:rsidR="00B17B4B">
      <w:pPr>
        <w:pStyle w:val="Tijeloteksta"/>
        <w:rPr>
          <w:bCs/>
        </w:rPr>
      </w:pPr>
    </w:p>
    <w:p w:rsidRDefault="00B17B4B" w:rsidP="00503ADF" w:rsidR="00B17B4B">
      <w:pPr>
        <w:pStyle w:val="Tijeloteksta"/>
        <w:rPr>
          <w:bCs/>
        </w:rPr>
      </w:pPr>
    </w:p>
    <w:p w:rsidRDefault="00B17B4B" w:rsidP="00503ADF" w:rsidR="00B17B4B">
      <w:pPr>
        <w:pStyle w:val="Tijeloteksta"/>
        <w:rPr>
          <w:bCs/>
        </w:rPr>
      </w:pPr>
    </w:p>
    <w:p w:rsidRDefault="00B17B4B" w:rsidP="00503ADF" w:rsidR="00B17B4B">
      <w:pPr>
        <w:pStyle w:val="Tijeloteksta"/>
        <w:rPr>
          <w:bCs/>
        </w:rPr>
      </w:pPr>
    </w:p>
    <w:p w:rsidRDefault="00B17B4B" w:rsidP="00503ADF" w:rsidR="00B17B4B">
      <w:pPr>
        <w:pStyle w:val="Tijeloteksta"/>
        <w:rPr>
          <w:bCs/>
        </w:rPr>
      </w:pPr>
    </w:p>
    <w:p w:rsidRDefault="00240EC9" w:rsidP="00503ADF" w:rsidR="00240EC9">
      <w:pPr>
        <w:pStyle w:val="Tijeloteksta"/>
        <w:rPr>
          <w:bCs/>
        </w:rPr>
      </w:pPr>
    </w:p>
    <w:p w:rsidRDefault="00FA7476" w:rsidP="00FA7476" w:rsidR="00FA7476">
      <w:pPr>
        <w:pStyle w:val="Tijeloteksta"/>
        <w:jc w:val="center"/>
        <w:rPr>
          <w:bCs/>
        </w:rPr>
      </w:pPr>
      <w:r>
        <w:rPr>
          <w:bCs/>
        </w:rPr>
        <w:t>3</w:t>
      </w:r>
    </w:p>
    <w:p w:rsidRDefault="00FA7476" w:rsidP="00FA7476" w:rsidR="00FA7476">
      <w:pPr>
        <w:jc w:val="right"/>
      </w:pPr>
      <w:r>
        <w:t>13 St-</w:t>
      </w:r>
      <w:r w:rsidR="00B17B4B">
        <w:t>1324</w:t>
      </w:r>
      <w:r w:rsidR="00B145C0">
        <w:t>/16-3</w:t>
      </w:r>
    </w:p>
    <w:p w:rsidRDefault="00FA7476" w:rsidP="00FA7476" w:rsidR="00FA7476">
      <w:pPr>
        <w:pStyle w:val="Tijeloteksta"/>
        <w:jc w:val="center"/>
        <w:rPr>
          <w:bCs/>
        </w:rPr>
      </w:pPr>
    </w:p>
    <w:p w:rsidRDefault="00FA7476" w:rsidP="00FA7476" w:rsidR="00FA7476">
      <w:pPr>
        <w:pStyle w:val="Tijeloteksta"/>
        <w:jc w:val="center"/>
        <w:rPr>
          <w:bCs/>
        </w:rPr>
      </w:pPr>
    </w:p>
    <w:p w:rsidRDefault="00240EC9" w:rsidP="00240EC9" w:rsidR="00767D6C">
      <w:pPr>
        <w:pStyle w:val="Tijeloteksta"/>
        <w:rPr>
          <w:bCs/>
        </w:rPr>
      </w:pPr>
      <w:r w:rsidRPr="00515D89">
        <w:rPr>
          <w:bCs/>
        </w:rPr>
        <w:t xml:space="preserve">ispitati postoji li kod dužnika razlog za </w:t>
      </w:r>
      <w:r>
        <w:rPr>
          <w:bCs/>
        </w:rPr>
        <w:t xml:space="preserve">otvaranje stečajnog postupka, </w:t>
      </w:r>
      <w:r w:rsidRPr="00515D89">
        <w:rPr>
          <w:bCs/>
        </w:rPr>
        <w:t xml:space="preserve"> </w:t>
      </w:r>
      <w:r>
        <w:rPr>
          <w:bCs/>
        </w:rPr>
        <w:t xml:space="preserve">utvrditi stanje imovine dužnika, te sačiniti izvješće o financijsko – gospodarskom stanju stečajnog dužnika. </w:t>
      </w:r>
    </w:p>
    <w:p w:rsidRDefault="00767D6C" w:rsidP="00110BAC" w:rsidR="00767D6C">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B17B4B">
        <w:t>Stjepan Rakarec, Velika Gorica, Črnkovec 16, OIB: 64132194100</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w:t>
      </w:r>
      <w:r w:rsidR="00B17B4B">
        <w:rPr>
          <w:bCs/>
        </w:rPr>
        <w:t>ŽDO 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B17B4B">
        <w:t>10. kolovoza</w:t>
      </w:r>
      <w:r w:rsidR="0005238F">
        <w:t xml:space="preserve"> 2016.</w:t>
      </w:r>
      <w:r w:rsidR="00240EC9">
        <w:t>g.</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40EC9" w:rsidP="004B741D" w:rsidR="004B741D">
      <w:pPr>
        <w:pStyle w:val="Tijeloteksta"/>
        <w:jc w:val="left"/>
      </w:pPr>
      <w:r>
        <w:t>Žana Bem</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857D02" w:rsidR="00693CCD">
      <w:pPr>
        <w:pStyle w:val="Tijeloteksta"/>
        <w:numPr>
          <w:ilvl w:val="0"/>
          <w:numId w:val="3"/>
        </w:numPr>
        <w:jc w:val="left"/>
      </w:pPr>
      <w:r>
        <w:t>Dužnik</w:t>
      </w:r>
      <w:r w:rsidR="00145AC1">
        <w:t xml:space="preserve"> </w:t>
      </w:r>
    </w:p>
    <w:p w:rsidRDefault="004B741D" w:rsidP="00693CCD" w:rsidR="00240EC9">
      <w:pPr>
        <w:pStyle w:val="Tijeloteksta"/>
        <w:numPr>
          <w:ilvl w:val="0"/>
          <w:numId w:val="3"/>
        </w:numPr>
      </w:pPr>
      <w:r>
        <w:t>Privremeni stečajni upravitelj</w:t>
      </w:r>
      <w:r w:rsidR="00CE5F96">
        <w:t xml:space="preserve"> </w:t>
      </w:r>
    </w:p>
    <w:p w:rsidRDefault="00CE5F96" w:rsidP="00693CCD" w:rsidR="00240EC9">
      <w:pPr>
        <w:pStyle w:val="Tijeloteksta"/>
        <w:numPr>
          <w:ilvl w:val="0"/>
          <w:numId w:val="3"/>
        </w:numPr>
      </w:pPr>
      <w:r>
        <w:t xml:space="preserve">zz dužnika </w:t>
      </w:r>
    </w:p>
    <w:p w:rsidRDefault="00240EC9" w:rsidP="00693CCD" w:rsidR="00693CCD">
      <w:pPr>
        <w:pStyle w:val="Tijeloteksta"/>
        <w:numPr>
          <w:ilvl w:val="0"/>
          <w:numId w:val="3"/>
        </w:numPr>
      </w:pPr>
      <w:r>
        <w:t xml:space="preserve">ŽDO </w:t>
      </w:r>
      <w:r w:rsidR="00B17B4B">
        <w:t>Osijek</w:t>
      </w:r>
    </w:p>
    <w:p w:rsidRDefault="0051031E" w:rsidP="00693CCD" w:rsidR="0051031E">
      <w:pPr>
        <w:pStyle w:val="Tijeloteksta"/>
        <w:numPr>
          <w:ilvl w:val="0"/>
          <w:numId w:val="3"/>
        </w:numPr>
      </w:pPr>
      <w:r>
        <w:t xml:space="preserve">e-oglasna ploča </w:t>
      </w:r>
    </w:p>
    <w:p w:rsidRDefault="00693CCD" w:rsidP="00145AC1" w:rsidR="004B741D">
      <w:pPr>
        <w:pStyle w:val="Tijeloteksta"/>
        <w:numPr>
          <w:ilvl w:val="0"/>
          <w:numId w:val="3"/>
        </w:numPr>
        <w:jc w:val="left"/>
      </w:pPr>
      <w:r>
        <w:t xml:space="preserve">roč </w:t>
      </w:r>
      <w:r w:rsidR="00B17B4B">
        <w:t>29/9</w:t>
      </w:r>
    </w:p>
    <w:p w:rsidRDefault="00145AC1" w:rsidP="004B741D" w:rsidR="00145AC1">
      <w:pPr>
        <w:pStyle w:val="Tijeloteksta"/>
        <w:ind w:left="360"/>
        <w:jc w:val="left"/>
      </w:pPr>
    </w:p>
    <w:p w:rsidRDefault="004B741D" w:rsidP="004B741D" w:rsidR="004B741D"/>
    <w:p w:rsidRDefault="004B741D" w:rsidP="004B741D" w:rsidR="004B741D"/>
    <w:p w:rsidRDefault="004B741D" w:rsidP="004B741D" w:rsidR="004B741D"/>
    <w:p w:rsidRDefault="000C20F1" w:rsidR="000C20F1"/>
    <w:p w:rsidRDefault="00BD19B1" w:rsidR="00BD19B1"/>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4BD5" w:rsidR="00D24BD5">
      <w:r>
        <w:separator/>
      </w:r>
    </w:p>
  </w:endnote>
  <w:endnote w:id="0" w:type="continuationSeparator">
    <w:p w:rsidRDefault="00D24BD5" w:rsidR="00D24B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4BD5" w:rsidR="00D24BD5">
      <w:r>
        <w:separator/>
      </w:r>
    </w:p>
  </w:footnote>
  <w:footnote w:id="0" w:type="continuationSeparator">
    <w:p w:rsidRDefault="00D24BD5" w:rsidR="00D24B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91536"/>
    <w:rsid w:val="0019752C"/>
    <w:rsid w:val="00197BC5"/>
    <w:rsid w:val="001A0170"/>
    <w:rsid w:val="001A6201"/>
    <w:rsid w:val="001C0C1A"/>
    <w:rsid w:val="001E75FC"/>
    <w:rsid w:val="002142C7"/>
    <w:rsid w:val="00223C8E"/>
    <w:rsid w:val="00240EC9"/>
    <w:rsid w:val="00291B9C"/>
    <w:rsid w:val="002B7ED8"/>
    <w:rsid w:val="002C11B9"/>
    <w:rsid w:val="002C1C79"/>
    <w:rsid w:val="002D0B19"/>
    <w:rsid w:val="002D6CCC"/>
    <w:rsid w:val="00304F71"/>
    <w:rsid w:val="00305243"/>
    <w:rsid w:val="00313F98"/>
    <w:rsid w:val="00316CAA"/>
    <w:rsid w:val="00327B99"/>
    <w:rsid w:val="00330C4A"/>
    <w:rsid w:val="00361BA9"/>
    <w:rsid w:val="00366021"/>
    <w:rsid w:val="00371963"/>
    <w:rsid w:val="003B0E86"/>
    <w:rsid w:val="003B750E"/>
    <w:rsid w:val="003C5CF7"/>
    <w:rsid w:val="003D65A3"/>
    <w:rsid w:val="003D77DD"/>
    <w:rsid w:val="003E08E5"/>
    <w:rsid w:val="003E147C"/>
    <w:rsid w:val="003F28A4"/>
    <w:rsid w:val="00402DA3"/>
    <w:rsid w:val="00423DEC"/>
    <w:rsid w:val="004522DB"/>
    <w:rsid w:val="004561BB"/>
    <w:rsid w:val="00473416"/>
    <w:rsid w:val="00476667"/>
    <w:rsid w:val="004806AD"/>
    <w:rsid w:val="00497410"/>
    <w:rsid w:val="004B1F83"/>
    <w:rsid w:val="004B741D"/>
    <w:rsid w:val="004D55B0"/>
    <w:rsid w:val="004E5065"/>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7E75"/>
    <w:rsid w:val="00607E9E"/>
    <w:rsid w:val="006235FB"/>
    <w:rsid w:val="0062710A"/>
    <w:rsid w:val="00630062"/>
    <w:rsid w:val="00654243"/>
    <w:rsid w:val="006606AB"/>
    <w:rsid w:val="00680601"/>
    <w:rsid w:val="00684480"/>
    <w:rsid w:val="0068526F"/>
    <w:rsid w:val="00693CCD"/>
    <w:rsid w:val="006A56C2"/>
    <w:rsid w:val="006F1090"/>
    <w:rsid w:val="006F202F"/>
    <w:rsid w:val="007242CD"/>
    <w:rsid w:val="00725641"/>
    <w:rsid w:val="00725CAF"/>
    <w:rsid w:val="00744607"/>
    <w:rsid w:val="0074711B"/>
    <w:rsid w:val="00767D6C"/>
    <w:rsid w:val="00773E30"/>
    <w:rsid w:val="007770E9"/>
    <w:rsid w:val="00794B6A"/>
    <w:rsid w:val="007C1241"/>
    <w:rsid w:val="007C6A1F"/>
    <w:rsid w:val="007F3066"/>
    <w:rsid w:val="00802A25"/>
    <w:rsid w:val="0080666F"/>
    <w:rsid w:val="00845777"/>
    <w:rsid w:val="00857D02"/>
    <w:rsid w:val="008737C5"/>
    <w:rsid w:val="0088689D"/>
    <w:rsid w:val="008977A5"/>
    <w:rsid w:val="008E6DE9"/>
    <w:rsid w:val="008E7022"/>
    <w:rsid w:val="008F2F74"/>
    <w:rsid w:val="009001D6"/>
    <w:rsid w:val="00903B85"/>
    <w:rsid w:val="009071B4"/>
    <w:rsid w:val="0091477E"/>
    <w:rsid w:val="00914ECE"/>
    <w:rsid w:val="0091722D"/>
    <w:rsid w:val="00931C98"/>
    <w:rsid w:val="00935547"/>
    <w:rsid w:val="009357CA"/>
    <w:rsid w:val="00942EF5"/>
    <w:rsid w:val="00961D63"/>
    <w:rsid w:val="0096470F"/>
    <w:rsid w:val="00967DC7"/>
    <w:rsid w:val="009807E2"/>
    <w:rsid w:val="00980E54"/>
    <w:rsid w:val="00990B45"/>
    <w:rsid w:val="00994095"/>
    <w:rsid w:val="009B28F2"/>
    <w:rsid w:val="009B3AE3"/>
    <w:rsid w:val="009C13EB"/>
    <w:rsid w:val="009E1981"/>
    <w:rsid w:val="00A025E8"/>
    <w:rsid w:val="00A07AC6"/>
    <w:rsid w:val="00A26F3B"/>
    <w:rsid w:val="00A273DF"/>
    <w:rsid w:val="00A402F9"/>
    <w:rsid w:val="00A45517"/>
    <w:rsid w:val="00A51687"/>
    <w:rsid w:val="00A7684E"/>
    <w:rsid w:val="00A91ED3"/>
    <w:rsid w:val="00AB56F9"/>
    <w:rsid w:val="00AC6DA2"/>
    <w:rsid w:val="00AD24AA"/>
    <w:rsid w:val="00AD486B"/>
    <w:rsid w:val="00AE5BDD"/>
    <w:rsid w:val="00B03ECC"/>
    <w:rsid w:val="00B145C0"/>
    <w:rsid w:val="00B17B4B"/>
    <w:rsid w:val="00B2754A"/>
    <w:rsid w:val="00B30AB7"/>
    <w:rsid w:val="00B336FC"/>
    <w:rsid w:val="00B41F79"/>
    <w:rsid w:val="00B830D8"/>
    <w:rsid w:val="00BC33DE"/>
    <w:rsid w:val="00BD19B1"/>
    <w:rsid w:val="00BE1D31"/>
    <w:rsid w:val="00BF08D2"/>
    <w:rsid w:val="00BF1081"/>
    <w:rsid w:val="00C15361"/>
    <w:rsid w:val="00C2217D"/>
    <w:rsid w:val="00C2311B"/>
    <w:rsid w:val="00C234D6"/>
    <w:rsid w:val="00C3548B"/>
    <w:rsid w:val="00C50754"/>
    <w:rsid w:val="00C67A6B"/>
    <w:rsid w:val="00C72BAC"/>
    <w:rsid w:val="00C9197B"/>
    <w:rsid w:val="00CA5EA9"/>
    <w:rsid w:val="00CB5B8B"/>
    <w:rsid w:val="00CB6CD7"/>
    <w:rsid w:val="00CD7910"/>
    <w:rsid w:val="00CE5F96"/>
    <w:rsid w:val="00CF4431"/>
    <w:rsid w:val="00D04A04"/>
    <w:rsid w:val="00D178DC"/>
    <w:rsid w:val="00D217E4"/>
    <w:rsid w:val="00D24BD5"/>
    <w:rsid w:val="00D46D73"/>
    <w:rsid w:val="00D64559"/>
    <w:rsid w:val="00D74802"/>
    <w:rsid w:val="00D85A5F"/>
    <w:rsid w:val="00D86163"/>
    <w:rsid w:val="00DB7572"/>
    <w:rsid w:val="00DC1AD9"/>
    <w:rsid w:val="00DC512B"/>
    <w:rsid w:val="00DC7346"/>
    <w:rsid w:val="00DC7BF5"/>
    <w:rsid w:val="00DE58F9"/>
    <w:rsid w:val="00E0459D"/>
    <w:rsid w:val="00E129EE"/>
    <w:rsid w:val="00E1321F"/>
    <w:rsid w:val="00E33E37"/>
    <w:rsid w:val="00E430E2"/>
    <w:rsid w:val="00E55AA4"/>
    <w:rsid w:val="00E70800"/>
    <w:rsid w:val="00EB3D75"/>
    <w:rsid w:val="00EC0597"/>
    <w:rsid w:val="00ED0232"/>
    <w:rsid w:val="00ED6358"/>
    <w:rsid w:val="00ED6A93"/>
    <w:rsid w:val="00F24F23"/>
    <w:rsid w:val="00F32BFD"/>
    <w:rsid w:val="00F618C3"/>
    <w:rsid w:val="00F76EF7"/>
    <w:rsid w:val="00F77818"/>
    <w:rsid w:val="00F80660"/>
    <w:rsid w:val="00F827C3"/>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A7684E"/>
    <w:rPr>
      <w:color w:val="808080"/>
      <w:bdr w:space="0" w:sz="0" w:color="auto" w:val="none"/>
      <w:shd w:fill="auto" w:color="auto" w:val="clear"/>
    </w:rPr>
  </w:style>
  <w:style w:customStyle="true" w:styleId="eSPISCCParagraphDefaultFont" w:type="character">
    <w:name w:val="eSPIS_CC_Paragraph Default Font"/>
    <w:basedOn w:val="Zadanifontodlomka"/>
    <w:rsid w:val="00A768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684E"/>
    <w:rPr>
      <w:bdr w:space="0" w:sz="0" w:color="auto" w:val="none"/>
      <w:shd w:fill="FFFFCC" w:color="auto" w:val="clear"/>
      <w:lang w:val="hr-HR"/>
    </w:rPr>
  </w:style>
  <w:style w:customStyle="true" w:styleId="PozadinaSvijetloCrvena" w:type="character">
    <w:name w:val="Pozadina_SvijetloCrvena"/>
    <w:basedOn w:val="eSPISCCParagraphDefaultFont"/>
    <w:rsid w:val="00A768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68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A7684E"/>
    <w:rPr>
      <w:color w:val="808080"/>
      <w:bdr w:color="auto" w:space="0" w:sz="0" w:val="none"/>
      <w:shd w:color="auto" w:fill="auto" w:val="clear"/>
    </w:rPr>
  </w:style>
  <w:style w:customStyle="1" w:styleId="eSPISCCParagraphDefaultFont" w:type="character">
    <w:name w:val="eSPIS_CC_Paragraph Default Font"/>
    <w:basedOn w:val="Zadanifontodlomka"/>
    <w:rsid w:val="00A768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684E"/>
    <w:rPr>
      <w:bdr w:color="auto" w:space="0" w:sz="0" w:val="none"/>
      <w:shd w:color="auto" w:fill="FFFFCC" w:val="clear"/>
      <w:lang w:val="hr-HR"/>
    </w:rPr>
  </w:style>
  <w:style w:customStyle="1" w:styleId="PozadinaSvijetloCrvena" w:type="character">
    <w:name w:val="Pozadina_SvijetloCrvena"/>
    <w:basedOn w:val="eSPISCCParagraphDefaultFont"/>
    <w:rsid w:val="00A768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68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kolovoza 2016.</izvorni_sadrzaj>
    <derivirana_varijabla naziv="DomainObject.DatumDonosenjaOdluke_1">10.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1324</izvorni_sadrzaj>
    <derivirana_varijabla naziv="DomainObject.Predmet.Broj_1">1324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St-1324/2016</izvorni_sadrzaj>
    <derivirana_varijabla naziv="DomainObject.Predmet.OznakaBroj_1">St-1324/2016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Igor Mlinarević</izvorni_sadrzaj>
    <derivirana_varijabla naziv="DomainObject.Predmet.ProtustrankaFormated_1">  Igor Mlinarević</derivirana_varijabla>
  </DomainObject.Predmet.ProtustrankaFormated>
  <DomainObject.Predmet.ProtustrankaFormatedOIB>
    <izvorni_sadrzaj>  Igor Mlinarević, OIB 30370867542</izvorni_sadrzaj>
    <derivirana_varijabla naziv="DomainObject.Predmet.ProtustrankaFormatedOIB_1">  Igor Mlinarević, OIB 30370867542</derivirana_varijabla>
  </DomainObject.Predmet.ProtustrankaFormatedOIB>
  <DomainObject.Predmet.ProtustrankaFormatedWithAdress>
    <izvorni_sadrzaj> Igor Mlinarević, Paška 5, 31000 Osijek</izvorni_sadrzaj>
    <derivirana_varijabla naziv="DomainObject.Predmet.ProtustrankaFormatedWithAdress_1"> Igor Mlinarević, Paška 5, 31000 Osijek</derivirana_varijabla>
  </DomainObject.Predmet.ProtustrankaFormatedWithAdress>
  <DomainObject.Predmet.ProtustrankaFormatedWithAdressOIB>
    <izvorni_sadrzaj> Igor Mlinarević, OIB 30370867542, Paška 5, 31000 Osijek</izvorni_sadrzaj>
    <derivirana_varijabla naziv="DomainObject.Predmet.ProtustrankaFormatedWithAdressOIB_1"> Igor Mlinarević, OIB 30370867542, Paška 5, 31000 Osijek</derivirana_varijabla>
  </DomainObject.Predmet.ProtustrankaFormatedWithAdressOIB>
  <DomainObject.Predmet.ProtustrankaWithAdress>
    <izvorni_sadrzaj>Igor Mlinarević Paška 5, 31000 Osijek</izvorni_sadrzaj>
    <derivirana_varijabla naziv="DomainObject.Predmet.ProtustrankaWithAdress_1">Igor Mlinarević Paška 5, 31000 Osijek</derivirana_varijabla>
  </DomainObject.Predmet.ProtustrankaWithAdress>
  <DomainObject.Predmet.ProtustrankaWithAdressOIB>
    <izvorni_sadrzaj>Igor Mlinarević, OIB 30370867542, Paška 5, 31000 Osijek</izvorni_sadrzaj>
    <derivirana_varijabla naziv="DomainObject.Predmet.ProtustrankaWithAdressOIB_1">Igor Mlinarević, OIB 30370867542, Paška 5, 31000 Osijek</derivirana_varijabla>
  </DomainObject.Predmet.ProtustrankaWithAdressOIB>
  <DomainObject.Predmet.ProtustrankaNazivFormated>
    <izvorni_sadrzaj>Igor Mlinarević</izvorni_sadrzaj>
    <derivirana_varijabla naziv="DomainObject.Predmet.ProtustrankaNazivFormated_1">Igor Mlinarević</derivirana_varijabla>
  </DomainObject.Predmet.ProtustrankaNazivFormated>
  <DomainObject.Predmet.ProtustrankaNazivFormatedOIB>
    <izvorni_sadrzaj>Igor Mlinarević, OIB 30370867542</izvorni_sadrzaj>
    <derivirana_varijabla naziv="DomainObject.Predmet.ProtustrankaNazivFormatedOIB_1">Igor Mlinarević, OIB 30370867542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Igor Mlinarević</item>
    </izvorni_sadrzaj>
    <derivirana_varijabla naziv="DomainObject.Predmet.ProtuStrankaListFormated_1">
      <item>Igor Mlinarević</item>
    </derivirana_varijabla>
  </DomainObject.Predmet.ProtuStrankaListFormated>
  <DomainObject.Predmet.ProtuStrankaListFormatedOIB>
    <izvorni_sadrzaj>
      <item>Igor Mlinarević, OIB 30370867542</item>
    </izvorni_sadrzaj>
    <derivirana_varijabla naziv="DomainObject.Predmet.ProtuStrankaListFormatedOIB_1">
      <item>Igor Mlinarević, OIB 30370867542</item>
    </derivirana_varijabla>
  </DomainObject.Predmet.ProtuStrankaListFormatedOIB>
  <DomainObject.Predmet.ProtuStrankaListFormatedWithAdress>
    <izvorni_sadrzaj>
      <item>Igor Mlinarević, Paška 5, 31000 Osijek</item>
    </izvorni_sadrzaj>
    <derivirana_varijabla naziv="DomainObject.Predmet.ProtuStrankaListFormatedWithAdress_1">
      <item>Igor Mlinarević, Paška 5, 31000 Osijek</item>
    </derivirana_varijabla>
  </DomainObject.Predmet.ProtuStrankaListFormatedWithAdress>
  <DomainObject.Predmet.ProtuStrankaListFormatedWithAdressOIB>
    <izvorni_sadrzaj>
      <item>Igor Mlinarević, OIB 30370867542, Paška 5, 31000 Osijek</item>
    </izvorni_sadrzaj>
    <derivirana_varijabla naziv="DomainObject.Predmet.ProtuStrankaListFormatedWithAdressOIB_1">
      <item>Igor Mlinarević, OIB 30370867542, Paška 5, 31000 Osijek</item>
    </derivirana_varijabla>
  </DomainObject.Predmet.ProtuStrankaListFormatedWithAdressOIB>
  <DomainObject.Predmet.ProtuStrankaListNazivFormated>
    <izvorni_sadrzaj>
      <item>Igor Mlinarević</item>
    </izvorni_sadrzaj>
    <derivirana_varijabla naziv="DomainObject.Predmet.ProtuStrankaListNazivFormated_1">
      <item>Igor Mlinarević</item>
    </derivirana_varijabla>
  </DomainObject.Predmet.ProtuStrankaListNazivFormated>
  <DomainObject.Predmet.ProtuStrankaListNazivFormatedOIB>
    <izvorni_sadrzaj>
      <item>Igor Mlinarević, OIB 30370867542</item>
    </izvorni_sadrzaj>
    <derivirana_varijabla naziv="DomainObject.Predmet.ProtuStrankaListNazivFormatedOIB_1">
      <item>Igor Mlinarević, OIB 30370867542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kolovoza 2016.</izvorni_sadrzaj>
    <derivirana_varijabla naziv="DomainObject.Datum_1">10. kolovoza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Igor Mlinarević</izvorni_sadrzaj>
    <derivirana_varijabla naziv="DomainObject.Predmet.ProtustrankaIDrugi_1">Igor Mlinarević</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Igor Mlinarević, OIB 30370867542, Paška 5, 31000 Osijek</izvorni_sadrzaj>
    <derivirana_varijabla naziv="DomainObject.Predmet.ProtustrankaIDrugiAdressOIB_1">Igor Mlinarević, OIB 30370867542, Paška 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Igor Mlinarević</item>
    </izvorni_sadrzaj>
    <derivirana_varijabla naziv="DomainObject.Predmet.SudioniciListNaziv_1">
      <item>FINA RC OSIJEK</item>
      <item>Igor Mlinarević</item>
    </derivirana_varijabla>
  </DomainObject.Predmet.SudioniciListNaziv>
  <DomainObject.Predmet.SudioniciListAdressOIB>
    <izvorni_sadrzaj>
      <item>FINA RC OSIJEK, OIB 85821130368</item>
      <item>Igor Mlinarević, OIB 30370867542, Paška 5,31000 Osijek</item>
    </izvorni_sadrzaj>
    <derivirana_varijabla naziv="DomainObject.Predmet.SudioniciListAdressOIB_1">
      <item>FINA RC OSIJEK, OIB 85821130368</item>
      <item>Igor Mlinarević, OIB 30370867542, Paška 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30370867542</item>
    </izvorni_sadrzaj>
    <derivirana_varijabla naziv="DomainObject.Predmet.SudioniciListNazivOIB_1">
      <item>, OIB 85821130368</item>
      <item>, OIB 30370867542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5B8E1B-2D79-4E88-B37D-FE8F89A16A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889</properties:Words>
  <properties:Characters>5084</properties:Characters>
  <properties:Lines>148</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2016-08-10T12:15:00Z</dcterms:created>
  <dc:creator>hermanj</dc:creator>
  <cp:lastModifiedBy>Žana Bem</cp:lastModifiedBy>
  <cp:lastPrinted>2016-03-01T11:07:00Z</cp:lastPrinted>
  <dcterms:modified xmlns:xsi="http://www.w3.org/2001/XMLSchema-instance" xsi:type="dcterms:W3CDTF">2016-08-10T12:16:00Z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