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7268b" w14:paraId="e67268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4A2AB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A2AB6" w:rsidP="004A2AB6" w:rsidR="004A2AB6" w:rsidRPr="004A2AB6">
      <w:pPr>
        <w:spacing w:after="0"/>
        <w:jc w:val="right"/>
        <w:rPr>
          <w:rFonts w:cs="Times New Roman" w:eastAsia="SimSun"/>
          <w:lang w:eastAsia="zh-CN"/>
        </w:rPr>
      </w:pPr>
    </w:p>
    <w:p w:rsidRDefault="004A2AB6" w:rsidP="004A2AB6" w:rsidR="004A2AB6" w:rsidRPr="004A2AB6">
      <w:pPr>
        <w:spacing w:after="0"/>
        <w:jc w:val="right"/>
        <w:rPr>
          <w:rFonts w:cs="Times New Roman" w:eastAsia="SimSun"/>
          <w:lang w:eastAsia="zh-CN"/>
        </w:rPr>
      </w:pPr>
    </w:p>
    <w:p w:rsidRDefault="004A2AB6" w:rsidP="004A2AB6" w:rsidR="004A2AB6" w:rsidRPr="004A2AB6">
      <w:pPr>
        <w:spacing w:after="0"/>
        <w:jc w:val="right"/>
        <w:rPr>
          <w:rFonts w:cs="Times New Roman" w:eastAsia="SimSun"/>
          <w:lang w:eastAsia="zh-CN"/>
        </w:rPr>
      </w:pPr>
    </w:p>
    <w:p w:rsidRDefault="004A2AB6" w:rsidP="004A2AB6" w:rsidR="004A2AB6" w:rsidRPr="004A2AB6">
      <w:pPr>
        <w:spacing w:after="0"/>
        <w:jc w:val="right"/>
        <w:rPr>
          <w:rFonts w:cs="Times New Roman" w:eastAsia="SimSun"/>
          <w:lang w:eastAsia="zh-CN"/>
        </w:rPr>
      </w:pPr>
    </w:p>
    <w:p w:rsidRDefault="004A2AB6" w:rsidP="004A2AB6" w:rsidR="004A2AB6" w:rsidRPr="004A2AB6">
      <w:pPr>
        <w:spacing w:after="0"/>
        <w:jc w:val="right"/>
        <w:rPr>
          <w:rFonts w:cs="Times New Roman" w:eastAsia="SimSun"/>
          <w:lang w:eastAsia="zh-CN"/>
        </w:rPr>
      </w:pPr>
      <w:r w:rsidRPr="004A2AB6">
        <w:rPr>
          <w:rFonts w:cs="Times New Roman" w:eastAsia="SimSun"/>
          <w:lang w:eastAsia="zh-CN"/>
        </w:rPr>
        <w:t>6. St-208/2015-11.</w:t>
      </w:r>
    </w:p>
    <w:p w:rsidRDefault="004A2AB6" w:rsidP="004A2AB6" w:rsidR="004A2AB6" w:rsidRPr="004A2AB6">
      <w:pPr>
        <w:spacing w:after="0"/>
        <w:rPr>
          <w:rFonts w:cs="Times New Roman" w:eastAsia="SimSun"/>
          <w:lang w:eastAsia="zh-CN"/>
        </w:rPr>
      </w:pPr>
    </w:p>
    <w:p w:rsidRDefault="004A2AB6" w:rsidP="004A2AB6" w:rsidR="004A2AB6" w:rsidRPr="004A2AB6">
      <w:pPr>
        <w:spacing w:after="0"/>
        <w:rPr>
          <w:rFonts w:cs="Times New Roman" w:eastAsia="SimSun"/>
          <w:lang w:eastAsia="zh-CN"/>
        </w:rPr>
      </w:pPr>
    </w:p>
    <w:p w:rsidRDefault="004A2AB6" w:rsidP="004A2AB6" w:rsidR="004A2AB6" w:rsidRPr="004A2AB6">
      <w:pPr>
        <w:spacing w:after="0"/>
        <w:rPr>
          <w:rFonts w:cs="Times New Roman" w:eastAsia="SimSun"/>
          <w:lang w:eastAsia="zh-CN"/>
        </w:rPr>
      </w:pPr>
    </w:p>
    <w:p w:rsidRDefault="004A2AB6" w:rsidP="004A2AB6" w:rsidR="004A2AB6" w:rsidRPr="004A2AB6">
      <w:pPr>
        <w:spacing w:after="0"/>
        <w:rPr>
          <w:rFonts w:cs="Times New Roman" w:eastAsia="SimSun"/>
          <w:lang w:eastAsia="zh-CN"/>
        </w:rPr>
      </w:pPr>
    </w:p>
    <w:p w:rsidRDefault="004A2AB6" w:rsidP="004A2AB6" w:rsidR="004A2AB6" w:rsidRPr="004A2AB6">
      <w:pPr>
        <w:spacing w:after="0"/>
        <w:rPr>
          <w:rFonts w:cs="Times New Roman" w:eastAsia="SimSun"/>
          <w:lang w:eastAsia="zh-CN"/>
        </w:rPr>
      </w:pPr>
    </w:p>
    <w:p w:rsidRDefault="004A2AB6" w:rsidP="004A2AB6" w:rsidR="004A2AB6" w:rsidRPr="004A2AB6">
      <w:pPr>
        <w:spacing w:after="0"/>
        <w:rPr>
          <w:rFonts w:cs="Times New Roman" w:eastAsia="SimSun"/>
          <w:lang w:eastAsia="zh-CN"/>
        </w:rPr>
      </w:pPr>
    </w:p>
    <w:p w:rsidRDefault="004A2AB6" w:rsidP="004A2AB6" w:rsidR="004A2AB6" w:rsidRPr="004A2AB6">
      <w:pPr>
        <w:spacing w:after="0"/>
        <w:jc w:val="center"/>
        <w:rPr>
          <w:rFonts w:cs="Times New Roman" w:eastAsia="SimSun"/>
          <w:lang w:eastAsia="zh-CN"/>
        </w:rPr>
      </w:pPr>
      <w:r w:rsidRPr="004A2AB6">
        <w:rPr>
          <w:rFonts w:cs="Times New Roman" w:eastAsia="SimSun"/>
          <w:lang w:eastAsia="zh-CN"/>
        </w:rPr>
        <w:t>U    I M E   R E P U B L I K E   H R V A T S K E</w:t>
      </w:r>
    </w:p>
    <w:p w:rsidRDefault="004A2AB6" w:rsidP="004A2AB6" w:rsidR="004A2AB6" w:rsidRPr="004A2AB6">
      <w:pPr>
        <w:spacing w:after="0"/>
        <w:jc w:val="center"/>
        <w:rPr>
          <w:rFonts w:cs="Times New Roman" w:eastAsia="SimSun"/>
          <w:lang w:eastAsia="zh-CN"/>
        </w:rPr>
      </w:pPr>
    </w:p>
    <w:p w:rsidRDefault="004A2AB6" w:rsidP="004A2AB6" w:rsidR="004A2AB6" w:rsidRPr="004A2AB6">
      <w:pPr>
        <w:spacing w:after="0"/>
        <w:jc w:val="center"/>
        <w:rPr>
          <w:rFonts w:cs="Times New Roman" w:eastAsia="SimSun"/>
          <w:lang w:eastAsia="zh-CN"/>
        </w:rPr>
      </w:pPr>
      <w:r w:rsidRPr="004A2AB6">
        <w:rPr>
          <w:rFonts w:cs="Times New Roman" w:eastAsia="SimSun"/>
          <w:lang w:eastAsia="zh-CN"/>
        </w:rPr>
        <w:t>R J E Š E N J E</w:t>
      </w:r>
    </w:p>
    <w:p w:rsidRDefault="004A2AB6" w:rsidP="004A2AB6" w:rsidR="004A2AB6" w:rsidRPr="004A2AB6">
      <w:pPr>
        <w:spacing w:after="0"/>
        <w:rPr>
          <w:rFonts w:cs="Times New Roman" w:eastAsia="SimSun"/>
          <w:lang w:eastAsia="zh-CN"/>
        </w:rPr>
      </w:pPr>
    </w:p>
    <w:p w:rsidRDefault="004A2AB6" w:rsidP="004A2AB6" w:rsidR="004A2AB6" w:rsidRPr="004A2AB6">
      <w:pPr>
        <w:spacing w:after="0"/>
        <w:rPr>
          <w:rFonts w:cs="Times New Roman" w:eastAsia="SimSun"/>
          <w:lang w:eastAsia="zh-CN"/>
        </w:rPr>
      </w:pPr>
    </w:p>
    <w:p w:rsidRDefault="004A2AB6" w:rsidP="004A2AB6" w:rsidR="004A2AB6" w:rsidRPr="004A2AB6">
      <w:pPr>
        <w:spacing w:after="0"/>
        <w:rPr>
          <w:rFonts w:cs="Times New Roman" w:eastAsia="SimSun"/>
          <w:lang w:eastAsia="zh-CN"/>
        </w:rPr>
      </w:pPr>
    </w:p>
    <w:p w:rsidRDefault="004A2AB6" w:rsidP="004A2AB6" w:rsidR="004A2AB6" w:rsidRPr="004A2AB6">
      <w:pPr>
        <w:spacing w:after="0"/>
        <w:jc w:val="both"/>
        <w:rPr>
          <w:rFonts w:cs="Times New Roman" w:eastAsia="SimSun"/>
          <w:lang w:eastAsia="zh-CN"/>
        </w:rPr>
      </w:pPr>
      <w:r w:rsidRPr="004A2AB6">
        <w:rPr>
          <w:rFonts w:cs="Times New Roman" w:eastAsia="SimSun"/>
          <w:lang w:eastAsia="zh-CN"/>
        </w:rPr>
        <w:tab/>
        <w:t xml:space="preserve">TRGOVAČKI SUD U BJELOVARU, po sucu Mariji Petrina </w:t>
      </w:r>
      <w:proofErr w:type="spellStart"/>
      <w:r w:rsidRPr="004A2AB6">
        <w:rPr>
          <w:rFonts w:cs="Times New Roman" w:eastAsia="SimSun"/>
          <w:lang w:eastAsia="zh-CN"/>
        </w:rPr>
        <w:t>Kubica</w:t>
      </w:r>
      <w:proofErr w:type="spellEnd"/>
      <w:r w:rsidRPr="004A2AB6">
        <w:rPr>
          <w:rFonts w:cs="Times New Roman" w:eastAsia="SimSun"/>
          <w:lang w:eastAsia="zh-CN"/>
        </w:rPr>
        <w:t xml:space="preserve"> kao sucu pojedincu, na prijedlog višeg sudskog savjetnika Siniši </w:t>
      </w:r>
      <w:proofErr w:type="spellStart"/>
      <w:r w:rsidRPr="004A2AB6">
        <w:rPr>
          <w:rFonts w:cs="Times New Roman" w:eastAsia="SimSun"/>
          <w:lang w:eastAsia="zh-CN"/>
        </w:rPr>
        <w:t>Rajnoviću</w:t>
      </w:r>
      <w:proofErr w:type="spellEnd"/>
      <w:r w:rsidRPr="004A2AB6">
        <w:rPr>
          <w:rFonts w:cs="Times New Roman" w:eastAsia="SimSun"/>
          <w:lang w:eastAsia="zh-CN"/>
        </w:rPr>
        <w:t>, u skraćenom stečajnom postupku nad dužnikom AQUA TRGOVINA društvo s ograničenom odgovornošću za proizvodnju, trgovinu i usluge, Bjelovar, Slavonska cesta 15, MBS: 010059108, OIB: 36865973900, 23. ožujka 2016.</w:t>
      </w:r>
    </w:p>
    <w:p w:rsidRDefault="004A2AB6" w:rsidP="004A2AB6" w:rsidR="004A2AB6" w:rsidRPr="004A2AB6">
      <w:pPr>
        <w:spacing w:after="0"/>
        <w:jc w:val="both"/>
        <w:rPr>
          <w:rFonts w:cs="Times New Roman" w:eastAsia="SimSun"/>
          <w:lang w:eastAsia="zh-CN"/>
        </w:rPr>
      </w:pPr>
    </w:p>
    <w:p w:rsidRDefault="004A2AB6" w:rsidP="004A2AB6" w:rsidR="004A2AB6" w:rsidRPr="004A2AB6">
      <w:pPr>
        <w:spacing w:after="0"/>
        <w:jc w:val="center"/>
        <w:rPr>
          <w:rFonts w:cs="Times New Roman" w:eastAsia="SimSun"/>
          <w:lang w:eastAsia="zh-CN"/>
        </w:rPr>
      </w:pPr>
    </w:p>
    <w:p w:rsidRDefault="004A2AB6" w:rsidP="004A2AB6" w:rsidR="004A2AB6" w:rsidRPr="004A2AB6">
      <w:pPr>
        <w:spacing w:after="0"/>
        <w:jc w:val="center"/>
        <w:rPr>
          <w:rFonts w:cs="Times New Roman" w:eastAsia="SimSun"/>
          <w:lang w:eastAsia="zh-CN"/>
        </w:rPr>
      </w:pPr>
      <w:r w:rsidRPr="004A2AB6">
        <w:rPr>
          <w:rFonts w:cs="Times New Roman" w:eastAsia="SimSun"/>
          <w:lang w:eastAsia="zh-CN"/>
        </w:rPr>
        <w:t>r i j e š i o   j e</w:t>
      </w:r>
    </w:p>
    <w:p w:rsidRDefault="004A2AB6" w:rsidP="004A2AB6" w:rsidR="004A2AB6" w:rsidRPr="004A2AB6">
      <w:pPr>
        <w:spacing w:after="0"/>
        <w:jc w:val="center"/>
        <w:rPr>
          <w:rFonts w:cs="Times New Roman" w:eastAsia="SimSun"/>
          <w:b/>
          <w:lang w:eastAsia="zh-CN"/>
        </w:rPr>
      </w:pPr>
    </w:p>
    <w:p w:rsidRDefault="004A2AB6" w:rsidP="004A2AB6" w:rsidR="004A2AB6" w:rsidRPr="004A2AB6">
      <w:pPr>
        <w:spacing w:after="0"/>
        <w:jc w:val="both"/>
        <w:rPr>
          <w:rFonts w:cs="Times New Roman" w:eastAsia="SimSun"/>
          <w:lang w:eastAsia="zh-CN"/>
        </w:rPr>
      </w:pPr>
      <w:r w:rsidRPr="004A2AB6">
        <w:rPr>
          <w:rFonts w:cs="Times New Roman" w:eastAsia="SimSun"/>
          <w:b/>
          <w:lang w:eastAsia="zh-CN"/>
        </w:rPr>
        <w:tab/>
      </w:r>
      <w:r w:rsidRPr="004A2AB6">
        <w:rPr>
          <w:rFonts w:cs="Times New Roman" w:eastAsia="SimSun"/>
          <w:lang w:eastAsia="zh-CN"/>
        </w:rPr>
        <w:t>I. Obustavlja se skraćeni stečajni postupak.</w:t>
      </w:r>
    </w:p>
    <w:p w:rsidRDefault="004A2AB6" w:rsidP="004A2AB6" w:rsidR="004A2AB6" w:rsidRPr="004A2AB6">
      <w:pPr>
        <w:spacing w:after="0"/>
        <w:jc w:val="both"/>
        <w:rPr>
          <w:rFonts w:cs="Times New Roman" w:eastAsia="SimSun"/>
          <w:lang w:eastAsia="zh-CN"/>
        </w:rPr>
      </w:pPr>
    </w:p>
    <w:p w:rsidRDefault="004A2AB6" w:rsidP="004A2AB6" w:rsidR="004A2AB6" w:rsidRPr="004A2AB6">
      <w:pPr>
        <w:spacing w:after="0"/>
        <w:jc w:val="both"/>
        <w:rPr>
          <w:rFonts w:cs="Times New Roman" w:eastAsia="SimSun"/>
          <w:lang w:eastAsia="zh-CN"/>
        </w:rPr>
      </w:pPr>
      <w:r w:rsidRPr="004A2AB6">
        <w:rPr>
          <w:rFonts w:cs="Times New Roman" w:eastAsia="SimSun"/>
          <w:lang w:eastAsia="zh-CN"/>
        </w:rPr>
        <w:tab/>
        <w:t>II. Sud će posebnim rješenjem odlučiti o prijedlogu vjerovnika za pokretanje stečajnog postupka.</w:t>
      </w:r>
    </w:p>
    <w:p w:rsidRDefault="004A2AB6" w:rsidP="004A2AB6" w:rsidR="004A2AB6" w:rsidRPr="004A2AB6">
      <w:pPr>
        <w:spacing w:after="0"/>
        <w:jc w:val="both"/>
        <w:rPr>
          <w:rFonts w:cs="Times New Roman" w:eastAsia="SimSun"/>
          <w:lang w:eastAsia="zh-CN"/>
        </w:rPr>
      </w:pPr>
      <w:r w:rsidRPr="004A2AB6">
        <w:rPr>
          <w:rFonts w:cs="Times New Roman" w:eastAsia="SimSun"/>
          <w:lang w:eastAsia="zh-CN"/>
        </w:rPr>
        <w:tab/>
      </w:r>
      <w:r w:rsidRPr="004A2AB6">
        <w:rPr>
          <w:rFonts w:cs="Times New Roman" w:eastAsia="SimSun"/>
          <w:lang w:eastAsia="zh-CN"/>
        </w:rPr>
        <w:tab/>
      </w:r>
    </w:p>
    <w:p w:rsidRDefault="004A2AB6" w:rsidP="004A2AB6" w:rsidR="004A2AB6" w:rsidRPr="004A2AB6">
      <w:pPr>
        <w:spacing w:after="0"/>
        <w:jc w:val="center"/>
        <w:rPr>
          <w:rFonts w:cs="Times New Roman" w:eastAsia="SimSun"/>
          <w:lang w:eastAsia="zh-CN"/>
        </w:rPr>
      </w:pPr>
    </w:p>
    <w:p w:rsidRDefault="004A2AB6" w:rsidP="004A2AB6" w:rsidR="004A2AB6" w:rsidRPr="004A2AB6">
      <w:pPr>
        <w:spacing w:after="0"/>
        <w:jc w:val="center"/>
        <w:rPr>
          <w:rFonts w:cs="Times New Roman" w:eastAsia="SimSun"/>
          <w:lang w:eastAsia="zh-CN"/>
        </w:rPr>
      </w:pPr>
      <w:r w:rsidRPr="004A2AB6">
        <w:rPr>
          <w:rFonts w:cs="Times New Roman" w:eastAsia="SimSun"/>
          <w:lang w:eastAsia="zh-CN"/>
        </w:rPr>
        <w:t>Obrazloženje</w:t>
      </w:r>
    </w:p>
    <w:p w:rsidRDefault="004A2AB6" w:rsidP="004A2AB6" w:rsidR="004A2AB6" w:rsidRPr="004A2AB6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4A2AB6" w:rsidP="004A2AB6" w:rsidR="004A2AB6" w:rsidRPr="004A2AB6">
      <w:pPr>
        <w:spacing w:after="0"/>
        <w:jc w:val="both"/>
        <w:rPr>
          <w:rFonts w:cs="Times New Roman" w:eastAsia="SimSun"/>
          <w:lang w:eastAsia="zh-CN"/>
        </w:rPr>
      </w:pPr>
      <w:r w:rsidRPr="004A2AB6">
        <w:rPr>
          <w:rFonts w:cs="Times New Roman" w:eastAsia="SimSun"/>
          <w:b/>
          <w:lang w:eastAsia="zh-CN"/>
        </w:rPr>
        <w:tab/>
      </w:r>
      <w:r w:rsidRPr="004A2AB6">
        <w:rPr>
          <w:rFonts w:cs="Times New Roman" w:eastAsia="SimSun"/>
          <w:lang w:eastAsia="zh-CN"/>
        </w:rPr>
        <w:t>U skraćenom stečajnom postupku nad dužnikom, Trgovački sud u Bjelovaru je oglasom od 12. studenoga 2015., koji je objavljen na mrežnoj stranici e-Oglasna ploča sudova 12. studenoga 2015., među ostalim pozvao vjerovnike da u roku od 45 dana od objave oglasa na mrežnoj stranci e-Oglasna ploča sudova prelože otvaranje stečajnog postupka nad dužnikom.</w:t>
      </w:r>
    </w:p>
    <w:p w:rsidRDefault="004A2AB6" w:rsidP="004A2AB6" w:rsidR="004A2AB6" w:rsidRPr="004A2AB6">
      <w:pPr>
        <w:spacing w:after="0"/>
        <w:jc w:val="both"/>
        <w:rPr>
          <w:rFonts w:cs="Times New Roman" w:eastAsia="SimSun"/>
          <w:lang w:eastAsia="zh-CN"/>
        </w:rPr>
      </w:pPr>
    </w:p>
    <w:p w:rsidRDefault="004A2AB6" w:rsidP="004A2AB6" w:rsidR="004A2AB6" w:rsidRPr="004A2AB6">
      <w:pPr>
        <w:spacing w:after="0"/>
        <w:jc w:val="both"/>
        <w:rPr>
          <w:rFonts w:cs="Times New Roman" w:eastAsia="SimSun"/>
          <w:lang w:eastAsia="zh-CN"/>
        </w:rPr>
      </w:pPr>
      <w:r w:rsidRPr="004A2AB6">
        <w:rPr>
          <w:rFonts w:cs="Times New Roman" w:eastAsia="SimSun"/>
          <w:lang w:eastAsia="zh-CN"/>
        </w:rPr>
        <w:tab/>
        <w:t xml:space="preserve">Trgovačko društvo VABA d.d. banka Varaždin, Varaždin, Aleja kralja Zvonimira 1, kao vjerovnik podnijelo je prijedlog za otvaranje stečajnog postupka nad dužnikom 23. prosinca 2015., te je platio predujam i dodatni iznos predujma. Republika Hrvatska kao vjerovnik podnijela je prijedlog za otvaranje stečajnog postupka nad dužnikom 14. prosinca </w:t>
      </w:r>
      <w:r w:rsidRPr="004A2AB6">
        <w:rPr>
          <w:rFonts w:cs="Times New Roman" w:eastAsia="SimSun"/>
          <w:lang w:eastAsia="zh-CN"/>
        </w:rPr>
        <w:lastRenderedPageBreak/>
        <w:t xml:space="preserve">2015., s time da Republika Hrvatska nije dužna platiti predujam iz čl. 114. st. 1. Stečajnog zakona ("Narodne novine" broj 71/15 – dalje: SZ), što proizlazi iz čl. 114. st. 3. SZ. </w:t>
      </w:r>
    </w:p>
    <w:p w:rsidRDefault="004A2AB6" w:rsidP="004A2AB6" w:rsidR="004A2AB6" w:rsidRPr="004A2AB6">
      <w:pPr>
        <w:spacing w:after="0"/>
        <w:jc w:val="both"/>
        <w:rPr>
          <w:rFonts w:cs="Times New Roman" w:eastAsia="SimSun"/>
          <w:lang w:eastAsia="zh-CN"/>
        </w:rPr>
      </w:pPr>
    </w:p>
    <w:p w:rsidRDefault="004A2AB6" w:rsidP="004A2AB6" w:rsidR="004A2AB6" w:rsidRPr="004A2AB6">
      <w:pPr>
        <w:spacing w:after="0"/>
        <w:jc w:val="both"/>
        <w:rPr>
          <w:rFonts w:cs="Times New Roman" w:eastAsia="SimSun"/>
          <w:lang w:eastAsia="zh-CN"/>
        </w:rPr>
      </w:pPr>
      <w:r w:rsidRPr="004A2AB6">
        <w:rPr>
          <w:rFonts w:cs="Times New Roman" w:eastAsia="SimSun"/>
          <w:lang w:eastAsia="zh-CN"/>
        </w:rPr>
        <w:tab/>
        <w:t xml:space="preserve"> Budući da su vjerovnici u zakonskom roku podnijeli prijedlog za otvaranje stečajnog postupka nad dužnikom, te da je VABA d.d. banka Varaždin, Varaždin, Aleja kralja Zvonimira 1, uplatila predujam i dodatni iznos predujma, nisu ispunjene pretpostavke za istodobno otvaranje i zaključenje skraćenog stečajnog postupka u smislu odredbe čl. 431. SZ. </w:t>
      </w:r>
    </w:p>
    <w:p w:rsidRDefault="004A2AB6" w:rsidP="004A2AB6" w:rsidR="004A2AB6" w:rsidRPr="004A2AB6">
      <w:pPr>
        <w:spacing w:after="0"/>
        <w:jc w:val="both"/>
        <w:rPr>
          <w:rFonts w:cs="Times New Roman" w:eastAsia="SimSun"/>
          <w:lang w:eastAsia="zh-CN"/>
        </w:rPr>
      </w:pPr>
    </w:p>
    <w:p w:rsidRDefault="004A2AB6" w:rsidP="004A2AB6" w:rsidR="004A2AB6" w:rsidRPr="004A2AB6">
      <w:pPr>
        <w:spacing w:after="0"/>
        <w:jc w:val="both"/>
        <w:rPr>
          <w:rFonts w:cs="Times New Roman" w:eastAsia="SimSun"/>
          <w:b/>
          <w:lang w:eastAsia="zh-CN"/>
        </w:rPr>
      </w:pPr>
      <w:r w:rsidRPr="004A2AB6">
        <w:rPr>
          <w:rFonts w:cs="Times New Roman" w:eastAsia="SimSun"/>
          <w:lang w:eastAsia="zh-CN"/>
        </w:rPr>
        <w:tab/>
        <w:t>Stoga je skraćeni stečajni postupak nad dužnikom obustavljen i temeljem odredbe čl. 433. SZ riješeno je kao u izreci.</w:t>
      </w:r>
      <w:r w:rsidRPr="004A2AB6">
        <w:rPr>
          <w:rFonts w:cs="Times New Roman" w:eastAsia="SimSun"/>
          <w:b/>
          <w:lang w:eastAsia="zh-CN"/>
        </w:rPr>
        <w:tab/>
      </w:r>
    </w:p>
    <w:p w:rsidRDefault="004A2AB6" w:rsidP="004A2AB6" w:rsidR="004A2AB6" w:rsidRPr="004A2AB6">
      <w:pPr>
        <w:spacing w:after="0"/>
        <w:jc w:val="both"/>
        <w:rPr>
          <w:rFonts w:cs="Times New Roman" w:eastAsia="SimSun"/>
          <w:lang w:eastAsia="zh-CN"/>
        </w:rPr>
      </w:pPr>
      <w:r w:rsidRPr="004A2AB6">
        <w:rPr>
          <w:rFonts w:cs="Times New Roman" w:eastAsia="SimSun"/>
          <w:lang w:eastAsia="zh-CN"/>
        </w:rPr>
        <w:tab/>
      </w:r>
    </w:p>
    <w:p w:rsidRDefault="004A2AB6" w:rsidP="004A2AB6" w:rsidR="004A2AB6" w:rsidRPr="004A2AB6">
      <w:pPr>
        <w:spacing w:after="0"/>
        <w:jc w:val="center"/>
        <w:rPr>
          <w:rFonts w:cs="Times New Roman" w:eastAsia="SimSun"/>
          <w:lang w:eastAsia="zh-CN"/>
        </w:rPr>
      </w:pPr>
      <w:r w:rsidRPr="004A2AB6">
        <w:rPr>
          <w:rFonts w:cs="Times New Roman" w:eastAsia="SimSun"/>
          <w:lang w:eastAsia="zh-CN"/>
        </w:rPr>
        <w:t>U Bjelovaru 23. ožujka 2016.</w:t>
      </w:r>
    </w:p>
    <w:p w:rsidRDefault="004A2AB6" w:rsidP="004A2AB6" w:rsidR="004A2AB6" w:rsidRPr="004A2AB6">
      <w:pPr>
        <w:spacing w:after="0"/>
        <w:jc w:val="both"/>
        <w:rPr>
          <w:rFonts w:cs="Times New Roman" w:eastAsia="SimSun"/>
          <w:b/>
          <w:lang w:eastAsia="zh-CN"/>
        </w:rPr>
      </w:pPr>
      <w:r w:rsidRPr="004A2AB6">
        <w:rPr>
          <w:rFonts w:cs="Times New Roman" w:eastAsia="SimSun"/>
          <w:b/>
          <w:lang w:eastAsia="zh-CN"/>
        </w:rPr>
        <w:t xml:space="preserve">                                                                               </w:t>
      </w:r>
    </w:p>
    <w:p w:rsidRDefault="004A2AB6" w:rsidP="004A2AB6" w:rsidR="004A2AB6" w:rsidRPr="004A2AB6">
      <w:pPr>
        <w:spacing w:after="0"/>
        <w:jc w:val="both"/>
        <w:rPr>
          <w:rFonts w:cs="Times New Roman" w:eastAsia="SimSun"/>
          <w:lang w:eastAsia="zh-CN"/>
        </w:rPr>
      </w:pPr>
      <w:r w:rsidRPr="004A2AB6">
        <w:rPr>
          <w:rFonts w:cs="Times New Roman" w:eastAsia="SimSun"/>
          <w:b/>
          <w:lang w:eastAsia="zh-CN"/>
        </w:rPr>
        <w:t xml:space="preserve">                                                                                                            </w:t>
      </w:r>
      <w:r w:rsidRPr="004A2AB6">
        <w:rPr>
          <w:rFonts w:cs="Times New Roman" w:eastAsia="SimSun"/>
          <w:lang w:eastAsia="zh-CN"/>
        </w:rPr>
        <w:t>S U D A C</w:t>
      </w:r>
    </w:p>
    <w:p w:rsidRDefault="004A2AB6" w:rsidP="004A2AB6" w:rsidR="004A2AB6" w:rsidRPr="004A2AB6">
      <w:pPr>
        <w:spacing w:after="0"/>
        <w:jc w:val="both"/>
        <w:rPr>
          <w:rFonts w:cs="Times New Roman" w:eastAsia="SimSun"/>
          <w:lang w:eastAsia="zh-CN"/>
        </w:rPr>
      </w:pPr>
      <w:r w:rsidRPr="004A2AB6">
        <w:rPr>
          <w:rFonts w:cs="Times New Roman" w:eastAsia="SimSun"/>
          <w:lang w:eastAsia="zh-CN"/>
        </w:rPr>
        <w:t xml:space="preserve">                                                                                               MARIJA PETRINA KUBICA      </w:t>
      </w:r>
    </w:p>
    <w:p w:rsidRDefault="004A2AB6" w:rsidP="004A2AB6" w:rsidR="004A2AB6" w:rsidRPr="004A2AB6">
      <w:pPr>
        <w:spacing w:after="0"/>
        <w:jc w:val="both"/>
        <w:rPr>
          <w:rFonts w:cs="Times New Roman" w:eastAsia="SimSun"/>
          <w:lang w:eastAsia="zh-CN"/>
        </w:rPr>
      </w:pPr>
    </w:p>
    <w:p w:rsidRDefault="004A2AB6" w:rsidP="004A2AB6" w:rsidR="004A2AB6" w:rsidRPr="004A2AB6">
      <w:pPr>
        <w:spacing w:after="0"/>
        <w:jc w:val="both"/>
        <w:rPr>
          <w:rFonts w:cs="Times New Roman" w:eastAsia="SimSun"/>
          <w:lang w:eastAsia="zh-CN"/>
        </w:rPr>
      </w:pPr>
    </w:p>
    <w:p w:rsidRDefault="004A2AB6" w:rsidP="004A2AB6" w:rsidR="004A2AB6" w:rsidRPr="004A2AB6">
      <w:pPr>
        <w:spacing w:after="0"/>
        <w:jc w:val="both"/>
        <w:rPr>
          <w:rFonts w:cs="Times New Roman" w:eastAsia="SimSun"/>
          <w:lang w:eastAsia="zh-CN"/>
        </w:rPr>
      </w:pPr>
    </w:p>
    <w:p w:rsidRDefault="004A2AB6" w:rsidP="004A2AB6" w:rsidR="004A2AB6" w:rsidRPr="004A2AB6">
      <w:pPr>
        <w:spacing w:after="0"/>
        <w:jc w:val="both"/>
        <w:rPr>
          <w:rFonts w:cs="Times New Roman" w:eastAsia="SimSun"/>
          <w:lang w:eastAsia="zh-CN"/>
        </w:rPr>
      </w:pPr>
      <w:r w:rsidRPr="004A2AB6">
        <w:rPr>
          <w:rFonts w:cs="Times New Roman" w:eastAsia="SimSun"/>
          <w:lang w:eastAsia="zh-CN"/>
        </w:rPr>
        <w:t>POUKA O PRAVNOM LIJEKU:</w:t>
      </w:r>
    </w:p>
    <w:p w:rsidRDefault="004A2AB6" w:rsidP="004A2AB6" w:rsidR="004A2AB6" w:rsidRPr="004A2AB6">
      <w:pPr>
        <w:spacing w:after="0"/>
        <w:jc w:val="both"/>
        <w:rPr>
          <w:rFonts w:cs="Times New Roman" w:eastAsia="SimSun"/>
          <w:lang w:eastAsia="zh-CN"/>
        </w:rPr>
      </w:pPr>
      <w:r w:rsidRPr="004A2AB6">
        <w:rPr>
          <w:rFonts w:cs="Times New Roman" w:eastAsia="SimSun"/>
          <w:lang w:eastAsia="zh-C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4A2AB6" w:rsidP="004A2AB6" w:rsidR="004A2AB6" w:rsidRPr="004A2AB6">
      <w:pPr>
        <w:spacing w:after="0"/>
        <w:jc w:val="both"/>
        <w:rPr>
          <w:rFonts w:cs="Times New Roman" w:eastAsia="SimSun"/>
          <w:lang w:eastAsia="zh-CN"/>
        </w:rPr>
      </w:pPr>
    </w:p>
    <w:p w:rsidRDefault="004A2AB6" w:rsidP="004A2AB6" w:rsidR="004A2AB6" w:rsidRPr="004A2AB6">
      <w:pPr>
        <w:spacing w:after="0"/>
        <w:jc w:val="both"/>
        <w:rPr>
          <w:rFonts w:cs="Times New Roman" w:eastAsia="SimSun"/>
          <w:lang w:eastAsia="zh-CN"/>
        </w:rPr>
      </w:pPr>
      <w:r w:rsidRPr="004A2AB6">
        <w:rPr>
          <w:rFonts w:cs="Times New Roman" w:eastAsia="SimSun"/>
          <w:lang w:eastAsia="zh-CN"/>
        </w:rPr>
        <w:t xml:space="preserve">Nacrt odluke izradio viši sudski savjetnik </w:t>
      </w:r>
      <w:smartTag w:element="PersonName" w:uri="urn:schemas-microsoft-com:office:smarttags">
        <w:r w:rsidRPr="004A2AB6">
          <w:rPr>
            <w:rFonts w:cs="Times New Roman" w:eastAsia="SimSun"/>
            <w:lang w:eastAsia="zh-CN"/>
          </w:rPr>
          <w:t>Siniša Rajnović</w:t>
        </w:r>
      </w:smartTag>
      <w:r w:rsidRPr="004A2AB6">
        <w:rPr>
          <w:rFonts w:cs="Times New Roman" w:eastAsia="SimSun"/>
          <w:lang w:eastAsia="zh-CN"/>
        </w:rPr>
        <w:t>.</w:t>
      </w:r>
    </w:p>
    <w:p w:rsidRDefault="004A2AB6" w:rsidP="004A2AB6" w:rsidR="004A2AB6" w:rsidRPr="004A2AB6">
      <w:pPr>
        <w:spacing w:after="0"/>
        <w:jc w:val="both"/>
        <w:rPr>
          <w:rFonts w:cs="Times New Roman" w:eastAsia="SimSun"/>
          <w:lang w:eastAsia="zh-CN"/>
        </w:rPr>
      </w:pPr>
    </w:p>
    <w:p w:rsidRDefault="004A2AB6" w:rsidP="004A2AB6" w:rsidR="004A2AB6" w:rsidRPr="004A2AB6">
      <w:pPr>
        <w:spacing w:after="0"/>
        <w:jc w:val="both"/>
        <w:rPr>
          <w:rFonts w:cs="Times New Roman" w:eastAsia="SimSun"/>
          <w:lang w:eastAsia="zh-CN"/>
        </w:rPr>
      </w:pPr>
      <w:proofErr w:type="spellStart"/>
      <w:r w:rsidRPr="004A2AB6">
        <w:rPr>
          <w:rFonts w:cs="Times New Roman" w:eastAsia="SimSun"/>
          <w:lang w:eastAsia="zh-CN"/>
        </w:rPr>
        <w:t>Rj</w:t>
      </w:r>
      <w:proofErr w:type="spellEnd"/>
      <w:r w:rsidRPr="004A2AB6">
        <w:rPr>
          <w:rFonts w:cs="Times New Roman" w:eastAsia="SimSun"/>
          <w:lang w:eastAsia="zh-CN"/>
        </w:rPr>
        <w:t>.</w:t>
      </w:r>
    </w:p>
    <w:p w:rsidRDefault="004A2AB6" w:rsidP="004A2AB6" w:rsidR="004A2AB6" w:rsidRPr="004A2AB6">
      <w:pPr>
        <w:spacing w:after="0"/>
        <w:jc w:val="both"/>
        <w:rPr>
          <w:rFonts w:cs="Times New Roman" w:eastAsia="SimSun"/>
          <w:lang w:eastAsia="zh-CN"/>
        </w:rPr>
      </w:pPr>
      <w:r w:rsidRPr="004A2AB6">
        <w:rPr>
          <w:rFonts w:cs="Times New Roman" w:eastAsia="SimSun"/>
          <w:lang w:eastAsia="zh-CN"/>
        </w:rPr>
        <w:t>I. Dna: - dužniku mrežnom stranicom e-Oglasna ploča sudova</w:t>
      </w:r>
    </w:p>
    <w:p w:rsidRDefault="004A2AB6" w:rsidP="004A2AB6" w:rsidR="004A2AB6" w:rsidRPr="004A2AB6">
      <w:pPr>
        <w:spacing w:after="0"/>
        <w:jc w:val="both"/>
        <w:rPr>
          <w:rFonts w:cs="Times New Roman" w:eastAsia="SimSun"/>
          <w:lang w:eastAsia="zh-CN"/>
        </w:rPr>
      </w:pPr>
      <w:r w:rsidRPr="004A2AB6">
        <w:rPr>
          <w:rFonts w:cs="Times New Roman" w:eastAsia="SimSun"/>
          <w:lang w:eastAsia="zh-CN"/>
        </w:rPr>
        <w:t xml:space="preserve">            - </w:t>
      </w:r>
      <w:proofErr w:type="spellStart"/>
      <w:r w:rsidRPr="004A2AB6">
        <w:rPr>
          <w:rFonts w:cs="Times New Roman" w:eastAsia="SimSun"/>
          <w:lang w:eastAsia="zh-CN"/>
        </w:rPr>
        <w:t>zz</w:t>
      </w:r>
      <w:proofErr w:type="spellEnd"/>
      <w:r w:rsidRPr="004A2AB6">
        <w:rPr>
          <w:rFonts w:cs="Times New Roman" w:eastAsia="SimSun"/>
          <w:lang w:eastAsia="zh-CN"/>
        </w:rPr>
        <w:t xml:space="preserve"> dužnika s prijedlozima za otvaranje st. postupka-putem pošte</w:t>
      </w:r>
    </w:p>
    <w:p w:rsidRDefault="004A2AB6" w:rsidP="004A2AB6" w:rsidR="004A2AB6" w:rsidRPr="004A2AB6">
      <w:pPr>
        <w:spacing w:after="0"/>
        <w:jc w:val="both"/>
        <w:rPr>
          <w:rFonts w:cs="Times New Roman" w:eastAsia="SimSun"/>
          <w:lang w:eastAsia="zh-CN"/>
        </w:rPr>
      </w:pPr>
      <w:r w:rsidRPr="004A2AB6">
        <w:rPr>
          <w:rFonts w:cs="Times New Roman" w:eastAsia="SimSun"/>
          <w:lang w:eastAsia="zh-CN"/>
        </w:rPr>
        <w:t xml:space="preserve">            - FINA Bjelovar -veza na dužnika</w:t>
      </w:r>
    </w:p>
    <w:p w:rsidRDefault="004A2AB6" w:rsidP="004A2AB6" w:rsidR="004A2AB6" w:rsidRPr="004A2AB6">
      <w:pPr>
        <w:spacing w:after="0"/>
        <w:jc w:val="both"/>
        <w:rPr>
          <w:rFonts w:cs="Times New Roman" w:eastAsia="SimSun"/>
          <w:lang w:eastAsia="zh-CN"/>
        </w:rPr>
      </w:pPr>
      <w:r w:rsidRPr="004A2AB6">
        <w:rPr>
          <w:rFonts w:cs="Times New Roman" w:eastAsia="SimSun"/>
          <w:lang w:eastAsia="zh-CN"/>
        </w:rPr>
        <w:t xml:space="preserve">            - vjerovnicima – podnositeljima prijedloga – veza na dužnika</w:t>
      </w:r>
    </w:p>
    <w:p w:rsidRDefault="004A2AB6" w:rsidP="004A2AB6" w:rsidR="004A2AB6" w:rsidRPr="004A2AB6">
      <w:pPr>
        <w:spacing w:after="0"/>
        <w:jc w:val="both"/>
        <w:rPr>
          <w:rFonts w:cs="Times New Roman" w:eastAsia="SimSun"/>
          <w:lang w:eastAsia="zh-CN"/>
        </w:rPr>
      </w:pPr>
      <w:r w:rsidRPr="004A2AB6">
        <w:rPr>
          <w:rFonts w:cs="Times New Roman" w:eastAsia="SimSun"/>
          <w:lang w:eastAsia="zh-CN"/>
        </w:rPr>
        <w:t>II. Kal pravomoćnost</w:t>
      </w:r>
    </w:p>
    <w:p w:rsidRDefault="004A2AB6" w:rsidP="004A2AB6" w:rsidR="004A2AB6" w:rsidRPr="004A2AB6">
      <w:pPr>
        <w:spacing w:after="0"/>
        <w:jc w:val="both"/>
        <w:rPr>
          <w:rFonts w:cs="Times New Roman" w:eastAsia="SimSun"/>
          <w:lang w:eastAsia="zh-CN"/>
        </w:rPr>
      </w:pPr>
      <w:r w:rsidRPr="004A2AB6">
        <w:rPr>
          <w:rFonts w:cs="Times New Roman" w:eastAsia="SimSun"/>
          <w:lang w:eastAsia="zh-CN"/>
        </w:rPr>
        <w:t xml:space="preserve">Bjelovar, 23.3.2016. </w:t>
      </w:r>
    </w:p>
    <w:p w:rsidRDefault="004A2AB6" w:rsidP="004A2AB6" w:rsidR="004A2AB6" w:rsidRPr="004A2AB6">
      <w:pPr>
        <w:spacing w:after="0"/>
        <w:jc w:val="both"/>
        <w:rPr>
          <w:rFonts w:cs="Times New Roman" w:eastAsia="SimSun"/>
          <w:lang w:eastAsia="zh-CN"/>
        </w:rPr>
      </w:pPr>
    </w:p>
    <w:p w:rsidRDefault="004A2AB6" w:rsidP="004A2AB6" w:rsidR="004A2AB6" w:rsidRPr="004A2AB6">
      <w:pPr>
        <w:spacing w:after="0"/>
        <w:jc w:val="both"/>
        <w:rPr>
          <w:rFonts w:cs="Times New Roman" w:eastAsia="SimSun"/>
          <w:lang w:eastAsia="zh-CN"/>
        </w:rPr>
      </w:pPr>
    </w:p>
    <w:p w:rsidRDefault="004A2AB6" w:rsidP="004A2AB6" w:rsidR="004A2AB6" w:rsidRPr="004A2AB6">
      <w:pPr>
        <w:spacing w:after="0"/>
        <w:jc w:val="both"/>
        <w:rPr>
          <w:rFonts w:cs="Times New Roman" w:eastAsia="SimSun"/>
          <w:lang w:eastAsia="zh-CN"/>
        </w:rPr>
      </w:pPr>
    </w:p>
    <w:p w:rsidRDefault="004A2AB6" w:rsidP="004A2AB6" w:rsidR="004A2AB6" w:rsidRPr="004A2AB6">
      <w:pPr>
        <w:spacing w:after="0"/>
        <w:jc w:val="both"/>
        <w:rPr>
          <w:rFonts w:cs="Times New Roman" w:eastAsia="SimSun"/>
          <w:lang w:eastAsia="zh-CN"/>
        </w:rPr>
      </w:pPr>
    </w:p>
    <w:p w:rsidRDefault="004A2AB6" w:rsidP="004A2AB6" w:rsidR="004A2AB6" w:rsidRPr="004A2AB6">
      <w:pPr>
        <w:spacing w:after="0"/>
        <w:jc w:val="both"/>
        <w:rPr>
          <w:rFonts w:cs="Times New Roman" w:eastAsia="SimSun"/>
          <w:lang w:eastAsia="zh-CN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2AB6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9431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St-208/2015-11</izvorni_sadrzaj>
    <derivirana_varijabla naziv="DomainObject.Oznaka_1">St-208/2015-11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St-208/2015</izvorni_sadrzaj>
    <derivirana_varijabla naziv="DomainObject.Predmet.OznakaBroj_1">St-208/2015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 TRGOVINA društvo s ograničenom odgovornošću za proizvodnju, trgovinu i usluge, Bjelovar</izvorni_sadrzaj>
    <derivirana_varijabla naziv="DomainObject.Predmet.ProtustrankaFormated_1">  AQUA TRGOVINA društvo s ograničenom odgovornošću za proizvodnju, trgovinu i usluge, Bjelovar</derivirana_varijabla>
  </DomainObject.Predmet.ProtustrankaFormated>
  <DomainObject.Predmet.ProtustrankaFormatedOIB>
    <izvorni_sadrzaj>  AQUA TRGOVINA društvo s ograničenom odgovornošću za proizvodnju, trgovinu i usluge, Bjelovar, OIB 36865973900</izvorni_sadrzaj>
    <derivirana_varijabla naziv="DomainObject.Predmet.ProtustrankaFormatedOIB_1">  AQUA TRGOVINA društvo s ograničenom odgovornošću za proizvodnju, trgovinu i usluge, Bjelovar, OIB 36865973900</derivirana_varijabla>
  </DomainObject.Predmet.ProtustrankaFormatedOIB>
  <DomainObject.Predmet.ProtustrankaFormatedWithAdress>
    <izvorni_sadrzaj> AQUA TRGOVINA društvo s ograničenom odgovornošću za proizvodnju, trgovinu i usluge, Bjelovar, Slavonska cesta 15, 43000 Bjelovar</izvorni_sadrzaj>
    <derivirana_varijabla naziv="DomainObject.Predmet.ProtustrankaFormatedWithAdress_1"> AQUA TRGOVINA društvo s ograničenom odgovornošću za proizvodnju, trgovinu i usluge, Bjelovar, Slavonska cesta 15, 43000 Bjelovar</derivirana_varijabla>
  </DomainObject.Predmet.ProtustrankaFormatedWithAdress>
  <DomainObject.Predmet.ProtustrankaFormatedWithAdressOIB>
    <izvorni_sadrzaj> AQUA TRGOVINA društvo s ograničenom odgovornošću za proizvodnju, trgovinu i usluge, Bjelovar, OIB 36865973900, Slavonska cesta 15, 43000 Bjelovar</izvorni_sadrzaj>
    <derivirana_varijabla naziv="DomainObject.Predmet.ProtustrankaFormatedWithAdressOIB_1"> AQUA TRGOVINA društvo s ograničenom odgovornošću za proizvodnju, trgovinu i usluge, Bjelovar, OIB 36865973900, Slavonska cesta 15, 43000 Bjelovar</derivirana_varijabla>
  </DomainObject.Predmet.ProtustrankaFormatedWithAdressOIB>
  <DomainObject.Predmet.ProtustrankaWithAdress>
    <izvorni_sadrzaj>AQUA TRGOVINA društvo s ograničenom odgovornošću za proizvodnju, trgovinu i usluge, Bjelovar Slavonska cesta 15, 43000 Bjelovar</izvorni_sadrzaj>
    <derivirana_varijabla naziv="DomainObject.Predmet.ProtustrankaWithAdress_1">AQUA TRGOVINA društvo s ograničenom odgovornošću za proizvodnju, trgovinu i usluge, Bjelovar Slavonska cesta 15, 43000 Bjelovar</derivirana_varijabla>
  </DomainObject.Predmet.ProtustrankaWithAdress>
  <DomainObject.Predmet.ProtustrankaWithAdressOIB>
    <izvorni_sadrzaj>AQUA TRGOVINA društvo s ograničenom odgovornošću za proizvodnju, trgovinu i usluge, Bjelovar, OIB 36865973900, Slavonska cesta 15, 43000 Bjelovar</izvorni_sadrzaj>
    <derivirana_varijabla naziv="DomainObject.Predmet.ProtustrankaWithAdressOIB_1">AQUA TRGOVINA društvo s ograničenom odgovornošću za proizvodnju, trgovinu i usluge, Bjelovar, OIB 36865973900, Slavonska cesta 15, 43000 Bjelovar</derivirana_varijabla>
  </DomainObject.Predmet.ProtustrankaWithAdressOIB>
  <DomainObject.Predmet.ProtustrankaNazivFormated>
    <izvorni_sadrzaj>AQUA TRGOVINA društvo s ograničenom odgovornošću za proizvodnju, trgovinu i usluge, Bjelovar</izvorni_sadrzaj>
    <derivirana_varijabla naziv="DomainObject.Predmet.ProtustrankaNazivFormated_1">AQUA TRGOVINA društvo s ograničenom odgovornošću za proizvodnju, trgovinu i usluge, Bjelovar</derivirana_varijabla>
  </DomainObject.Predmet.ProtustrankaNazivFormated>
  <DomainObject.Predmet.ProtustrankaNazivFormatedOIB>
    <izvorni_sadrzaj>AQUA TRGOVINA društvo s ograničenom odgovornošću za proizvodnju, trgovinu i usluge, Bjelovar, OIB 36865973900</izvorni_sadrzaj>
    <derivirana_varijabla naziv="DomainObject.Predmet.ProtustrankaNazivFormatedOIB_1">AQUA TRGOVINA društvo s ograničenom odgovornošću za proizvodnju, trgovinu i usluge, Bjelovar, OIB 36865973900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RH, Ministarstvo financija, Porezna uprava, Područni ured Sjeverna Hrvatska zastupanog po punomoćniku ŽUPANIJSKO DRŽAVNO ODVJETNIŠTVO U BJELOVARU; Vaba d.d. banka Varaždin</izvorni_sadrzaj>
    <derivirana_varijabla naziv="DomainObject.Predmet.StrankaFormated_1">  FINA, RC ZAGREB, Podružnica Bjelovar; RH, Ministarstvo financija, Porezna uprava, Područni ured Sjeverna Hrvatska zastupanog po punomoćniku ŽUPANIJSKO DRŽAVNO ODVJETNIŠTVO U BJELOVARU; Vaba d.d. banka Varaždin</derivirana_varijabla>
  </DomainObject.Predmet.StrankaFormated>
  <DomainObject.Predmet.StrankaFormatedOIB>
    <izvorni_sadrzaj>  FINA, RC ZAGREB, Podružnica Bjelovar, OIB 85821130368; RH, Ministarstvo financija, Porezna uprava, Područni ured Sjeverna Hrvatska, OIB 52634238587 zastupanog po punomoćniku ŽUPANIJSKO DRŽAVNO ODVJETNIŠTVO U BJELOVARU; Vaba d.d. banka Varaždin, OIB 38182927268</izvorni_sadrzaj>
    <derivirana_varijabla naziv="DomainObject.Predmet.StrankaFormatedOIB_1">  FINA, RC ZAGREB, Podružnica Bjelovar, OIB 85821130368; RH, Ministarstvo financija, Porezna uprava, Područni ured Sjeverna Hrvatska, OIB 52634238587 zastupanog po punomoćniku ŽUPANIJSKO DRŽAVNO ODVJETNIŠTVO U BJELOVARU; Vaba d.d. banka Varaždin, OIB 38182927268</derivirana_varijabla>
  </DomainObject.Predmet.StrankaFormatedOIB>
  <DomainObject.Predmet.StrankaFormatedWithAdress>
    <izvorni_sadrzaj> FINA, RC ZAGREB, Podružnica Bjelovar, F. Supila 4, 43000 Bjelovar; RH, Ministarstvo financija, Porezna uprava, Područni ured Sjeverna Hrvatska zastupanog po punomoćniku ŽUPANIJSKO DRŽAVNO ODVJETNIŠTVO U BJELOVARU; Vaba d.d. banka Varaždin, Aleja Kralja Zvonimira 1, 42000 Varaždin</izvorni_sadrzaj>
    <derivirana_varijabla naziv="DomainObject.Predmet.StrankaFormatedWithAdress_1"> FINA, RC ZAGREB, Podružnica Bjelovar, F. Supila 4, 43000 Bjelovar; RH, Ministarstvo financija, Porezna uprava, Područni ured Sjeverna Hrvatska zastupanog po punomoćniku ŽUPANIJSKO DRŽAVNO ODVJETNIŠTVO U BJELOVARU; Vaba d.d. banka Varaždin, Aleja Kralja Zvonimira 1, 42000 Varaždin</derivirana_varijabla>
  </DomainObject.Predmet.StrankaFormatedWithAdress>
  <DomainObject.Predmet.StrankaFormatedWithAdressOIB>
    <izvorni_sadrzaj> FINA, RC ZAGREB, Podružnica Bjelovar, OIB 85821130368, F. Supila 4, 43000 Bjelovar; RH, Ministarstvo financija, Porezna uprava, Područni ured Sjeverna Hrvatska, OIB 52634238587 zastupanog po punomoćniku ŽUPANIJSKO DRŽAVNO ODVJETNIŠTVO U BJELOVARU; Vaba d.d. banka Varaždin, OIB 38182927268, Aleja Kralja Zvonimira 1, 42000 Varaždin</izvorni_sadrzaj>
    <derivirana_varijabla naziv="DomainObject.Predmet.StrankaFormatedWithAdressOIB_1"> FINA, RC ZAGREB, Podružnica Bjelovar, OIB 85821130368, F. Supila 4, 43000 Bjelovar; RH, Ministarstvo financija, Porezna uprava, Područni ured Sjeverna Hrvatska, OIB 52634238587 zastupanog po punomoćniku ŽUPANIJSKO DRŽAVNO ODVJETNIŠTVO U BJELOVARU; Vaba d.d. banka Varaždin, OIB 38182927268, Aleja Kralja Zvonimira 1, 42000 Varaždin</derivirana_varijabla>
  </DomainObject.Predmet.StrankaFormatedWithAdressOIB>
  <DomainObject.Predmet.StrankaWithAdress>
    <izvorni_sadrzaj>FINA, RC ZAGREB, Podružnica Bjelovar F. Supila 4,43000 Bjelovar,RH, Ministarstvo financija, Porezna uprava, Područni ured Sjeverna Hrvatska ,Vaba d.d. banka Varaždin Aleja Kralja Zvonimira 1,42000 Varaždin</izvorni_sadrzaj>
    <derivirana_varijabla naziv="DomainObject.Predmet.StrankaWithAdress_1">FINA, RC ZAGREB, Podružnica Bjelovar F. Supila 4,43000 Bjelovar,RH, Ministarstvo financija, Porezna uprava, Područni ured Sjeverna Hrvatska ,Vaba d.d. banka Varaždin Aleja Kralja Zvonimira 1,42000 Varaždin</derivirana_varijabla>
  </DomainObject.Predmet.StrankaWithAdress>
  <DomainObject.Predmet.StrankaWithAdressOIB>
    <izvorni_sadrzaj>FINA, RC ZAGREB, Podružnica Bjelovar, OIB 85821130368, F. Supila 4,43000 Bjelovar,RH, Ministarstvo financija, Porezna uprava, Područni ured Sjeverna Hrvatska, OIB 52634238587,Vaba d.d. banka Varaždin, OIB 38182927268, Aleja Kralja Zvonimira 1,42000 Varaždin</izvorni_sadrzaj>
    <derivirana_varijabla naziv="DomainObject.Predmet.StrankaWithAdressOIB_1">FINA, RC ZAGREB, Podružnica Bjelovar, OIB 85821130368, F. Supila 4,43000 Bjelovar,RH, Ministarstvo financija, Porezna uprava, Područni ured Sjeverna Hrvatska, OIB 52634238587,Vaba d.d. banka Varaždin, OIB 38182927268, Aleja Kralja Zvonimira 1,42000 Varaždin</derivirana_varijabla>
  </DomainObject.Predmet.StrankaWithAdressOIB>
  <DomainObject.Predmet.StrankaNazivFormated>
    <izvorni_sadrzaj>FINA, RC ZAGREB, Podružnica Bjelovar,RH, Ministarstvo financija, Porezna uprava, Područni ured Sjeverna Hrvatska,Vaba d.d. banka Varaždin</izvorni_sadrzaj>
    <derivirana_varijabla naziv="DomainObject.Predmet.StrankaNazivFormated_1">FINA, RC ZAGREB, Podružnica Bjelovar,RH, Ministarstvo financija, Porezna uprava, Područni ured Sjeverna Hrvatska,Vaba d.d. banka Varaždin</derivirana_varijabla>
  </DomainObject.Predmet.StrankaNazivFormated>
  <DomainObject.Predmet.StrankaNazivFormatedOIB>
    <izvorni_sadrzaj>FINA, RC ZAGREB, Podružnica Bjelovar, OIB 85821130368,RH, Ministarstvo financija, Porezna uprava, Područni ured Sjeverna Hrvatska, OIB 52634238587,Vaba d.d. banka Varaždin, OIB 38182927268</izvorni_sadrzaj>
    <derivirana_varijabla naziv="DomainObject.Predmet.StrankaNazivFormatedOIB_1">FINA, RC ZAGREB, Podružnica Bjelovar, OIB 85821130368,RH, Ministarstvo financija, Porezna uprava, Područni ured Sjeverna Hrvatska, OIB 52634238587,Vaba d.d. banka Varaždin, OIB 38182927268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  <item>RH, Ministarstvo financija, Porezna uprava, Područni ured Sjeverna Hrvatska zastupanog po punomoćniku ŽUPANIJSKO DRŽAVNO ODVJETNIŠTVO U BJELOVARU</item>
      <item>Vaba d.d. banka Varaždin</item>
    </izvorni_sadrzaj>
    <derivirana_varijabla naziv="DomainObject.Predmet.StrankaListFormated_1">
      <item>FINA, RC ZAGREB, Podružnica Bjelovar</item>
      <item>RH, Ministarstvo financija, Porezna uprava, Područni ured Sjeverna Hrvatska zastupanog po punomoćniku ŽUPANIJSKO DRŽAVNO ODVJETNIŠTVO U BJELOVARU</item>
      <item>Vaba d.d. banka Varaždin</item>
    </derivirana_varijabla>
  </DomainObject.Predmet.StrankaListFormated>
  <DomainObject.Predmet.StrankaListFormatedOIB>
    <izvorni_sadrzaj>
      <item>FINA, RC ZAGREB, Podružnica Bjelovar, OIB 85821130368</item>
      <item>RH, Ministarstvo financija, Porezna uprava, Područni ured Sjeverna Hrvatska, OIB 52634238587 zastupanog po punomoćniku ŽUPANIJSKO DRŽAVNO ODVJETNIŠTVO U BJELOVARU</item>
      <item>Vaba d.d. banka Varaždin, OIB 38182927268</item>
    </izvorni_sadrzaj>
    <derivirana_varijabla naziv="DomainObject.Predmet.StrankaListFormatedOIB_1">
      <item>FINA, RC ZAGREB, Podružnica Bjelovar, OIB 85821130368</item>
      <item>RH, Ministarstvo financija, Porezna uprava, Područni ured Sjeverna Hrvatska, OIB 52634238587 zastupanog po punomoćniku ŽUPANIJSKO DRŽAVNO ODVJETNIŠTVO U BJELOVARU</item>
      <item>Vaba d.d. banka Varaždin, OIB 38182927268</item>
    </derivirana_varijabla>
  </DomainObject.Predmet.StrankaListFormatedOIB>
  <DomainObject.Predmet.StrankaListFormatedWithAdress>
    <izvorni_sadrzaj>
      <item>FINA, RC ZAGREB, Podružnica Bjelovar, F. Supila 4, 43000 Bjelovar</item>
      <item>RH, Ministarstvo financija, Porezna uprava, Područni ured Sjeverna Hrvatska zastupanog po punomoćniku ŽUPANIJSKO DRŽAVNO ODVJETNIŠTVO U BJELOVARU</item>
      <item>Vaba d.d. banka Varaždin, Aleja Kralja Zvonimira 1, 42000 Varaždin</item>
    </izvorni_sadrzaj>
    <derivirana_varijabla naziv="DomainObject.Predmet.StrankaListFormatedWithAdress_1">
      <item>FINA, RC ZAGREB, Podružnica Bjelovar, F. Supila 4, 43000 Bjelovar</item>
      <item>RH, Ministarstvo financija, Porezna uprava, Područni ured Sjeverna Hrvatska zastupanog po punomoćniku ŽUPANIJSKO DRŽAVNO ODVJETNIŠTVO U BJELOVARU</item>
      <item>Vaba d.d. banka Varaždin, Aleja Kralja Zvonimira 1, 42000 Varaždin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RH, Ministarstvo financija, Porezna uprava, Područni ured Sjeverna Hrvatska, OIB 52634238587 zastupanog po punomoćniku ŽUPANIJSKO DRŽAVNO ODVJETNIŠTVO U BJELOVARU</item>
      <item>Vaba d.d. banka Varaždin, OIB 38182927268, Aleja Kralja Zvonimira 1, 42000 Varaždin</item>
    </izvorni_sadrzaj>
    <derivirana_varijabla naziv="DomainObject.Predmet.StrankaListFormatedWithAdressOIB_1">
      <item>FINA, RC ZAGREB, Podružnica Bjelovar, OIB 85821130368, F. Supila 4, 43000 Bjelovar</item>
      <item>RH, Ministarstvo financija, Porezna uprava, Područni ured Sjeverna Hrvatska, OIB 52634238587 zastupanog po punomoćniku ŽUPANIJSKO DRŽAVNO ODVJETNIŠTVO U BJELOVARU</item>
      <item>Vaba d.d. banka Varaždin, OIB 38182927268, Aleja Kralja Zvonimira 1, 42000 Varaždin</item>
    </derivirana_varijabla>
  </DomainObject.Predmet.StrankaListFormatedWithAdressOIB>
  <DomainObject.Predmet.StrankaListNazivFormated>
    <izvorni_sadrzaj>
      <item>FINA, RC ZAGREB, Podružnica Bjelovar</item>
      <item>RH, Ministarstvo financija, Porezna uprava, Područni ured Sjeverna Hrvatska</item>
      <item>Vaba d.d. banka Varaždin</item>
    </izvorni_sadrzaj>
    <derivirana_varijabla naziv="DomainObject.Predmet.StrankaListNazivFormated_1">
      <item>FINA, RC ZAGREB, Podružnica Bjelovar</item>
      <item>RH, Ministarstvo financija, Porezna uprava, Područni ured Sjeverna Hrvatska</item>
      <item>Vaba d.d. banka Varaždin</item>
    </derivirana_varijabla>
  </DomainObject.Predmet.StrankaListNazivFormated>
  <DomainObject.Predmet.StrankaListNazivFormatedOIB>
    <izvorni_sadrzaj>
      <item>FINA, RC ZAGREB, Podružnica Bjelovar, OIB 85821130368</item>
      <item>RH, Ministarstvo financija, Porezna uprava, Područni ured Sjeverna Hrvatska, OIB 52634238587</item>
      <item>Vaba d.d. banka Varaždin, OIB 38182927268</item>
    </izvorni_sadrzaj>
    <derivirana_varijabla naziv="DomainObject.Predmet.StrankaListNazivFormatedOIB_1">
      <item>FINA, RC ZAGREB, Podružnica Bjelovar, OIB 85821130368</item>
      <item>RH, Ministarstvo financija, Porezna uprava, Područni ured Sjeverna Hrvatska, OIB 52634238587</item>
      <item>Vaba d.d. banka Varaždin, OIB 38182927268</item>
    </derivirana_varijabla>
  </DomainObject.Predmet.StrankaListNazivFormatedOIB>
  <DomainObject.Predmet.ProtuStrankaListFormated>
    <izvorni_sadrzaj>
      <item>AQUA TRGOVINA društvo s ograničenom odgovornošću za proizvodnju, trgovinu i usluge, Bjelovar</item>
    </izvorni_sadrzaj>
    <derivirana_varijabla naziv="DomainObject.Predmet.ProtuStrankaListFormated_1">
      <item>AQUA TRGOVINA društvo s ograničenom odgovornošću za proizvodnju, trgovinu i usluge, Bjelovar</item>
    </derivirana_varijabla>
  </DomainObject.Predmet.ProtuStrankaListFormated>
  <DomainObject.Predmet.ProtuStrankaListFormatedOIB>
    <izvorni_sadrzaj>
      <item>AQUA TRGOVINA društvo s ograničenom odgovornošću za proizvodnju, trgovinu i usluge, Bjelovar, OIB 36865973900</item>
    </izvorni_sadrzaj>
    <derivirana_varijabla naziv="DomainObject.Predmet.ProtuStrankaListFormatedOIB_1">
      <item>AQUA TRGOVINA društvo s ograničenom odgovornošću za proizvodnju, trgovinu i usluge, Bjelovar, OIB 36865973900</item>
    </derivirana_varijabla>
  </DomainObject.Predmet.ProtuStrankaListFormatedOIB>
  <DomainObject.Predmet.ProtuStrankaListFormatedWithAdress>
    <izvorni_sadrzaj>
      <item>AQUA TRGOVINA društvo s ograničenom odgovornošću za proizvodnju, trgovinu i usluge, Bjelovar, Slavonska cesta 15, 43000 Bjelovar</item>
    </izvorni_sadrzaj>
    <derivirana_varijabla naziv="DomainObject.Predmet.ProtuStrankaListFormatedWithAdress_1">
      <item>AQUA TRGOVINA društvo s ograničenom odgovornošću za proizvodnju, trgovinu i usluge, Bjelovar, Slavonska cesta 15, 43000 Bjelovar</item>
    </derivirana_varijabla>
  </DomainObject.Predmet.ProtuStrankaListFormatedWithAdress>
  <DomainObject.Predmet.ProtuStrankaListFormatedWithAdressOIB>
    <izvorni_sadrzaj>
      <item>AQUA TRGOVINA društvo s ograničenom odgovornošću za proizvodnju, trgovinu i usluge, Bjelovar, OIB 36865973900, Slavonska cesta 15, 43000 Bjelovar</item>
    </izvorni_sadrzaj>
    <derivirana_varijabla naziv="DomainObject.Predmet.ProtuStrankaListFormatedWithAdressOIB_1">
      <item>AQUA TRGOVINA društvo s ograničenom odgovornošću za proizvodnju, trgovinu i usluge, Bjelovar, OIB 36865973900, Slavonska cesta 15, 43000 Bjelovar</item>
    </derivirana_varijabla>
  </DomainObject.Predmet.ProtuStrankaListFormatedWithAdressOIB>
  <DomainObject.Predmet.ProtuStrankaListNazivFormated>
    <izvorni_sadrzaj>
      <item>AQUA TRGOVINA društvo s ograničenom odgovornošću za proizvodnju, trgovinu i usluge, Bjelovar</item>
    </izvorni_sadrzaj>
    <derivirana_varijabla naziv="DomainObject.Predmet.ProtuStrankaListNazivFormated_1">
      <item>AQUA TRGOVINA društvo s ograničenom odgovornošću za proizvodnju, trgovinu i usluge, Bjelovar</item>
    </derivirana_varijabla>
  </DomainObject.Predmet.ProtuStrankaListNazivFormated>
  <DomainObject.Predmet.ProtuStrankaListNazivFormatedOIB>
    <izvorni_sadrzaj>
      <item>AQUA TRGOVINA društvo s ograničenom odgovornošću za proizvodnju, trgovinu i usluge, Bjelovar, OIB 36865973900</item>
    </izvorni_sadrzaj>
    <derivirana_varijabla naziv="DomainObject.Predmet.ProtuStrankaListNazivFormatedOIB_1">
      <item>AQUA TRGOVINA društvo s ograničenom odgovornošću za proizvodnju, trgovinu i usluge, Bjelovar, OIB 36865973900</item>
    </derivirana_varijabla>
  </DomainObject.Predmet.ProtuStrankaListNazivFormatedOIB>
  <DomainObject.Predmet.OstaliListFormated>
    <izvorni_sadrzaj>
      <item>NEDELJKO GRUBEŠA</item>
      <item>ŽUPANIJSKO DRŽAVNO ODVJETNIŠTVO U BJELOVARU punomoćnik sudionika u postupku RH, Ministarstvo financija, Porezna uprava, Područni ured Sjeverna Hrvatska</item>
    </izvorni_sadrzaj>
    <derivirana_varijabla naziv="DomainObject.Predmet.OstaliListFormated_1">
      <item>NEDELJKO GRUBEŠA</item>
      <item>ŽUPANIJSKO DRŽAVNO ODVJETNIŠTVO U BJELOVARU punomoćnik sudionika u postupku RH, Ministarstvo financija, Porezna uprava, Područni ured Sjeverna Hrvatska</item>
    </derivirana_varijabla>
  </DomainObject.Predmet.OstaliListFormated>
  <DomainObject.Predmet.OstaliListFormatedOIB>
    <izvorni_sadrzaj>
      <item>NEDELJKO GRUBEŠA, OIB 75735654858</item>
      <item>ŽUPANIJSKO DRŽAVNO ODVJETNIŠTVO U BJELOVARU punomoćnik sudionika u postupku RH, Ministarstvo financija, Porezna uprava, Područni ured Sjeverna Hrvatska</item>
    </izvorni_sadrzaj>
    <derivirana_varijabla naziv="DomainObject.Predmet.OstaliListFormatedOIB_1">
      <item>NEDELJKO GRUBEŠA, OIB 75735654858</item>
      <item>ŽUPANIJSKO DRŽAVNO ODVJETNIŠTVO U BJELOVARU punomoćnik sudionika u postupku RH, Ministarstvo financija, Porezna uprava, Područni ured Sjeverna Hrvatska</item>
    </derivirana_varijabla>
  </DomainObject.Predmet.OstaliListFormatedOIB>
  <DomainObject.Predmet.OstaliListFormatedWithAdress>
    <izvorni_sadrzaj>
      <item>NEDELJKO GRUBEŠA, Bijenička Cesta 20, 10000 Zagreb</item>
      <item>ŽUPANIJSKO DRŽAVNO ODVJETNIŠTVO U BJELOVARU punomoćnik sudionika u postupku RH, Ministarstvo financija, Porezna uprava, Područni ured Sjeverna Hrvatska</item>
    </izvorni_sadrzaj>
    <derivirana_varijabla naziv="DomainObject.Predmet.OstaliListFormatedWithAdress_1">
      <item>NEDELJKO GRUBEŠA, Bijenička Cesta 20, 10000 Zagreb</item>
      <item>ŽUPANIJSKO DRŽAVNO ODVJETNIŠTVO U BJELOVARU punomoćnik sudionika u postupku RH, Ministarstvo financija, Porezna uprava, Područni ured Sjeverna Hrvatska</item>
    </derivirana_varijabla>
  </DomainObject.Predmet.OstaliListFormatedWithAdress>
  <DomainObject.Predmet.OstaliListFormatedWithAdressOIB>
    <izvorni_sadrzaj>
      <item>NEDELJKO GRUBEŠA, OIB 75735654858, Bijenička Cesta 20, 10000 Zagreb</item>
      <item>ŽUPANIJSKO DRŽAVNO ODVJETNIŠTVO U BJELOVARU punomoćnik sudionika u postupku RH, Ministarstvo financija, Porezna uprava, Područni ured Sjeverna Hrvatska</item>
    </izvorni_sadrzaj>
    <derivirana_varijabla naziv="DomainObject.Predmet.OstaliListFormatedWithAdressOIB_1">
      <item>NEDELJKO GRUBEŠA, OIB 75735654858, Bijenička Cesta 20, 10000 Zagreb</item>
      <item>ŽUPANIJSKO DRŽAVNO ODVJETNIŠTVO U BJELOVARU punomoćnik sudionika u postupku RH, Ministarstvo financija, Porezna uprava, Područni ured Sjeverna Hrvatska</item>
    </derivirana_varijabla>
  </DomainObject.Predmet.OstaliListFormatedWithAdressOIB>
  <DomainObject.Predmet.OstaliListNazivFormated>
    <izvorni_sadrzaj>
      <item>NEDELJKO GRUBEŠA</item>
      <item>ŽUPANIJSKO DRŽAVNO ODVJETNIŠTVO U BJELOVARU</item>
    </izvorni_sadrzaj>
    <derivirana_varijabla naziv="DomainObject.Predmet.OstaliListNazivFormated_1">
      <item>NEDELJKO GRUBEŠA</item>
      <item>ŽUPANIJSKO DRŽAVNO ODVJETNIŠTVO U BJELOVARU</item>
    </derivirana_varijabla>
  </DomainObject.Predmet.OstaliListNazivFormated>
  <DomainObject.Predmet.OstaliListNazivFormatedOIB>
    <izvorni_sadrzaj>
      <item>NEDELJKO GRUBEŠA, OIB 75735654858</item>
      <item>ŽUPANIJSKO DRŽAVNO ODVJETNIŠTVO U BJELOVARU</item>
    </izvorni_sadrzaj>
    <derivirana_varijabla naziv="DomainObject.Predmet.OstaliListNazivFormatedOIB_1">
      <item>NEDELJKO GRUBEŠA, OIB 75735654858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>St-208/2015-11</izvorni_sadrzaj>
    <derivirana_varijabla naziv="DomainObject.PoslovniBrojDokumenta_1">St-208/2015-11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AQUA TRGOVINA društvo s ograničenom odgovornošću za proizvodnju, trgovinu i usluge, Bjelovar</izvorni_sadrzaj>
    <derivirana_varijabla naziv="DomainObject.Predmet.ProtustrankaIDrugi_1">AQUA TRGOVINA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AQUA TRGOVINA društvo s ograničenom odgovornošću za proizvodnju, trgovinu i usluge, Bjelovar, OIB 36865973900, Slavonska cesta 15, 43000 Bjelovar</izvorni_sadrzaj>
    <derivirana_varijabla naziv="DomainObject.Predmet.ProtustrankaIDrugiAdressOIB_1">AQUA TRGOVINA društvo s ograničenom odgovornošću za proizvodnju, trgovinu i usluge, Bjelovar, OIB 36865973900, Slavonska cesta 15,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AQUA TRGOVINA društvo s ograničenom odgovornošću za proizvodnju, trgovinu i usluge, Bjelovar</item>
      <item>NEDELJKO GRUBEŠA</item>
      <item>RH, Ministarstvo financija, Porezna uprava, Područni ured Sjeverna Hrvatska</item>
      <item>ŽUPANIJSKO DRŽAVNO ODVJETNIŠTVO U BJELOVARU</item>
      <item>Vaba d.d. banka Varaždin</item>
    </izvorni_sadrzaj>
    <derivirana_varijabla naziv="DomainObject.Predmet.SudioniciListNaziv_1">
      <item>FINA, RC ZAGREB, Podružnica Bjelovar</item>
      <item>AQUA TRGOVINA društvo s ograničenom odgovornošću za proizvodnju, trgovinu i usluge, Bjelovar</item>
      <item>NEDELJKO GRUBEŠA</item>
      <item>RH, Ministarstvo financija, Porezna uprava, Područni ured Sjeverna Hrvatska</item>
      <item>ŽUPANIJSKO DRŽAVNO ODVJETNIŠTVO U BJELOVARU</item>
      <item>Vaba d.d. banka Varaždin</item>
    </derivirana_varijabla>
  </DomainObject.Predmet.SudioniciListNaziv>
  <DomainObject.Predmet.SudioniciListAdressOIB>
    <izvorni_sadrzaj>
      <item>FINA, RC ZAGREB, Podružnica Bjelovar, OIB 85821130368, F. Supila 4,43000 Bjelovar</item>
      <item>AQUA TRGOVINA društvo s ograničenom odgovornošću za proizvodnju, trgovinu i usluge, Bjelovar, OIB 36865973900, Slavonska cesta 15,43000 Bjelovar</item>
      <item>NEDELJKO GRUBEŠA, OIB 75735654858, Bijenička Cesta 20,10000 Zagreb</item>
      <item>RH, Ministarstvo financija, Porezna uprava, Područni ured Sjeverna Hrvatska, OIB 52634238587</item>
      <item>ŽUPANIJSKO DRŽAVNO ODVJETNIŠTVO U BJELOVARU</item>
      <item>Vaba d.d. banka Varaždin, OIB 38182927268, Aleja Kralja Zvonimira 1,42000 Varaždin</item>
    </izvorni_sadrzaj>
    <derivirana_varijabla naziv="DomainObject.Predmet.SudioniciListAdressOIB_1">
      <item>FINA, RC ZAGREB, Podružnica Bjelovar, OIB 85821130368, F. Supila 4,43000 Bjelovar</item>
      <item>AQUA TRGOVINA društvo s ograničenom odgovornošću za proizvodnju, trgovinu i usluge, Bjelovar, OIB 36865973900, Slavonska cesta 15,43000 Bjelovar</item>
      <item>NEDELJKO GRUBEŠA, OIB 75735654858, Bijenička Cesta 20,10000 Zagreb</item>
      <item>RH, Ministarstvo financija, Porezna uprava, Područni ured Sjeverna Hrvatska, OIB 52634238587</item>
      <item>ŽUPANIJSKO DRŽAVNO ODVJETNIŠTVO U BJELOVARU</item>
      <item>Vaba d.d. banka Varaždin, OIB 38182927268, Aleja Kralja Zvonimira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80C240-939C-40CB-AA6F-C27DAE45C6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2138</properties:Characters>
  <properties:Lines>87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2016-03-23T12:04:00Z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St-208/2015-11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