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b35a3" w14:paraId="e7b35a3"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3E7E31" w:rsidP="003E7E31" w:rsidR="003E7E31" w:rsidRPr="003E7E31">
      <w:pPr>
        <w:pStyle w:val="Style6"/>
        <w:widowControl/>
        <w:spacing w:lineRule="exact" w:line="240"/>
        <w:ind w:right="22" w:left="14"/>
      </w:pPr>
    </w:p>
    <w:p w:rsidRDefault="003E7E31" w:rsidP="003E7E31" w:rsidR="003E7E31" w:rsidRPr="003E7E31">
      <w:pPr>
        <w:pStyle w:val="Style6"/>
        <w:widowControl/>
        <w:spacing w:lineRule="exact" w:line="274" w:before="103"/>
        <w:ind w:right="22" w:left="14"/>
        <w:rPr>
          <w:rStyle w:val="FontStyle42"/>
          <w:sz w:val="24"/>
          <w:szCs w:val="24"/>
        </w:rPr>
      </w:pPr>
      <w:r w:rsidRPr="003E7E31">
        <w:rPr>
          <w:rStyle w:val="FontStyle42"/>
          <w:sz w:val="24"/>
          <w:szCs w:val="24"/>
        </w:rPr>
        <w:t>Općinski sud u Velikoj Gorici, po sutkinji toga suda Mariji Brozović, povodom prijedloga</w:t>
      </w:r>
      <w:r w:rsidR="00DF5512">
        <w:rPr>
          <w:rStyle w:val="FontStyle42"/>
          <w:sz w:val="24"/>
          <w:szCs w:val="24"/>
        </w:rPr>
        <w:t xml:space="preserve">  </w:t>
      </w:r>
      <w:r w:rsidR="003D7260">
        <w:rPr>
          <w:rStyle w:val="FontStyle42"/>
          <w:sz w:val="24"/>
          <w:szCs w:val="24"/>
        </w:rPr>
        <w:t>Davora Strineka, OIB: 19941410280, iz Velike Gorice, Tina Ujevića 13</w:t>
      </w:r>
      <w:r w:rsidRPr="003E7E31">
        <w:rPr>
          <w:rStyle w:val="FontStyle42"/>
          <w:sz w:val="24"/>
          <w:szCs w:val="24"/>
        </w:rPr>
        <w:t>, za otvaranje postupka</w:t>
      </w:r>
      <w:r w:rsidR="00DF5512">
        <w:rPr>
          <w:rStyle w:val="FontStyle42"/>
          <w:sz w:val="24"/>
          <w:szCs w:val="24"/>
        </w:rPr>
        <w:t xml:space="preserve"> stečaja potrošača, nad dužnik</w:t>
      </w:r>
      <w:r w:rsidR="00B70F26">
        <w:rPr>
          <w:rStyle w:val="FontStyle42"/>
          <w:sz w:val="24"/>
          <w:szCs w:val="24"/>
        </w:rPr>
        <w:t>om</w:t>
      </w:r>
      <w:r w:rsidR="003D7260" w:rsidRPr="003D7260">
        <w:rPr>
          <w:rStyle w:val="FontStyle42"/>
          <w:sz w:val="24"/>
          <w:szCs w:val="24"/>
        </w:rPr>
        <w:t xml:space="preserve"> </w:t>
      </w:r>
      <w:r w:rsidR="003D7260">
        <w:rPr>
          <w:rStyle w:val="FontStyle42"/>
          <w:sz w:val="24"/>
          <w:szCs w:val="24"/>
        </w:rPr>
        <w:t>Davorom Strineka, OIB: 19941410280, iz Velike Gorice, Tina Ujevića 13</w:t>
      </w:r>
      <w:r w:rsidR="003D7260" w:rsidRPr="003E7E31">
        <w:rPr>
          <w:rStyle w:val="FontStyle42"/>
          <w:sz w:val="24"/>
          <w:szCs w:val="24"/>
        </w:rPr>
        <w:t xml:space="preserve">, </w:t>
      </w:r>
      <w:r w:rsidR="003D7260">
        <w:rPr>
          <w:rStyle w:val="FontStyle42"/>
          <w:sz w:val="24"/>
          <w:szCs w:val="24"/>
        </w:rPr>
        <w:t xml:space="preserve">  </w:t>
      </w:r>
      <w:r w:rsidR="00660313">
        <w:rPr>
          <w:rStyle w:val="FontStyle42"/>
          <w:sz w:val="24"/>
          <w:szCs w:val="24"/>
        </w:rPr>
        <w:t xml:space="preserve"> </w:t>
      </w:r>
      <w:r w:rsidRPr="003E7E31">
        <w:rPr>
          <w:rStyle w:val="FontStyle42"/>
          <w:sz w:val="24"/>
          <w:szCs w:val="24"/>
        </w:rPr>
        <w:t>objavljuje</w:t>
      </w:r>
    </w:p>
    <w:p w:rsidRDefault="003E7E31" w:rsidP="003E7E31" w:rsidR="003E7E31" w:rsidRPr="003E7E31">
      <w:pPr>
        <w:pStyle w:val="Style6"/>
        <w:widowControl/>
        <w:spacing w:lineRule="exact" w:line="274" w:before="103"/>
        <w:ind w:right="22" w:left="14"/>
        <w:rPr>
          <w:rStyle w:val="FontStyle42"/>
          <w:sz w:val="24"/>
          <w:szCs w:val="24"/>
        </w:rPr>
      </w:pPr>
    </w:p>
    <w:p w:rsidRDefault="003E7E31" w:rsidP="003E7E31" w:rsidR="003E7E31" w:rsidRPr="003E7E31">
      <w:pPr>
        <w:pStyle w:val="Style5"/>
        <w:widowControl/>
        <w:spacing w:lineRule="auto" w:line="240" w:before="7"/>
        <w:ind w:left="4090"/>
        <w:jc w:val="left"/>
        <w:rPr>
          <w:rStyle w:val="FontStyle42"/>
          <w:spacing w:val="60"/>
          <w:sz w:val="24"/>
          <w:szCs w:val="24"/>
        </w:rPr>
      </w:pPr>
      <w:r w:rsidRPr="003E7E31">
        <w:rPr>
          <w:rStyle w:val="FontStyle42"/>
          <w:spacing w:val="60"/>
          <w:sz w:val="24"/>
          <w:szCs w:val="24"/>
        </w:rPr>
        <w:t>POZIV</w:t>
      </w:r>
    </w:p>
    <w:p w:rsidRDefault="003E7E31" w:rsidP="003E7E31" w:rsidR="003E7E31" w:rsidRPr="003E7E31">
      <w:pPr>
        <w:pStyle w:val="Style5"/>
        <w:widowControl/>
        <w:spacing w:lineRule="auto" w:line="240" w:before="29"/>
        <w:ind w:left="22"/>
        <w:jc w:val="center"/>
        <w:rPr>
          <w:rStyle w:val="FontStyle42"/>
          <w:sz w:val="24"/>
          <w:szCs w:val="24"/>
        </w:rPr>
      </w:pPr>
      <w:r w:rsidRPr="003E7E31">
        <w:rPr>
          <w:rStyle w:val="FontStyle42"/>
          <w:sz w:val="24"/>
          <w:szCs w:val="24"/>
        </w:rPr>
        <w:t xml:space="preserve">za pripremno ročište u postupku stečaja potrošača </w:t>
      </w:r>
    </w:p>
    <w:p w:rsidRDefault="003E7E31" w:rsidP="003E7E31" w:rsidR="003E7E31" w:rsidRPr="003E7E31">
      <w:pPr>
        <w:pStyle w:val="Style9"/>
        <w:widowControl/>
        <w:spacing w:lineRule="exact" w:line="240"/>
        <w:ind w:firstLine="0" w:left="454"/>
      </w:pPr>
    </w:p>
    <w:p w:rsidRDefault="003E7E31" w:rsidP="003E7E31" w:rsidR="003E7E31" w:rsidRPr="003E7E31">
      <w:pPr>
        <w:pStyle w:val="Style9"/>
        <w:widowControl/>
        <w:tabs>
          <w:tab w:pos="821" w:val="left"/>
        </w:tabs>
        <w:spacing w:lineRule="exact" w:line="547" w:before="98"/>
        <w:ind w:firstLine="0"/>
        <w:rPr>
          <w:rStyle w:val="FontStyle42"/>
          <w:sz w:val="24"/>
          <w:szCs w:val="24"/>
        </w:rPr>
      </w:pPr>
      <w:r w:rsidRPr="003E7E31">
        <w:rPr>
          <w:rStyle w:val="FontStyle42"/>
          <w:sz w:val="24"/>
          <w:szCs w:val="24"/>
        </w:rPr>
        <w:t xml:space="preserve"> I. Zakazuje se pripremno ročište  u gornjem predmetu kod ovog suda</w:t>
      </w:r>
    </w:p>
    <w:p w:rsidRDefault="003E7E31" w:rsidP="003E7E31" w:rsidR="003E7E31" w:rsidRPr="003E7E31">
      <w:pPr>
        <w:pStyle w:val="Style9"/>
        <w:widowControl/>
        <w:tabs>
          <w:tab w:pos="821" w:val="left"/>
        </w:tabs>
        <w:spacing w:lineRule="exact" w:line="547" w:before="98"/>
        <w:ind w:firstLine="0" w:left="829"/>
        <w:rPr>
          <w:rStyle w:val="FontStyle42"/>
          <w:b/>
          <w:sz w:val="24"/>
          <w:szCs w:val="24"/>
        </w:rPr>
      </w:pPr>
      <w:r w:rsidRPr="003E7E31">
        <w:rPr>
          <w:rStyle w:val="FontStyle42"/>
          <w:b/>
          <w:sz w:val="24"/>
          <w:szCs w:val="24"/>
        </w:rPr>
        <w:t xml:space="preserve">za dan </w:t>
      </w:r>
      <w:r w:rsidR="003D7260">
        <w:rPr>
          <w:rStyle w:val="FontStyle42"/>
          <w:b/>
          <w:sz w:val="24"/>
          <w:szCs w:val="24"/>
        </w:rPr>
        <w:t>18</w:t>
      </w:r>
      <w:r w:rsidR="00B70F26">
        <w:rPr>
          <w:rStyle w:val="FontStyle42"/>
          <w:b/>
          <w:sz w:val="24"/>
          <w:szCs w:val="24"/>
        </w:rPr>
        <w:t>. svibnja 2017</w:t>
      </w:r>
      <w:r w:rsidR="003D7260">
        <w:rPr>
          <w:rStyle w:val="FontStyle42"/>
          <w:b/>
          <w:sz w:val="24"/>
          <w:szCs w:val="24"/>
        </w:rPr>
        <w:t>. godine u 9</w:t>
      </w:r>
      <w:r w:rsidR="00B70F26">
        <w:rPr>
          <w:rStyle w:val="FontStyle42"/>
          <w:b/>
          <w:sz w:val="24"/>
          <w:szCs w:val="24"/>
        </w:rPr>
        <w:t>,00</w:t>
      </w:r>
      <w:r w:rsidRPr="003E7E31">
        <w:rPr>
          <w:rStyle w:val="FontStyle42"/>
          <w:b/>
          <w:sz w:val="24"/>
          <w:szCs w:val="24"/>
        </w:rPr>
        <w:t xml:space="preserve"> sati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II.</w:t>
      </w:r>
      <w:r w:rsidR="00660313">
        <w:rPr>
          <w:rStyle w:val="FontStyle42"/>
          <w:sz w:val="24"/>
          <w:szCs w:val="24"/>
        </w:rPr>
        <w:t xml:space="preserve"> </w:t>
      </w:r>
      <w:r w:rsidRPr="003E7E31">
        <w:rPr>
          <w:rStyle w:val="FontStyle42"/>
          <w:sz w:val="24"/>
          <w:szCs w:val="24"/>
        </w:rPr>
        <w:t>Na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III.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IV. Pozivaju se vjerovnici:</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Zagrebačka banka d.d, OIB: 92963223473, Zagreb, Trg bana Josipa Jelačića 10,</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Erste &amp; Steiermarkische bank d.d., OIB: 2305703920, 51000 Rijeka, Jadranski trg 3a</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Impuls –Leasing d.o.o., OIB: 65918029671, Zagreb, Velimira škorpika 24/1,</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TRCZ automobili d.o.o., OIB: 49622102670, 10360 Sesvete, Zagrebačka 118,</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Republika Hrvatska, Ministarstvo financija, OIB: 18683136487, Porezna Uprava  Područni ured Središnja Hrvatska</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Republika Hrvatska, Ministarstvo unutarnjih poslova, OIB: 36162371878, Policijska uprava Zagrebačka, II Postaja prometne policije Zagreb,</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Ivan Pehar, OIB: 13246996914, 10000 Zagreb, Rafe Barišića 20A,</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Financijska Agencija, OIB: 85821130368, 10000 Zagreb, Ulica grada Vukovara 70</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Odvjetnik Silvije Čipčić-Bragadin, OIB: 92463060492, 10000 Zagreb, Masarikova 15,</w:t>
      </w:r>
    </w:p>
    <w:p w:rsidRDefault="003D7260" w:rsidP="003D7260" w:rsidR="003D7260">
      <w:pPr>
        <w:pStyle w:val="Odlomakpopisa"/>
        <w:numPr>
          <w:ilvl w:val="0"/>
          <w:numId w:val="5"/>
        </w:numPr>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B2 Kapital d.o.o., OIB: 57509755367, 10000 Zagreb, Radnička cesta 41,</w:t>
      </w:r>
    </w:p>
    <w:p w:rsidRDefault="003D7260" w:rsidP="003D7260" w:rsidR="003D7260" w:rsidRPr="003D7260">
      <w:pPr>
        <w:pStyle w:val="Odlomakpopisa"/>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290C6D">
        <w:rPr>
          <w:rStyle w:val="FontStyle42"/>
          <w:sz w:val="24"/>
          <w:szCs w:val="24"/>
        </w:rPr>
        <w:t>Davor Strineka, OIB: 19941410280, iz Velike Gorice, Tina Ujevića 13</w:t>
      </w:r>
      <w:r w:rsidR="00290C6D" w:rsidRPr="003E7E31">
        <w:rPr>
          <w:rStyle w:val="FontStyle42"/>
          <w:sz w:val="24"/>
          <w:szCs w:val="24"/>
        </w:rPr>
        <w:t>,</w:t>
      </w:r>
    </w:p>
    <w:p w:rsidRDefault="00290C6D" w:rsidP="00473D63" w:rsidR="00290C6D">
      <w:pPr>
        <w:widowControl w:val="false"/>
        <w:tabs>
          <w:tab w:pos="734" w:val="left"/>
        </w:tabs>
        <w:autoSpaceDE w:val="false"/>
        <w:autoSpaceDN w:val="false"/>
        <w:adjustRightInd w:val="false"/>
        <w:spacing w:lineRule="exact" w:line="274" w:after="0"/>
        <w:jc w:val="both"/>
        <w:rPr>
          <w:rStyle w:val="FontStyle42"/>
          <w:sz w:val="24"/>
          <w:szCs w:val="24"/>
        </w:rPr>
      </w:pP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i </w:t>
      </w:r>
      <w:r w:rsidRPr="003E7E31">
        <w:rPr>
          <w:rFonts w:eastAsiaTheme="minorEastAsia" w:cs="Times New Roman" w:hAnsi="Times New Roman" w:ascii="Times New Roman"/>
          <w:sz w:val="24"/>
          <w:szCs w:val="24"/>
          <w:lang w:eastAsia="hr-HR"/>
        </w:rPr>
        <w:t>FIN</w:t>
      </w:r>
      <w:r w:rsidR="00AA7C12">
        <w:rPr>
          <w:rFonts w:eastAsiaTheme="minorEastAsia" w:cs="Times New Roman" w:hAnsi="Times New Roman" w:ascii="Times New Roman"/>
          <w:sz w:val="24"/>
          <w:szCs w:val="24"/>
          <w:lang w:eastAsia="hr-HR"/>
        </w:rPr>
        <w:t xml:space="preserve">A, </w:t>
      </w:r>
      <w:r w:rsidR="008903AF">
        <w:rPr>
          <w:rFonts w:eastAsiaTheme="minorEastAsia" w:cs="Times New Roman" w:hAnsi="Times New Roman" w:ascii="Times New Roman"/>
          <w:sz w:val="24"/>
          <w:szCs w:val="24"/>
          <w:lang w:eastAsia="hr-HR"/>
        </w:rPr>
        <w:t>Poslovnica Velika Gorica, Trg kralja Tomislava 33</w:t>
      </w:r>
      <w:r w:rsidRPr="003E7E31">
        <w:rPr>
          <w:rFonts w:eastAsiaTheme="minorEastAsia" w:cs="Times New Roman" w:hAnsi="Times New Roman" w:ascii="Times New Roman"/>
          <w:sz w:val="24"/>
          <w:szCs w:val="24"/>
          <w:lang w:eastAsia="hr-HR"/>
        </w:rPr>
        <w:t>,</w:t>
      </w:r>
      <w:r w:rsidR="008903AF">
        <w:rPr>
          <w:rFonts w:eastAsiaTheme="minorEastAsia" w:cs="Times New Roman" w:hAnsi="Times New Roman" w:ascii="Times New Roman"/>
          <w:sz w:val="24"/>
          <w:szCs w:val="24"/>
          <w:lang w:eastAsia="hr-HR"/>
        </w:rPr>
        <w:t xml:space="preserve"> Terezija Martinović</w:t>
      </w:r>
      <w:r w:rsidRPr="003E7E31">
        <w:rPr>
          <w:rFonts w:eastAsiaTheme="minorEastAsia" w:cs="Times New Roman" w:hAnsi="Times New Roman" w:ascii="Times New Roman"/>
          <w:sz w:val="24"/>
          <w:szCs w:val="24"/>
          <w:lang w:eastAsia="hr-HR"/>
        </w:rPr>
        <w:t xml:space="preserve"> - posrednik.</w:t>
      </w:r>
    </w:p>
    <w:p w:rsidRDefault="003E7E31"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Poziva se dužnik </w:t>
      </w:r>
      <w:r w:rsidR="00B27CFB">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potrošač</w:t>
      </w:r>
      <w:r w:rsidR="00290C6D" w:rsidRPr="00290C6D">
        <w:rPr>
          <w:rStyle w:val="FontStyle42"/>
          <w:sz w:val="24"/>
          <w:szCs w:val="24"/>
        </w:rPr>
        <w:t xml:space="preserve"> </w:t>
      </w:r>
      <w:r w:rsidR="00290C6D">
        <w:rPr>
          <w:rStyle w:val="FontStyle42"/>
          <w:sz w:val="24"/>
          <w:szCs w:val="24"/>
        </w:rPr>
        <w:t>Davor Strineka, OIB: 19941</w:t>
      </w:r>
      <w:r w:rsidR="000458E6">
        <w:rPr>
          <w:rStyle w:val="FontStyle42"/>
          <w:sz w:val="24"/>
          <w:szCs w:val="24"/>
        </w:rPr>
        <w:t>410280, iz Velike Gorice, Tina U</w:t>
      </w:r>
      <w:r w:rsidR="00290C6D">
        <w:rPr>
          <w:rStyle w:val="FontStyle42"/>
          <w:sz w:val="24"/>
          <w:szCs w:val="24"/>
        </w:rPr>
        <w:t>jevića 13</w:t>
      </w:r>
      <w:r w:rsidR="00290C6D" w:rsidRPr="003E7E31">
        <w:rPr>
          <w:rStyle w:val="FontStyle42"/>
          <w:sz w:val="24"/>
          <w:szCs w:val="24"/>
        </w:rPr>
        <w:t xml:space="preserve">, </w:t>
      </w:r>
      <w:r w:rsidR="00290C6D">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sidR="00290C6D">
        <w:rPr>
          <w:rFonts w:eastAsiaTheme="minorEastAsia" w:cs="Times New Roman" w:hAnsi="Times New Roman" w:ascii="Times New Roman"/>
          <w:b/>
          <w:sz w:val="24"/>
          <w:szCs w:val="24"/>
          <w:lang w:eastAsia="hr-HR"/>
        </w:rPr>
        <w:t>5</w:t>
      </w:r>
      <w:r w:rsidR="00AA7C12">
        <w:rPr>
          <w:rFonts w:eastAsiaTheme="minorEastAsia" w:cs="Times New Roman" w:hAnsi="Times New Roman" w:ascii="Times New Roman"/>
          <w:b/>
          <w:sz w:val="24"/>
          <w:szCs w:val="24"/>
          <w:lang w:eastAsia="hr-HR"/>
        </w:rPr>
        <w:t>17</w:t>
      </w:r>
      <w:r w:rsidRPr="003E7E31">
        <w:rPr>
          <w:rFonts w:eastAsiaTheme="minorEastAsia" w:cs="Times New Roman" w:hAnsi="Times New Roman" w:ascii="Times New Roman"/>
          <w:b/>
          <w:sz w:val="24"/>
          <w:szCs w:val="24"/>
          <w:lang w:eastAsia="hr-HR"/>
        </w:rPr>
        <w:t>.</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E7E31" w:rsidP="00B27CFB" w:rsidR="007961A5"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EDA" w:rsidP="00B70F26" w:rsidR="00B61EDA">
      <w:pPr>
        <w:spacing w:lineRule="auto" w:line="240" w:after="0"/>
      </w:pPr>
      <w:r>
        <w:separator/>
      </w:r>
    </w:p>
  </w:endnote>
  <w:endnote w:id="0" w:type="continuationSeparator">
    <w:p w:rsidRDefault="00B61EDA" w:rsidP="00B70F26" w:rsidR="00B61E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EDA" w:rsidP="00B70F26" w:rsidR="00B61EDA">
      <w:pPr>
        <w:spacing w:lineRule="auto" w:line="240" w:after="0"/>
      </w:pPr>
      <w:r>
        <w:separator/>
      </w:r>
    </w:p>
  </w:footnote>
  <w:footnote w:id="0" w:type="continuationSeparator">
    <w:p w:rsidRDefault="00B61EDA" w:rsidP="00B70F26" w:rsidR="00B61E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3D7260">
      <w:rPr>
        <w:rFonts w:cs="Times New Roman" w:hAnsi="Times New Roman" w:ascii="Times New Roman"/>
        <w:sz w:val="24"/>
        <w:szCs w:val="24"/>
      </w:rPr>
      <w:t>Sp – 5</w:t>
    </w:r>
    <w:r w:rsidR="00DF5512">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8B005C0"/>
    <w:multiLevelType w:val="hybridMultilevel"/>
    <w:tmpl w:val="2B4C5A92"/>
    <w:lvl w:tplc="87A6543E"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458E6"/>
    <w:rsid w:val="0006684F"/>
    <w:rsid w:val="00072346"/>
    <w:rsid w:val="001E0433"/>
    <w:rsid w:val="00290C6D"/>
    <w:rsid w:val="00317A6B"/>
    <w:rsid w:val="0033067B"/>
    <w:rsid w:val="003D7260"/>
    <w:rsid w:val="003E7E31"/>
    <w:rsid w:val="00473D63"/>
    <w:rsid w:val="004A0316"/>
    <w:rsid w:val="00512076"/>
    <w:rsid w:val="005125F9"/>
    <w:rsid w:val="00537279"/>
    <w:rsid w:val="00575D1A"/>
    <w:rsid w:val="005A0EF5"/>
    <w:rsid w:val="00660313"/>
    <w:rsid w:val="007961A5"/>
    <w:rsid w:val="00880662"/>
    <w:rsid w:val="008903AF"/>
    <w:rsid w:val="008A0ECC"/>
    <w:rsid w:val="00945ECB"/>
    <w:rsid w:val="009F6BC7"/>
    <w:rsid w:val="00AA7C12"/>
    <w:rsid w:val="00AF71E6"/>
    <w:rsid w:val="00B27CFB"/>
    <w:rsid w:val="00B61EDA"/>
    <w:rsid w:val="00B70F26"/>
    <w:rsid w:val="00BC3952"/>
    <w:rsid w:val="00BF6984"/>
    <w:rsid w:val="00C51973"/>
    <w:rsid w:val="00DF5512"/>
    <w:rsid w:val="00E2186C"/>
    <w:rsid w:val="00EE1300"/>
    <w:rsid w:val="00F31C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75D1A"/>
    <w:rPr>
      <w:color w:val="808080"/>
      <w:bdr w:space="0" w:sz="0" w:color="auto" w:val="none"/>
      <w:shd w:fill="auto" w:color="auto" w:val="clear"/>
    </w:rPr>
  </w:style>
  <w:style w:customStyle="true" w:styleId="eSPISCCParagraphDefaultFont" w:type="character">
    <w:name w:val="eSPIS_CC_Paragraph Default Font"/>
    <w:basedOn w:val="FontStyle41"/>
    <w:rsid w:val="00575D1A"/>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75D1A"/>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5D1A"/>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75D1A"/>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75D1A"/>
    <w:rPr>
      <w:color w:val="808080"/>
      <w:bdr w:color="auto" w:space="0" w:sz="0" w:val="none"/>
      <w:shd w:color="auto" w:fill="auto" w:val="clear"/>
    </w:rPr>
  </w:style>
  <w:style w:customStyle="1" w:styleId="eSPISCCParagraphDefaultFont" w:type="character">
    <w:name w:val="eSPIS_CC_Paragraph Default Font"/>
    <w:basedOn w:val="FontStyle41"/>
    <w:rsid w:val="00575D1A"/>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75D1A"/>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5D1A"/>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75D1A"/>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618</properties:Words>
  <properties:Characters>3440</properties:Characters>
  <properties:Lines>74</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2017-02-24T09:34:00Z</dcterms:created>
  <dc:creator>Marija Brozović</dc:creator>
  <cp:lastModifiedBy>wsadmin</cp:lastModifiedBy>
  <cp:lastPrinted>2017-02-17T12:27:00Z</cp:lastPrinted>
  <dcterms:modified xmlns:xsi="http://www.w3.org/2001/XMLSchema-instance" xsi:type="dcterms:W3CDTF">2017-02-24T13:05:00Z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pripremno ročište stečaj potrošača Sp-5-17.docx</vt:lpwstr>
  </prop:property>
  <prop:property name="CC_coloring" pid="4" fmtid="{D5CDD505-2E9C-101B-9397-08002B2CF9AE}">
    <vt:bool>false</vt:bool>
  </prop:property>
  <prop:property name="BrojStranica" pid="5" fmtid="{D5CDD505-2E9C-101B-9397-08002B2CF9AE}">
    <vt:i4>2</vt:i4>
  </prop:property>
</prop:Properties>
</file>