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9397" w14:paraId="57f9397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BC79DA">
        <w:t>2</w:t>
      </w:r>
      <w:r w:rsidR="00F80047">
        <w:t>5</w:t>
      </w:r>
      <w:r w:rsidR="00BC79DA">
        <w:t>4</w:t>
      </w:r>
      <w:r w:rsidRPr="00C6349D">
        <w:t>/1</w:t>
      </w:r>
      <w:r w:rsidR="009B0A51">
        <w:t>7</w:t>
      </w:r>
      <w:r w:rsidRPr="00C6349D">
        <w:t>-</w:t>
      </w:r>
      <w:r w:rsidR="00BC79DA">
        <w:t>7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BC79DA" w:rsidP="00BC79DA" w:rsidR="00BC79DA" w:rsidRPr="00E60D4B">
      <w:pPr>
        <w:ind w:firstLine="720"/>
        <w:jc w:val="both"/>
        <w:rPr>
          <w:lang w:val="hr-HR"/>
        </w:rPr>
      </w:pPr>
      <w:r w:rsidRPr="00E60D4B">
        <w:rPr>
          <w:lang w:val="hr-HR"/>
        </w:rPr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PETALOUDA STUDIO društvo s ograničenom odgovornošću za trgovinu i usluge Zagreb, Božidara Magovca 63, MBS 080745930, OIB 06125742931, dana </w:t>
      </w:r>
      <w:r w:rsidR="00E60D4B">
        <w:rPr>
          <w:lang w:val="hr-HR"/>
        </w:rPr>
        <w:t>6</w:t>
      </w:r>
      <w:r w:rsidRPr="00E60D4B">
        <w:rPr>
          <w:lang w:val="hr-HR"/>
        </w:rPr>
        <w:t xml:space="preserve">. </w:t>
      </w:r>
      <w:r w:rsidR="00E60D4B">
        <w:rPr>
          <w:lang w:val="hr-HR"/>
        </w:rPr>
        <w:t>ožujka</w:t>
      </w:r>
      <w:r w:rsidRPr="00E60D4B">
        <w:rPr>
          <w:lang w:val="hr-HR"/>
        </w:rPr>
        <w:t xml:space="preserve"> 2017. </w:t>
      </w:r>
    </w:p>
    <w:p w:rsidRDefault="009B0A51" w:rsidP="009B0A51" w:rsidR="009B0A51" w:rsidRPr="009B0A51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E60D4B" w:rsidP="00F36D32" w:rsidR="002A222B" w:rsidRPr="002A222B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ODB</w:t>
      </w:r>
      <w:r w:rsidR="00431EC2">
        <w:rPr>
          <w:bCs/>
          <w:lang w:val="hr-HR"/>
        </w:rPr>
        <w:t>ACUJE</w:t>
      </w:r>
      <w:r w:rsidR="002A222B" w:rsidRPr="002A222B">
        <w:rPr>
          <w:bCs/>
          <w:lang w:val="hr-HR"/>
        </w:rPr>
        <w:t xml:space="preserve"> SE </w:t>
      </w:r>
      <w:r>
        <w:rPr>
          <w:bCs/>
          <w:lang w:val="hr-HR"/>
        </w:rPr>
        <w:t xml:space="preserve">zahtjev </w:t>
      </w:r>
      <w:r w:rsidRPr="00E60D4B">
        <w:rPr>
          <w:lang w:val="hr-HR"/>
        </w:rPr>
        <w:t xml:space="preserve">Financijske agencije, Regionalni centar Zagreb, Podružnica Zagreb, Trg Svibanjskih žrtava 1995. 1, OIB 85821130368 </w:t>
      </w:r>
      <w:r w:rsidR="00440F6A">
        <w:rPr>
          <w:lang w:val="hr-HR"/>
        </w:rPr>
        <w:t xml:space="preserve">Klasa: 110-07/16-01/04 Ur.broj: 04-06-16-12629 od 4.11.2016. za provedbu skraćenog </w:t>
      </w:r>
      <w:r w:rsidR="002A222B" w:rsidRPr="002A222B">
        <w:rPr>
          <w:bCs/>
          <w:lang w:val="hr-HR"/>
        </w:rPr>
        <w:t>stečajn</w:t>
      </w:r>
      <w:r w:rsidR="00440F6A">
        <w:rPr>
          <w:bCs/>
          <w:lang w:val="hr-HR"/>
        </w:rPr>
        <w:t>og</w:t>
      </w:r>
      <w:r w:rsidR="002A222B" w:rsidRPr="002A222B">
        <w:rPr>
          <w:bCs/>
          <w:lang w:val="hr-HR"/>
        </w:rPr>
        <w:t xml:space="preserve"> postupk</w:t>
      </w:r>
      <w:r w:rsidR="00440F6A">
        <w:rPr>
          <w:bCs/>
          <w:lang w:val="hr-HR"/>
        </w:rPr>
        <w:t>a</w:t>
      </w:r>
      <w:r w:rsidR="002A222B" w:rsidRPr="002A222B">
        <w:rPr>
          <w:bCs/>
          <w:lang w:val="hr-HR"/>
        </w:rPr>
        <w:t xml:space="preserve"> nad dužnikom </w:t>
      </w:r>
      <w:r w:rsidR="00B86202" w:rsidRPr="00E60D4B">
        <w:rPr>
          <w:lang w:val="hr-HR"/>
        </w:rPr>
        <w:t>PETALOUDA STUDIO društvo s ograničenom odgovornošću za trgovinu i usluge Zagreb, Božidara Magovca 63, MBS 080745930, OIB 06125742931</w:t>
      </w:r>
      <w:r w:rsidR="002A222B" w:rsidRPr="002A222B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FINA je dana </w:t>
      </w:r>
      <w:r w:rsidR="00B86202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  <w:r w:rsidR="00C1336B">
        <w:rPr>
          <w:bCs/>
          <w:lang w:val="hr-HR"/>
        </w:rPr>
        <w:t>1</w:t>
      </w:r>
      <w:r w:rsidRPr="002A222B">
        <w:rPr>
          <w:bCs/>
          <w:lang w:val="hr-HR"/>
        </w:rPr>
        <w:t>1.201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godine podnijela </w:t>
      </w:r>
      <w:r w:rsidR="00B86202">
        <w:rPr>
          <w:bCs/>
          <w:lang w:val="hr-HR"/>
        </w:rPr>
        <w:t>Trgovačkom sudu u Zagrebu</w:t>
      </w:r>
      <w:r w:rsidRPr="002A222B">
        <w:rPr>
          <w:bCs/>
          <w:lang w:val="hr-HR"/>
        </w:rPr>
        <w:t xml:space="preserve"> </w:t>
      </w:r>
      <w:r w:rsidR="00C1336B">
        <w:rPr>
          <w:bCs/>
          <w:lang w:val="hr-HR"/>
        </w:rPr>
        <w:t>zahtjev</w:t>
      </w:r>
      <w:r w:rsidRPr="002A222B">
        <w:rPr>
          <w:bCs/>
          <w:lang w:val="hr-HR"/>
        </w:rPr>
        <w:t xml:space="preserve"> za </w:t>
      </w:r>
      <w:r w:rsidR="00C1336B">
        <w:rPr>
          <w:bCs/>
          <w:lang w:val="hr-HR"/>
        </w:rPr>
        <w:t>provedbu skraćenog</w:t>
      </w:r>
      <w:r w:rsidRPr="002A222B">
        <w:rPr>
          <w:bCs/>
          <w:lang w:val="hr-HR"/>
        </w:rPr>
        <w:t xml:space="preserve"> stečajnog postupka nad dužnikom </w:t>
      </w:r>
      <w:r w:rsidR="00131B8C" w:rsidRPr="00E60D4B">
        <w:rPr>
          <w:lang w:val="hr-HR"/>
        </w:rPr>
        <w:t xml:space="preserve">PETALOUDA STUDIO društvo s ograničenom odgovornošću za trgovinu i usluge Zagreb, Božidara Magovca 63, </w:t>
      </w:r>
      <w:r w:rsidRPr="002A222B">
        <w:rPr>
          <w:bCs/>
          <w:lang w:val="hr-HR"/>
        </w:rPr>
        <w:t xml:space="preserve">temeljem odredbe čl. </w:t>
      </w:r>
      <w:r w:rsidR="00C1336B">
        <w:rPr>
          <w:bCs/>
          <w:lang w:val="hr-HR"/>
        </w:rPr>
        <w:t>429</w:t>
      </w:r>
      <w:r w:rsidRPr="002A222B">
        <w:rPr>
          <w:bCs/>
          <w:lang w:val="hr-HR"/>
        </w:rPr>
        <w:t>. st. 1. 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na dan </w:t>
      </w:r>
      <w:r w:rsidR="00131B8C">
        <w:rPr>
          <w:bCs/>
          <w:lang w:val="hr-HR"/>
        </w:rPr>
        <w:t>3</w:t>
      </w:r>
      <w:r w:rsidRPr="002A222B">
        <w:rPr>
          <w:bCs/>
          <w:lang w:val="hr-HR"/>
        </w:rPr>
        <w:t>.</w:t>
      </w:r>
      <w:r w:rsidR="00131B8C">
        <w:rPr>
          <w:bCs/>
          <w:lang w:val="hr-HR"/>
        </w:rPr>
        <w:t>11</w:t>
      </w:r>
      <w:r w:rsidRPr="002A222B">
        <w:rPr>
          <w:bCs/>
          <w:lang w:val="hr-HR"/>
        </w:rPr>
        <w:t>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131B8C">
        <w:rPr>
          <w:bCs/>
          <w:lang w:val="hr-HR"/>
        </w:rPr>
        <w:t>28.807,36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</w:t>
      </w:r>
      <w:r w:rsidR="00C1336B">
        <w:rPr>
          <w:bCs/>
          <w:lang w:val="hr-HR"/>
        </w:rPr>
        <w:t>ne</w:t>
      </w:r>
      <w:r w:rsidRPr="002A222B">
        <w:rPr>
          <w:bCs/>
          <w:lang w:val="hr-HR"/>
        </w:rPr>
        <w:t>ma radnika.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lastRenderedPageBreak/>
        <w:t xml:space="preserve">FINA je dostavila popis računa i oročenih novčanih sredstava dužnika na dan </w:t>
      </w:r>
      <w:r w:rsidR="00595609">
        <w:rPr>
          <w:bCs/>
          <w:lang w:val="hr-HR"/>
        </w:rPr>
        <w:t>3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11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., te navela da na temelju čl. 112. st. 5. SZ-a dužnik na dan </w:t>
      </w:r>
      <w:r w:rsidR="00595609">
        <w:rPr>
          <w:bCs/>
          <w:lang w:val="hr-HR"/>
        </w:rPr>
        <w:t>3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11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 na ime predujma za namirenje troškova stečajnog postupka ima zaplijenjena novčana sredstva u iznosu od </w:t>
      </w:r>
      <w:r w:rsidR="00595609">
        <w:rPr>
          <w:bCs/>
          <w:lang w:val="hr-HR"/>
        </w:rPr>
        <w:t>5.000</w:t>
      </w:r>
      <w:r w:rsidRPr="002A222B">
        <w:rPr>
          <w:bCs/>
          <w:lang w:val="hr-HR"/>
        </w:rPr>
        <w:t>,00 kn.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13FAF" w:rsidP="00F36D32" w:rsidR="002A222B" w:rsidRPr="002A222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Nakon objavljenog oglasa temeljem odredbe čl. 430. SZ </w:t>
      </w:r>
      <w:r w:rsidR="002A222B" w:rsidRPr="002A222B">
        <w:rPr>
          <w:bCs/>
          <w:lang w:val="hr-HR"/>
        </w:rPr>
        <w:t>zakonski zastupnik dužnika dostavio je za</w:t>
      </w:r>
      <w:r w:rsidR="00796C05">
        <w:rPr>
          <w:bCs/>
          <w:lang w:val="hr-HR"/>
        </w:rPr>
        <w:t>molbu</w:t>
      </w:r>
      <w:r w:rsidR="002A222B" w:rsidRPr="002A222B">
        <w:rPr>
          <w:bCs/>
          <w:lang w:val="hr-HR"/>
        </w:rPr>
        <w:t xml:space="preserve"> za obustavu </w:t>
      </w:r>
      <w:r w:rsidR="00484A3A">
        <w:rPr>
          <w:bCs/>
          <w:lang w:val="hr-HR"/>
        </w:rPr>
        <w:t xml:space="preserve">skraćenog </w:t>
      </w:r>
      <w:r w:rsidR="002A222B" w:rsidRPr="002A222B">
        <w:rPr>
          <w:bCs/>
          <w:lang w:val="hr-HR"/>
        </w:rPr>
        <w:t>stečajnog postupka u kojem navodi da je dužnik podmirio dug i da žiro-račun dužnika nije više blokiran, te je u privitku dostavio dokaz o istom</w:t>
      </w:r>
      <w:r w:rsidR="00940155">
        <w:rPr>
          <w:bCs/>
          <w:lang w:val="hr-HR"/>
        </w:rPr>
        <w:t xml:space="preserve"> – </w:t>
      </w:r>
      <w:r w:rsidR="00484A3A">
        <w:rPr>
          <w:bCs/>
          <w:lang w:val="hr-HR"/>
        </w:rPr>
        <w:t>Očevidnik</w:t>
      </w:r>
      <w:r w:rsidR="00940155">
        <w:rPr>
          <w:bCs/>
          <w:lang w:val="hr-HR"/>
        </w:rPr>
        <w:t xml:space="preserve"> FINE </w:t>
      </w:r>
      <w:r w:rsidR="00484A3A">
        <w:rPr>
          <w:bCs/>
          <w:lang w:val="hr-HR"/>
        </w:rPr>
        <w:t xml:space="preserve">o redoslijedu plaćanja s obračunatom kamatom </w:t>
      </w:r>
      <w:r w:rsidR="00940155">
        <w:rPr>
          <w:bCs/>
          <w:lang w:val="hr-HR"/>
        </w:rPr>
        <w:t xml:space="preserve">od </w:t>
      </w:r>
      <w:r w:rsidR="00A51C75">
        <w:rPr>
          <w:bCs/>
          <w:lang w:val="hr-HR"/>
        </w:rPr>
        <w:t>2</w:t>
      </w:r>
      <w:r w:rsidR="00940155">
        <w:rPr>
          <w:bCs/>
          <w:lang w:val="hr-HR"/>
        </w:rPr>
        <w:t>.0</w:t>
      </w:r>
      <w:r w:rsidR="00A51C75">
        <w:rPr>
          <w:bCs/>
          <w:lang w:val="hr-HR"/>
        </w:rPr>
        <w:t>3</w:t>
      </w:r>
      <w:r w:rsidR="00940155">
        <w:rPr>
          <w:bCs/>
          <w:lang w:val="hr-HR"/>
        </w:rPr>
        <w:t xml:space="preserve">.2017. iz koje je razvidno da žiro-račun dužnika na dan </w:t>
      </w:r>
      <w:r w:rsidR="00A51C75">
        <w:rPr>
          <w:bCs/>
          <w:lang w:val="hr-HR"/>
        </w:rPr>
        <w:t>2</w:t>
      </w:r>
      <w:r w:rsidR="00940155">
        <w:rPr>
          <w:bCs/>
          <w:lang w:val="hr-HR"/>
        </w:rPr>
        <w:t>.0</w:t>
      </w:r>
      <w:r w:rsidR="00A51C75">
        <w:rPr>
          <w:bCs/>
          <w:lang w:val="hr-HR"/>
        </w:rPr>
        <w:t>3</w:t>
      </w:r>
      <w:r w:rsidR="00940155">
        <w:rPr>
          <w:bCs/>
          <w:lang w:val="hr-HR"/>
        </w:rPr>
        <w:t>.2017. nije blokiran i da nema nepodmirenih obveza</w:t>
      </w:r>
      <w:r w:rsidR="002A222B"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</w:t>
      </w:r>
      <w:r w:rsidR="005D4441">
        <w:rPr>
          <w:bCs/>
          <w:lang w:val="hr-HR"/>
        </w:rPr>
        <w:t>Izvadak iz sudskog registra, Podnesak dužnika zapri</w:t>
      </w:r>
      <w:r w:rsidR="00A03807">
        <w:rPr>
          <w:bCs/>
          <w:lang w:val="hr-HR"/>
        </w:rPr>
        <w:t>mljen na ovome sudu 24.02.2017. i 3.03.2017. i Očevidnik o redoslijedu plaćanja sa obračunatom kamatom od 2.03.2017.</w:t>
      </w:r>
      <w:r w:rsidR="007A289D">
        <w:rPr>
          <w:bCs/>
          <w:lang w:val="hr-HR"/>
        </w:rPr>
        <w:t xml:space="preserve">, </w:t>
      </w:r>
      <w:r w:rsidRPr="002A222B">
        <w:rPr>
          <w:bCs/>
          <w:lang w:val="hr-HR"/>
        </w:rPr>
        <w:t>te utvrdio da je dužnik postao sposoban za plaćanje</w:t>
      </w:r>
      <w:r w:rsidR="00431EC2">
        <w:rPr>
          <w:bCs/>
          <w:lang w:val="hr-HR"/>
        </w:rPr>
        <w:t xml:space="preserve">, </w:t>
      </w:r>
      <w:r w:rsidR="00416A5D">
        <w:rPr>
          <w:bCs/>
          <w:lang w:val="hr-HR"/>
        </w:rPr>
        <w:t xml:space="preserve">odnosno da kod dužnika ne postoje stečajni razlozi propisani odredbom čl. 5. SZ, </w:t>
      </w:r>
      <w:r w:rsidR="00431EC2">
        <w:rPr>
          <w:bCs/>
          <w:lang w:val="hr-HR"/>
        </w:rPr>
        <w:t>te da nisu ispunjene pretpostavke za provedbu skraćenog stečajnog postupka iz čl. 428. SZ, pa je</w:t>
      </w:r>
      <w:r w:rsidRPr="002A222B">
        <w:rPr>
          <w:bCs/>
          <w:lang w:val="hr-HR"/>
        </w:rPr>
        <w:t xml:space="preserve"> odlučio kao u izreci </w:t>
      </w:r>
      <w:r w:rsidR="00416A5D">
        <w:rPr>
          <w:bCs/>
          <w:lang w:val="hr-HR"/>
        </w:rPr>
        <w:t>ovoga rješenja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416A5D">
        <w:rPr>
          <w:bCs/>
          <w:lang w:val="hr-HR"/>
        </w:rPr>
        <w:t>6</w:t>
      </w:r>
      <w:r w:rsidRPr="002A222B">
        <w:rPr>
          <w:bCs/>
          <w:lang w:val="hr-HR"/>
        </w:rPr>
        <w:t xml:space="preserve">. </w:t>
      </w:r>
      <w:r w:rsidR="00416A5D">
        <w:rPr>
          <w:bCs/>
          <w:lang w:val="hr-HR"/>
        </w:rPr>
        <w:t>ožujka</w:t>
      </w:r>
      <w:r w:rsidRPr="002A222B">
        <w:rPr>
          <w:bCs/>
          <w:lang w:val="hr-HR"/>
        </w:rPr>
        <w:t xml:space="preserve"> 201</w:t>
      </w:r>
      <w:r w:rsidR="008143B1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</w:p>
    <w:p w:rsidRDefault="00DF7031" w:rsidP="00DB2FE7" w:rsidR="00DF7031" w:rsidRPr="00A74074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A74074" w:rsidP="00A74074" w:rsidR="00A74074" w:rsidRPr="00A74074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 w:rsidRPr="00A74074">
        <w:rPr>
          <w:rFonts w:cstheme="majorBidi" w:hAnsiTheme="majorBidi" w:asciiTheme="majorBidi"/>
        </w:rPr>
        <w:t xml:space="preserve">mrežna stranica e-Oglasna ploča sudova </w:t>
      </w:r>
    </w:p>
    <w:p w:rsidRDefault="00BC1418" w:rsidP="00B91215" w:rsidR="00B91215">
      <w:pPr>
        <w:numPr>
          <w:ilvl w:val="0"/>
          <w:numId w:val="3"/>
        </w:numPr>
        <w:jc w:val="both"/>
      </w:pPr>
      <w:r>
        <w:t>Kal.</w:t>
      </w:r>
      <w:r w:rsidR="009A6D39">
        <w:t>31</w:t>
      </w:r>
      <w:r w:rsidR="00B91215">
        <w:t>.</w:t>
      </w:r>
      <w:r w:rsidR="008143B1">
        <w:t>3</w:t>
      </w:r>
      <w:r w:rsidR="00B91215">
        <w:t>.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79DA" w:rsidRPr="00BC79DA">
      <w:rPr>
        <w:lang w:val="hr-HR"/>
      </w:rPr>
      <w:t>14 St-254/17-7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82FE4"/>
    <w:rsid w:val="000928CD"/>
    <w:rsid w:val="000C0327"/>
    <w:rsid w:val="000E6D7C"/>
    <w:rsid w:val="000F2860"/>
    <w:rsid w:val="000F603F"/>
    <w:rsid w:val="00131B8C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87DEC"/>
    <w:rsid w:val="002A222B"/>
    <w:rsid w:val="002C4AB9"/>
    <w:rsid w:val="002E2A16"/>
    <w:rsid w:val="00301C4A"/>
    <w:rsid w:val="00357F83"/>
    <w:rsid w:val="00366634"/>
    <w:rsid w:val="003B1B01"/>
    <w:rsid w:val="003C43D3"/>
    <w:rsid w:val="0041092A"/>
    <w:rsid w:val="00413FAF"/>
    <w:rsid w:val="00416A5D"/>
    <w:rsid w:val="004310FC"/>
    <w:rsid w:val="00431EC2"/>
    <w:rsid w:val="00440F6A"/>
    <w:rsid w:val="00484A3A"/>
    <w:rsid w:val="004A5F33"/>
    <w:rsid w:val="004D3BED"/>
    <w:rsid w:val="004F561E"/>
    <w:rsid w:val="00554F3C"/>
    <w:rsid w:val="005634A1"/>
    <w:rsid w:val="00563F8F"/>
    <w:rsid w:val="00571564"/>
    <w:rsid w:val="00573485"/>
    <w:rsid w:val="00574693"/>
    <w:rsid w:val="00595609"/>
    <w:rsid w:val="005D4441"/>
    <w:rsid w:val="005E15C8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4F24"/>
    <w:rsid w:val="00796C05"/>
    <w:rsid w:val="007A289D"/>
    <w:rsid w:val="007A44AF"/>
    <w:rsid w:val="007B009A"/>
    <w:rsid w:val="007F24B5"/>
    <w:rsid w:val="008143B1"/>
    <w:rsid w:val="00825DB6"/>
    <w:rsid w:val="0083129F"/>
    <w:rsid w:val="00843F1B"/>
    <w:rsid w:val="008E17CE"/>
    <w:rsid w:val="008F4282"/>
    <w:rsid w:val="008F4E32"/>
    <w:rsid w:val="00940155"/>
    <w:rsid w:val="00940543"/>
    <w:rsid w:val="00940ABA"/>
    <w:rsid w:val="00962044"/>
    <w:rsid w:val="0096397B"/>
    <w:rsid w:val="00972B35"/>
    <w:rsid w:val="00994619"/>
    <w:rsid w:val="009A6D3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03807"/>
    <w:rsid w:val="00A23648"/>
    <w:rsid w:val="00A341BC"/>
    <w:rsid w:val="00A51C75"/>
    <w:rsid w:val="00A73C4B"/>
    <w:rsid w:val="00A74074"/>
    <w:rsid w:val="00A87B59"/>
    <w:rsid w:val="00AD36D4"/>
    <w:rsid w:val="00AE28C6"/>
    <w:rsid w:val="00B361CB"/>
    <w:rsid w:val="00B43A92"/>
    <w:rsid w:val="00B86202"/>
    <w:rsid w:val="00B91215"/>
    <w:rsid w:val="00BB0E17"/>
    <w:rsid w:val="00BB5484"/>
    <w:rsid w:val="00BB6DE8"/>
    <w:rsid w:val="00BC1418"/>
    <w:rsid w:val="00BC22D1"/>
    <w:rsid w:val="00BC79DA"/>
    <w:rsid w:val="00BE280F"/>
    <w:rsid w:val="00C037F8"/>
    <w:rsid w:val="00C1336B"/>
    <w:rsid w:val="00C32DE6"/>
    <w:rsid w:val="00C43B82"/>
    <w:rsid w:val="00C5465C"/>
    <w:rsid w:val="00C63891"/>
    <w:rsid w:val="00C972A6"/>
    <w:rsid w:val="00CB3063"/>
    <w:rsid w:val="00CD10B6"/>
    <w:rsid w:val="00CD60DC"/>
    <w:rsid w:val="00CF188C"/>
    <w:rsid w:val="00CF576D"/>
    <w:rsid w:val="00D1393C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60D4B"/>
    <w:rsid w:val="00EA1CE5"/>
    <w:rsid w:val="00EA1F8B"/>
    <w:rsid w:val="00EB347D"/>
    <w:rsid w:val="00EC1B80"/>
    <w:rsid w:val="00F0563D"/>
    <w:rsid w:val="00F36D32"/>
    <w:rsid w:val="00F50805"/>
    <w:rsid w:val="00F73D5A"/>
    <w:rsid w:val="00F8004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PETALOUDA STUDIO društvo s ograničenom odgovornošću za trgovinu i usluge</izvorni_sadrzaj>
    <derivirana_varijabla naziv="DomainObject.Predmet.ProtustrankaFormated_1">  PETALOUDA STUDIO društvo s ograničenom odgovornošću za trgovinu i usluge</derivirana_varijabla>
  </DomainObject.Predmet.ProtustrankaFormated>
  <DomainObject.Predmet.ProtustrankaFormatedOIB>
    <izvorni_sadrzaj>  PETALOUDA STUDIO društvo s ograničenom odgovornošću za trgovinu i usluge, OIB 06125742931</izvorni_sadrzaj>
    <derivirana_varijabla naziv="DomainObject.Predmet.ProtustrankaFormatedOIB_1">  PETALOUDA STUDIO društvo s ograničenom odgovornošću za trgovinu i usluge, OIB 06125742931</derivirana_varijabla>
  </DomainObject.Predmet.ProtustrankaFormatedOIB>
  <DomainObject.Predmet.ProtustrankaFormatedWithAdress>
    <izvorni_sadrzaj> PETALOUDA STUDIO društvo s ograničenom odgovornošću za trgovinu i usluge, Božidara Magovca 63, 10000 Zagreb</izvorni_sadrzaj>
    <derivirana_varijabla naziv="DomainObject.Predmet.ProtustrankaFormatedWithAdress_1"> PETALOUDA STUDIO društvo s ograničenom odgovornošću za trgovinu i usluge, Božidara Magovca 63, 10000 Zagreb</derivirana_varijabla>
  </DomainObject.Predmet.ProtustrankaFormatedWithAdress>
  <DomainObject.Predmet.ProtustrankaFormatedWithAdressOIB>
    <izvorni_sadrzaj> PETALOUDA STUDIO društvo s ograničenom odgovornošću za trgovinu i usluge, OIB 06125742931, Božidara Magovca 63, 10000 Zagreb</izvorni_sadrzaj>
    <derivirana_varijabla naziv="DomainObject.Predmet.ProtustrankaFormatedWithAdressOIB_1"> PETALOUDA STUDIO društvo s ograničenom odgovornošću za trgovinu i usluge, OIB 06125742931, Božidara Magovca 63, 10000 Zagreb</derivirana_varijabla>
  </DomainObject.Predmet.ProtustrankaFormatedWithAdressOIB>
  <DomainObject.Predmet.ProtustrankaWithAdress>
    <izvorni_sadrzaj>PETALOUDA STUDIO društvo s ograničenom odgovornošću za trgovinu i usluge Božidara Magovca 63, 10000 Zagreb</izvorni_sadrzaj>
    <derivirana_varijabla naziv="DomainObject.Predmet.ProtustrankaWithAdress_1">PETALOUDA STUDIO društvo s ograničenom odgovornošću za trgovinu i usluge Božidara Magovca 63, 10000 Zagreb</derivirana_varijabla>
  </DomainObject.Predmet.ProtustrankaWithAdress>
  <DomainObject.Predmet.ProtustrankaWithAdressOIB>
    <izvorni_sadrzaj>PETALOUDA STUDIO društvo s ograničenom odgovornošću za trgovinu i usluge, OIB 06125742931, Božidara Magovca 63, 10000 Zagreb</izvorni_sadrzaj>
    <derivirana_varijabla naziv="DomainObject.Predmet.ProtustrankaWithAdressOIB_1">PETALOUDA STUDIO društvo s ograničenom odgovornošću za trgovinu i usluge, OIB 06125742931, Božidara Magovca 63, 10000 Zagreb</derivirana_varijabla>
  </DomainObject.Predmet.ProtustrankaWithAdressOIB>
  <DomainObject.Predmet.ProtustrankaNazivFormated>
    <izvorni_sadrzaj>PETALOUDA STUDIO društvo s ograničenom odgovornošću za trgovinu i usluge</izvorni_sadrzaj>
    <derivirana_varijabla naziv="DomainObject.Predmet.ProtustrankaNazivFormated_1">PETALOUDA STUDIO društvo s ograničenom odgovornošću za trgovinu i usluge</derivirana_varijabla>
  </DomainObject.Predmet.ProtustrankaNazivFormated>
  <DomainObject.Predmet.ProtustrankaNazivFormatedOIB>
    <izvorni_sadrzaj>PETALOUDA STUDIO društvo s ograničenom odgovornošću za trgovinu i usluge, OIB 06125742931</izvorni_sadrzaj>
    <derivirana_varijabla naziv="DomainObject.Predmet.ProtustrankaNazivFormatedOIB_1">PETALOUDA STUDIO društvo s ograničenom odgovornošću za trgovinu i usluge, OIB 06125742931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PETALOUDA STUDIO društvo s ograničenom odgovornošću za trgovinu i usluge</item>
    </izvorni_sadrzaj>
    <derivirana_varijabla naziv="DomainObject.Predmet.ProtuStrankaListFormated_1">
      <item>PETALOUDA STUDIO društvo s ograničenom odgovornošću za trgovinu i usluge</item>
    </derivirana_varijabla>
  </DomainObject.Predmet.ProtuStrankaListFormated>
  <DomainObject.Predmet.ProtuStrankaListFormatedOIB>
    <izvorni_sadrzaj>
      <item>PETALOUDA STUDIO društvo s ograničenom odgovornošću za trgovinu i usluge, OIB 06125742931</item>
    </izvorni_sadrzaj>
    <derivirana_varijabla naziv="DomainObject.Predmet.ProtuStrankaListFormatedOIB_1">
      <item>PETALOUDA STUDIO društvo s ograničenom odgovornošću za trgovinu i usluge, OIB 06125742931</item>
    </derivirana_varijabla>
  </DomainObject.Predmet.ProtuStrankaListFormatedOIB>
  <DomainObject.Predmet.ProtuStrankaListFormatedWithAdress>
    <izvorni_sadrzaj>
      <item>PETALOUDA STUDIO društvo s ograničenom odgovornošću za trgovinu i usluge, Božidara Magovca 63, 10000 Zagreb</item>
    </izvorni_sadrzaj>
    <derivirana_varijabla naziv="DomainObject.Predmet.ProtuStrankaListFormatedWithAdress_1">
      <item>PETALOUDA STUDIO društvo s ograničenom odgovornošću za trgovinu i usluge, Božidara Magovca 63, 10000 Zagreb</item>
    </derivirana_varijabla>
  </DomainObject.Predmet.ProtuStrankaListFormatedWithAdress>
  <DomainObject.Predmet.ProtuStrankaListFormatedWithAdressOIB>
    <izvorni_sadrzaj>
      <item>PETALOUDA STUDIO društvo s ograničenom odgovornošću za trgovinu i usluge, OIB 06125742931, Božidara Magovca 63, 10000 Zagreb</item>
    </izvorni_sadrzaj>
    <derivirana_varijabla naziv="DomainObject.Predmet.ProtuStrankaListFormatedWithAdressOIB_1">
      <item>PETALOUDA STUDIO društvo s ograničenom odgovornošću za trgovinu i usluge, OIB 06125742931, Božidara Magovca 63, 10000 Zagreb</item>
    </derivirana_varijabla>
  </DomainObject.Predmet.ProtuStrankaListFormatedWithAdressOIB>
  <DomainObject.Predmet.ProtuStrankaListNazivFormated>
    <izvorni_sadrzaj>
      <item>PETALOUDA STUDIO društvo s ograničenom odgovornošću za trgovinu i usluge</item>
    </izvorni_sadrzaj>
    <derivirana_varijabla naziv="DomainObject.Predmet.ProtuStrankaListNazivFormated_1">
      <item>PETALOUDA STUDIO društvo s ograničenom odgovornošću za trgovinu i usluge</item>
    </derivirana_varijabla>
  </DomainObject.Predmet.ProtuStrankaListNazivFormated>
  <DomainObject.Predmet.ProtuStrankaListNazivFormatedOIB>
    <izvorni_sadrzaj>
      <item>PETALOUDA STUDIO društvo s ograničenom odgovornošću za trgovinu i usluge, OIB 06125742931</item>
    </izvorni_sadrzaj>
    <derivirana_varijabla naziv="DomainObject.Predmet.ProtuStrankaListNazivFormatedOIB_1">
      <item>PETALOUDA STUDIO društvo s ograničenom odgovornošću za trgovinu i usluge, OIB 06125742931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PETALOUDA STUDIO društvo s ograničenom odgovornošću za trgovinu i usluge</izvorni_sadrzaj>
    <derivirana_varijabla naziv="DomainObject.Predmet.ProtustrankaIDrugi_1">PETALOUDA STUDIO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PETALOUDA STUDIO društvo s ograničenom odgovornošću za trgovinu i usluge, OIB 06125742931, Božidara Magovca 63, 10000 Zagreb</izvorni_sadrzaj>
    <derivirana_varijabla naziv="DomainObject.Predmet.ProtustrankaIDrugiAdressOIB_1">PETALOUDA STUDIO društvo s ograničenom odgovornošću za trgovinu i usluge, OIB 06125742931,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PETALOUDA STUDIO društvo s ograničenom odgovornošću za trgovinu i usluge</item>
      <item>FINA Regionalni centar Zagreb</item>
    </izvorni_sadrzaj>
    <derivirana_varijabla naziv="DomainObject.Predmet.SudioniciListNaziv_1">
      <item>PETALOUDA STUDIO društvo s ograničenom odgovornošću za trgovinu i usluge</item>
      <item>FINA Regionalni centar Zagreb</item>
    </derivirana_varijabla>
  </DomainObject.Predmet.SudioniciListNaziv>
  <DomainObject.Predmet.SudioniciListAdressOIB>
    <izvorni_sadrzaj>
      <item>PETALOUDA STUDIO društvo s ograničenom odgovornošću za trgovinu i usluge, OIB 06125742931, Božidara Magovca 63,10000 Zagreb</item>
      <item>FINA Regionalni centar Zagreb, OIB 85821130368, TRG SVIBANJSKIH ŽRTAVA 1995.1,10000 Zagreb</item>
    </izvorni_sadrzaj>
    <derivirana_varijabla naziv="DomainObject.Predmet.SudioniciListAdressOIB_1">
      <item>PETALOUDA STUDIO društvo s ograničenom odgovornošću za trgovinu i usluge, OIB 06125742931, Božidara Magovca 63,10000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06125742931</item>
      <item>, OIB 85821130368</item>
    </izvorni_sadrzaj>
    <derivirana_varijabla naziv="DomainObject.Predmet.SudioniciListNazivOIB_1">
      <item>, OIB 06125742931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D72B1-A710-4E62-B91A-D95E2E958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2719</properties:Characters>
  <properties:Lines>79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2017-03-06T08:20:00Z</cp:lastPrinted>
  <dcterms:modified xmlns:xsi="http://www.w3.org/2001/XMLSchema-instance" xsi:type="dcterms:W3CDTF">2017-03-06T10:10:00Z</dcterms:modified>
  <cp:revision>8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