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186c" w14:paraId="296186c" w:rsidRDefault="00F9317C" w:rsidP="00517451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8C7A66">
        <w:rPr>
          <w:b/>
        </w:rPr>
        <w:t>2066</w:t>
      </w:r>
      <w:r w:rsidR="00AA295C">
        <w:rPr>
          <w:b/>
        </w:rPr>
        <w:t>/</w:t>
      </w:r>
      <w:r w:rsidR="002C2BF3">
        <w:rPr>
          <w:b/>
        </w:rPr>
        <w:t>2016</w:t>
      </w: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6331DE" w:rsidP="00414FE7" w:rsidR="006331DE">
      <w:pPr>
        <w:rPr>
          <w:b/>
        </w:rPr>
      </w:pPr>
    </w:p>
    <w:p w:rsidRDefault="00F9317C" w:rsidP="00414FE7" w:rsidR="00414FE7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4FE7" w:rsidR="002275E2" w:rsidRPr="00414FE7">
      <w:pPr>
        <w:jc w:val="center"/>
        <w:rPr>
          <w:b/>
        </w:rPr>
      </w:pPr>
      <w:r w:rsidRPr="00AA650B"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8C7A66" w:rsidRPr="008C7A66">
        <w:t>URANIUM  d.o.o. „u stečaju“, Dubrovnik, Vukovarska 22, MBS: 090021461, OIB: 13790766163</w:t>
      </w:r>
      <w:r w:rsidR="00414FE7" w:rsidRPr="00414FE7">
        <w:t xml:space="preserve">, zastupanog po stečajnom upravitelju </w:t>
      </w:r>
      <w:r w:rsidR="008C7A66" w:rsidRPr="008C7A66">
        <w:t>ZDRAVKO ČUPKOVIĆ iz Rijeke, Dr. Zdravka Kučića 3, OIB: 74095088079</w:t>
      </w:r>
      <w:r w:rsidR="007738E4">
        <w:t xml:space="preserve">, izvan ročišta, dana </w:t>
      </w:r>
      <w:r w:rsidR="008C7A66">
        <w:t>07</w:t>
      </w:r>
      <w:r w:rsidR="007738E4">
        <w:t xml:space="preserve">. </w:t>
      </w:r>
      <w:r w:rsidR="008C7A66">
        <w:t>studenog</w:t>
      </w:r>
      <w:r w:rsidR="00FF68CD">
        <w:t xml:space="preserve"> 201</w:t>
      </w:r>
      <w:r w:rsidR="005F13CC">
        <w:t>8</w:t>
      </w:r>
      <w:r w:rsidR="00FF68CD">
        <w:t>.g.</w:t>
      </w:r>
    </w:p>
    <w:p w:rsidRDefault="006331DE" w:rsidP="00414FE7" w:rsidR="006331DE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8C7A66" w:rsidR="008C7A66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8C7A66" w:rsidRPr="008C7A66">
        <w:t>ZDRAVKO ČUPKOVIĆ iz Rijeke, Dr. Zdravka Kučića 3, OIB: 74095088079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7738E4">
        <w:t>u spis dostaviti izvješće</w:t>
      </w:r>
      <w:r w:rsidR="008C7A66" w:rsidRPr="008C7A66">
        <w:t xml:space="preserve"> </w:t>
      </w:r>
      <w:r w:rsidR="008C7A66">
        <w:t>o tijeku stečajnoga postupka i o stanju stečajne mase.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8C7A66" w:rsidRPr="008C7A66">
        <w:rPr>
          <w:b/>
        </w:rPr>
        <w:t xml:space="preserve">07. studenog </w:t>
      </w:r>
      <w:r w:rsidRPr="00FD23BA">
        <w:rPr>
          <w:b/>
        </w:rPr>
        <w:t>201</w:t>
      </w:r>
      <w:r w:rsidR="005F13CC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E7223">
        <w:rPr>
          <w:b/>
        </w:rPr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414FE7" w:rsidR="002861BF" w:rsidRPr="00AA650B">
      <w:pPr>
        <w:jc w:val="both"/>
      </w:pPr>
      <w:r>
        <w:t>-</w:t>
      </w:r>
      <w:r>
        <w:tab/>
        <w:t>stečajnom upravitelju</w:t>
      </w:r>
      <w:r w:rsidR="005F13CC">
        <w:t xml:space="preserve"> putem </w:t>
      </w:r>
      <w:r w:rsidR="005F13CC" w:rsidRPr="005F13CC">
        <w:t>e-oglasna ploča suda</w:t>
      </w: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136"/>
    <w:rsid w:val="00247938"/>
    <w:rsid w:val="00261FAC"/>
    <w:rsid w:val="002677AF"/>
    <w:rsid w:val="002861BF"/>
    <w:rsid w:val="00291E84"/>
    <w:rsid w:val="00292FE3"/>
    <w:rsid w:val="002C2BF3"/>
    <w:rsid w:val="002D3D06"/>
    <w:rsid w:val="002E5B38"/>
    <w:rsid w:val="00300C34"/>
    <w:rsid w:val="003024DF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5F13CC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1E4A"/>
    <w:rsid w:val="006E2555"/>
    <w:rsid w:val="006E3EBD"/>
    <w:rsid w:val="006E7223"/>
    <w:rsid w:val="00730E96"/>
    <w:rsid w:val="007333EE"/>
    <w:rsid w:val="00741D3F"/>
    <w:rsid w:val="00746805"/>
    <w:rsid w:val="00766C86"/>
    <w:rsid w:val="007738E4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8C7A66"/>
    <w:rsid w:val="00900A88"/>
    <w:rsid w:val="009047CC"/>
    <w:rsid w:val="0090622A"/>
    <w:rsid w:val="00924513"/>
    <w:rsid w:val="0097520F"/>
    <w:rsid w:val="009857D3"/>
    <w:rsid w:val="00986C2A"/>
    <w:rsid w:val="009E441E"/>
    <w:rsid w:val="009E557F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75418"/>
    <w:rsid w:val="00B9324D"/>
    <w:rsid w:val="00B96F11"/>
    <w:rsid w:val="00BA02EC"/>
    <w:rsid w:val="00BB0DAD"/>
    <w:rsid w:val="00BC7F88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F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F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F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F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F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F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F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F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Marko Lonac, stečajni upravitelj punomoćnik sudionika u postupku URANIUM d.o.o. za nekretnine i usluge</item>
      <item>stečajni upravitelj Zdravko Čupković</item>
    </izvorni_sadrzaj>
    <derivirana_varijabla naziv="DomainObject.Predmet.OstaliListFormated_1">
      <item>Tihan Hilje</item>
      <item>Marko Lonac, stečajni upravitelj punomoćnik sudionika u postupku URANIUM d.o.o. za nekretnine i usluge</item>
      <item>stečajni upravitelj Zdravko Čupković</item>
    </derivirana_varijabla>
  </DomainObject.Predmet.OstaliListFormated>
  <DomainObject.Predmet.OstaliListFormatedOIB>
    <izvorni_sadrzaj>
      <item>Tihan Hilje</item>
      <item>Marko Lonac, stečajni upravitelj, OIB 43471049776 punomoćnik sudionika u postupku URANIUM d.o.o. za nekretnine i usluge</item>
      <item>stečajni upravitelj Zdravko Čupković</item>
    </izvorni_sadrzaj>
    <derivirana_varijabla naziv="DomainObject.Predmet.OstaliListFormatedOIB_1">
      <item>Tihan Hilje</item>
      <item>Marko Lonac, stečajni upravitelj, OIB 43471049776 punomoćnik sudionika u postupku URANIUM d.o.o. za nekretnine i usluge</item>
      <item>stečajni upravitelj Zdravko Čupković</item>
    </derivirana_varijabla>
  </DomainObject.Predmet.OstaliListFormatedOIB>
  <DomainObject.Predmet.OstaliListFormatedWithAdress>
    <izvorni_sadrzaj>
      <item>Tihan Hilje</item>
      <item>Marko Lonac, stečajni upravitelj, Brdasta 12, 20000 Dubrovnik punomoćnik sudionika u postupku URANIUM d.o.o. za nekretnine i usluge</item>
      <item>stečajni upravitelj Zdravko Čupković, Gnambova 2/III, 51000 Rijeka</item>
    </izvorni_sadrzaj>
    <derivirana_varijabla naziv="DomainObject.Predmet.OstaliListFormatedWithAdress_1">
      <item>Tihan Hilje</item>
      <item>Marko Lonac, stečajni upravitelj, Brdasta 12, 20000 Dubrovnik punomoćnik sudionika u postupku URANIUM d.o.o. za nekretnine i usluge</item>
      <item>stečajni upravitelj Zdravko Čupković, Gnambova 2/III, 51000 Rijeka</item>
    </derivirana_varijabla>
  </DomainObject.Predmet.OstaliListFormatedWithAdress>
  <DomainObject.Predmet.OstaliListFormatedWithAdressOIB>
    <izvorni_sadrzaj>
      <item>Tihan Hilje</item>
      <item>Marko Lonac, stečajni upravitelj, OIB 43471049776, Brdasta 12, 20000 Dubrovnik punomoćnik sudionika u postupku URANIUM d.o.o. za nekretnine i usluge</item>
      <item>stečajni upravitelj Zdravko Čupković, Gnambova 2/III, 51000 Rijeka</item>
    </izvorni_sadrzaj>
    <derivirana_varijabla naziv="DomainObject.Predmet.OstaliListFormatedWithAdressOIB_1">
      <item>Tihan Hilje</item>
      <item>Marko Lonac, stečajni upravitelj, OIB 43471049776, Brdasta 12, 20000 Dubrovnik punomoćnik sudionika u postupku URANIUM d.o.o. za nekretnine i usluge</item>
      <item>stečajni upravitelj Zdravko Čupković, Gnambova 2/III, 51000 Rijeka</item>
    </derivirana_varijabla>
  </DomainObject.Predmet.OstaliListFormatedWithAdressOIB>
  <DomainObject.Predmet.OstaliListNazivFormated>
    <izvorni_sadrzaj>
      <item>Tihan Hilje</item>
      <item>Marko Lonac, stečajni upravitelj</item>
      <item>stečajni upravitelj Zdravko Čupković</item>
    </izvorni_sadrzaj>
    <derivirana_varijabla naziv="DomainObject.Predmet.OstaliListNazivFormated_1">
      <item>Tihan Hilje</item>
      <item>Marko Lonac, stečajni upravitelj</item>
      <item>stečajni upravitelj Zdravko Čupković</item>
    </derivirana_varijabla>
  </DomainObject.Predmet.OstaliListNazivFormated>
  <DomainObject.Predmet.OstaliListNazivFormatedOIB>
    <izvorni_sadrzaj>
      <item>Tihan Hilje</item>
      <item>Marko Lonac, stečajni upravitelj, OIB 43471049776</item>
      <item>stečajni upravitelj Zdravko Čupković</item>
    </izvorni_sadrzaj>
    <derivirana_varijabla naziv="DomainObject.Predmet.OstaliListNazivFormatedOIB_1">
      <item>Tihan Hilje</item>
      <item>Marko Lonac, stečajni upravitelj, OIB 43471049776</item>
      <item>stečajni upravitelj Zdravko Čupković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URANIUM d.o.o. za nekretnine i usluge</item>
      <item>Tihan Hilje</item>
      <item>Marko Lonac, stečajni upravitelj</item>
      <item>stečajni upravitelj Zdravko Čupković</item>
    </izvorni_sadrzaj>
    <derivirana_varijabla naziv="DomainObject.Predmet.SudioniciListNaziv_1">
      <item>FINA RC SPLIT, PODRUŽNICA DUBROVNIK</item>
      <item>URANIUM d.o.o. za nekretnine i usluge</item>
      <item>Tihan Hilje</item>
      <item>Marko Lonac, stečajni upravitelj</item>
      <item>stečajni upravitelj Zdravko Čupković</item>
    </derivirana_varijabla>
  </DomainObject.Predmet.SudioniciListNaziv>
  <DomainObject.Predmet.SudioniciListAdressOIB>
    <izvorni_sadrzaj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  <item>stečajni upravitelj Zdravko Čupković, Gnambova 2/III,51000 Rijeka</item>
    </izvorni_sadrzaj>
    <derivirana_varijabla naziv="DomainObject.Predmet.SudioniciListAdressOIB_1"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  <item>stečajni upravitelj Zdravko Čupković, Gnambova 2/III,51000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  <item>, OIB 43471049776</item>
      <item>, OIB null</item>
    </izvorni_sadrzaj>
    <derivirana_varijabla naziv="DomainObject.Predmet.SudioniciListNazivOIB_1">
      <item>, OIB 85821130368</item>
      <item>, OIB 13790766163</item>
      <item>, OIB null</item>
      <item>, OIB 43471049776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St-2066/2016-51</izvorni_sadrzaj>
    <derivirana_varijabla naziv="DomainObject.PredzadnjaOdlukaIzPredmeta.Oznaka_1">St-2066/2016-51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EEBD6-1279-490D-A111-38EB41E270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193</properties:Words>
  <properties:Characters>919</properties:Characters>
  <properties:Lines>35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1134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2018-11-07T08:54:00Z</dcterms:created>
  <dc:creator>none</dc:creator>
  <cp:lastModifiedBy>Katarina Franković</cp:lastModifiedBy>
  <cp:lastPrinted>2018-10-19T07:46:00Z</cp:lastPrinted>
  <dcterms:modified xmlns:xsi="http://www.w3.org/2001/XMLSchema-instance" xsi:type="dcterms:W3CDTF">2018-11-07T08:55:00Z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- poziv stečajnom upravitelju da podnese izvješće (zaključak nalog i poziv na očitovanje stečajnom upravitelju  2066 - 16  izvješće.docx)</vt:lpwstr>
  </prop:property>
  <prop:property name="CC_coloring" pid="5" fmtid="{D5CDD505-2E9C-101B-9397-08002B2CF9AE}">
    <vt:bool>false</vt:bool>
  </prop:property>
</prop:Properties>
</file>