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6D20A7" w:rsidR="006D20A7" w:rsidTr="00915D63">
        <w:tc>
          <w:tcPr>
            <w:tcW w:w="2985" w:type="dxa"/>
            <w:shd w:val="clear" w:color="auto" w:fill="auto"/>
          </w:tcPr>
          <w:p w:rsidRPr="006D20A7" w:rsidR="006D20A7" w:rsidP="006D20A7" w:rsidRDefault="006D20A7">
            <w:pPr>
              <w:jc w:val="center"/>
              <w:rPr>
                <w:rFonts w:ascii="Times New Roman" w:hAnsi="Times New Roman"/>
              </w:rPr>
            </w:pPr>
            <w:bookmarkStart w:name="_GoBack" w:id="0"/>
            <w:bookmarkEnd w:id="0"/>
            <w:r w:rsidRPr="006D20A7"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6D20A7" w:rsidR="006D20A7" w:rsidP="006D20A7" w:rsidRDefault="006D20A7">
            <w:pPr>
              <w:jc w:val="center"/>
              <w:rPr>
                <w:rFonts w:ascii="Times New Roman" w:hAnsi="Times New Roman"/>
              </w:rPr>
            </w:pPr>
            <w:r w:rsidRPr="006D20A7">
              <w:rPr>
                <w:rFonts w:ascii="Times New Roman" w:hAnsi="Times New Roman"/>
              </w:rPr>
              <w:t>Republika Hrvatska</w:t>
            </w:r>
          </w:p>
          <w:p w:rsidRPr="006D20A7" w:rsidR="006D20A7" w:rsidP="006D20A7" w:rsidRDefault="006D20A7">
            <w:pPr>
              <w:jc w:val="center"/>
              <w:rPr>
                <w:rFonts w:ascii="Times New Roman" w:hAnsi="Times New Roman"/>
              </w:rPr>
            </w:pPr>
            <w:r w:rsidRPr="006D20A7">
              <w:rPr>
                <w:rFonts w:ascii="Times New Roman" w:hAnsi="Times New Roman"/>
              </w:rPr>
              <w:t>Trgovački sud u Varaždinu</w:t>
            </w:r>
          </w:p>
          <w:p w:rsidRPr="006D20A7" w:rsidR="006D20A7" w:rsidP="006D20A7" w:rsidRDefault="006D20A7">
            <w:pPr>
              <w:jc w:val="center"/>
              <w:rPr>
                <w:rFonts w:ascii="Times New Roman" w:hAnsi="Times New Roman"/>
              </w:rPr>
            </w:pPr>
            <w:r w:rsidRPr="006D20A7">
              <w:rPr>
                <w:rFonts w:ascii="Times New Roman" w:hAnsi="Times New Roman"/>
              </w:rPr>
              <w:t>Varaždin, Braće Radić 2</w:t>
            </w:r>
          </w:p>
        </w:tc>
      </w:tr>
    </w:tbl>
    <w:p w:rsidRPr="006D20A7" w:rsidR="006D20A7" w:rsidP="006D20A7" w:rsidRDefault="006D20A7" w14:paraId="69fad25" w14:textId="69fad25">
      <w:pPr>
        <w:jc w:val="right"/>
        <w15:collapsed w:val="false"/>
        <w:rPr>
          <w:rFonts w:ascii="Times New Roman" w:hAnsi="Times New Roman"/>
          <w:sz w:val="12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6D20A7" w:rsidR="006D20A7" w:rsidTr="00915D63">
        <w:trPr>
          <w:jc w:val="right"/>
        </w:trPr>
        <w:tc>
          <w:tcPr>
            <w:tcW w:w="4320" w:type="dxa"/>
          </w:tcPr>
          <w:p w:rsidRPr="006D20A7" w:rsidR="006D20A7" w:rsidP="00C34706" w:rsidRDefault="006D20A7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6D20A7">
              <w:rPr>
                <w:rFonts w:ascii="Times New Roman" w:hAnsi="Times New Roman"/>
                <w:snapToGrid/>
                <w:szCs w:val="24"/>
                <w:lang w:val="hr-HR" w:eastAsia="hr-HR"/>
              </w:rPr>
              <w:t>Poslovni broj: 5 St-</w:t>
            </w:r>
            <w:r w:rsidR="00C34706">
              <w:rPr>
                <w:rFonts w:ascii="Times New Roman" w:hAnsi="Times New Roman"/>
                <w:snapToGrid/>
                <w:szCs w:val="24"/>
                <w:lang w:val="hr-HR" w:eastAsia="hr-HR"/>
              </w:rPr>
              <w:t>144/2018-105</w:t>
            </w:r>
            <w:r w:rsidRPr="006D20A7">
              <w:rPr>
                <w:rFonts w:ascii="Times New Roman" w:hAnsi="Times New Roman"/>
                <w:snapToGrid/>
                <w:szCs w:val="24"/>
                <w:lang w:val="hr-HR" w:eastAsia="hr-HR"/>
              </w:rPr>
              <w:t xml:space="preserve"> </w:t>
            </w:r>
          </w:p>
        </w:tc>
      </w:tr>
    </w:tbl>
    <w:p w:rsidR="00273580" w:rsidP="00F248F9" w:rsidRDefault="00273580">
      <w:pPr>
        <w:rPr>
          <w:rFonts w:ascii="Times New Roman" w:hAnsi="Times New Roman"/>
          <w:bCs/>
          <w:szCs w:val="24"/>
          <w:lang w:val="hr-HR"/>
        </w:rPr>
      </w:pPr>
    </w:p>
    <w:p w:rsidR="006D20A7" w:rsidP="00F248F9" w:rsidRDefault="006D20A7">
      <w:pPr>
        <w:rPr>
          <w:rFonts w:ascii="Times New Roman" w:hAnsi="Times New Roman"/>
          <w:bCs/>
          <w:szCs w:val="24"/>
          <w:lang w:val="hr-HR"/>
        </w:rPr>
      </w:pPr>
    </w:p>
    <w:p w:rsidRPr="006D20A7" w:rsidR="002C2F25" w:rsidP="00F248F9" w:rsidRDefault="002C2F25">
      <w:pPr>
        <w:rPr>
          <w:rFonts w:ascii="Times New Roman" w:hAnsi="Times New Roman"/>
          <w:bCs/>
          <w:szCs w:val="24"/>
          <w:lang w:val="hr-HR"/>
        </w:rPr>
      </w:pPr>
    </w:p>
    <w:p w:rsidR="00FC3251" w:rsidP="006D20A7" w:rsidRDefault="00006084">
      <w:pPr>
        <w:jc w:val="center"/>
        <w:rPr>
          <w:rFonts w:ascii="Times New Roman" w:hAnsi="Times New Roman"/>
          <w:szCs w:val="24"/>
          <w:lang w:val="hr-HR"/>
        </w:rPr>
      </w:pPr>
      <w:r w:rsidRPr="00023165">
        <w:rPr>
          <w:rFonts w:ascii="Times New Roman" w:hAnsi="Times New Roman"/>
          <w:szCs w:val="24"/>
          <w:lang w:val="hr-HR"/>
        </w:rPr>
        <w:t>R E P U B L I K A    H R V A T S K  A</w:t>
      </w:r>
    </w:p>
    <w:p w:rsidR="00B45818" w:rsidP="00B45818" w:rsidRDefault="00B45818">
      <w:pPr>
        <w:jc w:val="center"/>
        <w:rPr>
          <w:rFonts w:ascii="Times New Roman" w:hAnsi="Times New Roman"/>
          <w:szCs w:val="24"/>
          <w:lang w:val="hr-HR"/>
        </w:rPr>
      </w:pPr>
    </w:p>
    <w:p w:rsidRPr="00023165" w:rsidR="00FC414B" w:rsidP="00B45818" w:rsidRDefault="00FC414B">
      <w:pPr>
        <w:jc w:val="center"/>
        <w:rPr>
          <w:rFonts w:ascii="Times New Roman" w:hAnsi="Times New Roman"/>
          <w:szCs w:val="24"/>
          <w:lang w:val="hr-HR"/>
        </w:rPr>
      </w:pPr>
    </w:p>
    <w:p w:rsidR="000B6982" w:rsidP="006D20A7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023165">
        <w:rPr>
          <w:rFonts w:ascii="Times New Roman" w:hAnsi="Times New Roman"/>
          <w:szCs w:val="24"/>
          <w:lang w:val="hr-HR"/>
        </w:rPr>
        <w:t xml:space="preserve">R J E Š E NJ E </w:t>
      </w:r>
    </w:p>
    <w:p w:rsidRPr="00023165" w:rsidR="00FC414B" w:rsidP="006D20A7" w:rsidRDefault="00FC414B">
      <w:pPr>
        <w:rPr>
          <w:rFonts w:ascii="Times New Roman" w:hAnsi="Times New Roman"/>
          <w:szCs w:val="24"/>
          <w:lang w:val="hr-HR"/>
        </w:rPr>
      </w:pPr>
    </w:p>
    <w:p w:rsidR="00273580" w:rsidP="00FA4A02" w:rsidRDefault="00273580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AD6535">
        <w:rPr>
          <w:rFonts w:ascii="Times New Roman" w:hAnsi="Times New Roman"/>
          <w:szCs w:val="24"/>
          <w:lang w:val="hr-HR"/>
        </w:rPr>
        <w:t>Trgovački sud u Varaždinu,</w:t>
      </w:r>
      <w:r w:rsidRPr="00AD6535" w:rsidR="003557BF">
        <w:rPr>
          <w:rFonts w:ascii="Times New Roman" w:hAnsi="Times New Roman"/>
          <w:szCs w:val="24"/>
          <w:lang w:val="hr-HR"/>
        </w:rPr>
        <w:t xml:space="preserve"> </w:t>
      </w:r>
      <w:r w:rsidRPr="00AD6535">
        <w:rPr>
          <w:rFonts w:ascii="Times New Roman" w:hAnsi="Times New Roman"/>
          <w:szCs w:val="24"/>
          <w:lang w:val="hr-HR"/>
        </w:rPr>
        <w:t>po sucu toga suda Kseniji Flack-Makitan, u stečajnom postupku</w:t>
      </w:r>
      <w:r w:rsidRPr="00AD6535" w:rsidR="003557BF">
        <w:rPr>
          <w:rFonts w:ascii="Times New Roman" w:hAnsi="Times New Roman"/>
          <w:szCs w:val="24"/>
          <w:lang w:val="hr-HR"/>
        </w:rPr>
        <w:t xml:space="preserve"> </w:t>
      </w:r>
      <w:r w:rsidRPr="006F5F8F" w:rsidR="006F5F8F">
        <w:rPr>
          <w:rFonts w:ascii="Times New Roman" w:hAnsi="Times New Roman"/>
          <w:szCs w:val="24"/>
          <w:lang w:val="hr-HR"/>
        </w:rPr>
        <w:t>koji se vodi</w:t>
      </w:r>
      <w:r w:rsidR="00C34706">
        <w:rPr>
          <w:rFonts w:ascii="Times New Roman" w:hAnsi="Times New Roman"/>
          <w:szCs w:val="24"/>
          <w:lang w:val="hr-HR"/>
        </w:rPr>
        <w:t xml:space="preserve"> nad</w:t>
      </w:r>
      <w:r w:rsidRPr="006F5F8F" w:rsidR="006F5F8F">
        <w:rPr>
          <w:rFonts w:ascii="Times New Roman" w:hAnsi="Times New Roman"/>
          <w:szCs w:val="24"/>
          <w:lang w:val="hr-HR"/>
        </w:rPr>
        <w:t xml:space="preserve"> </w:t>
      </w:r>
      <w:r w:rsidRPr="00C34706" w:rsidR="00C34706">
        <w:rPr>
          <w:rFonts w:ascii="Times New Roman" w:hAnsi="Times New Roman"/>
          <w:szCs w:val="24"/>
          <w:lang w:val="hr-HR"/>
        </w:rPr>
        <w:t>stečajnom masom iza DA-STA d.o.o. u stečaju, Ivanec, Trg hrvatskih ivanovaca 9, OIB: 40119357003,</w:t>
      </w:r>
      <w:r w:rsidR="00C34706">
        <w:rPr>
          <w:rFonts w:ascii="Times New Roman" w:hAnsi="Times New Roman"/>
          <w:szCs w:val="24"/>
          <w:lang w:val="hr-HR"/>
        </w:rPr>
        <w:t xml:space="preserve"> 12. rujna</w:t>
      </w:r>
      <w:r w:rsidR="00E204BD">
        <w:rPr>
          <w:rFonts w:ascii="Times New Roman" w:hAnsi="Times New Roman"/>
          <w:szCs w:val="24"/>
          <w:lang w:val="hr-HR"/>
        </w:rPr>
        <w:t xml:space="preserve"> </w:t>
      </w:r>
      <w:r w:rsidR="007D7747">
        <w:rPr>
          <w:rFonts w:ascii="Times New Roman" w:hAnsi="Times New Roman"/>
          <w:szCs w:val="24"/>
          <w:lang w:val="hr-HR"/>
        </w:rPr>
        <w:t>2019</w:t>
      </w:r>
      <w:r w:rsidRPr="00AD6535" w:rsidR="00223144">
        <w:rPr>
          <w:rFonts w:ascii="Times New Roman" w:hAnsi="Times New Roman"/>
          <w:szCs w:val="24"/>
          <w:lang w:val="hr-HR"/>
        </w:rPr>
        <w:t>.</w:t>
      </w:r>
    </w:p>
    <w:p w:rsidRPr="00AD6535" w:rsidR="002C2F25" w:rsidP="003557BF" w:rsidRDefault="002C2F25">
      <w:pPr>
        <w:jc w:val="both"/>
        <w:rPr>
          <w:rFonts w:ascii="Times New Roman" w:hAnsi="Times New Roman"/>
          <w:szCs w:val="24"/>
          <w:lang w:val="hr-HR"/>
        </w:rPr>
      </w:pPr>
    </w:p>
    <w:p w:rsidRPr="006D20A7" w:rsidR="006E6B14" w:rsidP="00EC049D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6D20A7">
        <w:rPr>
          <w:rFonts w:ascii="Times New Roman" w:hAnsi="Times New Roman"/>
          <w:szCs w:val="24"/>
          <w:lang w:val="hr-HR"/>
        </w:rPr>
        <w:t xml:space="preserve">r i j e š i o   j e </w:t>
      </w:r>
    </w:p>
    <w:p w:rsidRPr="00023165" w:rsidR="002C2F25" w:rsidP="00B45818" w:rsidRDefault="002C2F25">
      <w:pPr>
        <w:rPr>
          <w:rFonts w:ascii="Times New Roman" w:hAnsi="Times New Roman"/>
          <w:szCs w:val="24"/>
          <w:lang w:val="hr-HR"/>
        </w:rPr>
      </w:pPr>
    </w:p>
    <w:p w:rsidRPr="00223144" w:rsidR="00E204BD" w:rsidP="00E204BD" w:rsidRDefault="00273580">
      <w:pPr>
        <w:jc w:val="both"/>
        <w:rPr>
          <w:rFonts w:ascii="Times New Roman" w:hAnsi="Times New Roman"/>
          <w:lang w:val="hr-HR"/>
        </w:rPr>
      </w:pPr>
      <w:r w:rsidRPr="00023165">
        <w:rPr>
          <w:rFonts w:ascii="Times New Roman" w:hAnsi="Times New Roman"/>
          <w:szCs w:val="24"/>
          <w:lang w:val="hr-HR"/>
        </w:rPr>
        <w:tab/>
      </w:r>
      <w:r w:rsidRPr="00E77E5D">
        <w:rPr>
          <w:rFonts w:ascii="Times New Roman" w:hAnsi="Times New Roman"/>
          <w:szCs w:val="24"/>
          <w:lang w:val="hr-HR"/>
        </w:rPr>
        <w:t xml:space="preserve">I. </w:t>
      </w:r>
      <w:r w:rsidRPr="00BC3FEB" w:rsidR="00BC3FEB">
        <w:rPr>
          <w:rFonts w:ascii="Times New Roman" w:hAnsi="Times New Roman"/>
          <w:szCs w:val="24"/>
          <w:lang w:val="hr-HR"/>
        </w:rPr>
        <w:t>U ovome predmetu odre</w:t>
      </w:r>
      <w:r w:rsidRPr="00BC3FEB" w:rsidR="00BC3FEB">
        <w:rPr>
          <w:rFonts w:hint="eastAsia" w:ascii="Times New Roman" w:hAnsi="Times New Roman"/>
          <w:szCs w:val="24"/>
          <w:lang w:val="hr-HR"/>
        </w:rPr>
        <w:t>đ</w:t>
      </w:r>
      <w:r w:rsidRPr="00BC3FEB" w:rsidR="00BC3FEB">
        <w:rPr>
          <w:rFonts w:ascii="Times New Roman" w:hAnsi="Times New Roman"/>
          <w:szCs w:val="24"/>
          <w:lang w:val="hr-HR"/>
        </w:rPr>
        <w:t>uje se ro</w:t>
      </w:r>
      <w:r w:rsidRPr="00BC3FEB" w:rsidR="00BC3FEB">
        <w:rPr>
          <w:rFonts w:hint="eastAsia" w:ascii="Times New Roman" w:hAnsi="Times New Roman"/>
          <w:szCs w:val="24"/>
          <w:lang w:val="hr-HR"/>
        </w:rPr>
        <w:t>č</w:t>
      </w:r>
      <w:r w:rsidRPr="00BC3FEB" w:rsidR="00BC3FEB">
        <w:rPr>
          <w:rFonts w:ascii="Times New Roman" w:hAnsi="Times New Roman"/>
          <w:szCs w:val="24"/>
          <w:lang w:val="hr-HR"/>
        </w:rPr>
        <w:t>ište za diobu kupovnine</w:t>
      </w:r>
      <w:r w:rsidR="00E204BD">
        <w:rPr>
          <w:rFonts w:ascii="Times New Roman" w:hAnsi="Times New Roman"/>
          <w:szCs w:val="24"/>
          <w:lang w:val="hr-HR"/>
        </w:rPr>
        <w:t xml:space="preserve">, </w:t>
      </w:r>
      <w:r w:rsidRPr="00BC3FEB" w:rsidR="00E204BD">
        <w:rPr>
          <w:rFonts w:ascii="Times New Roman" w:hAnsi="Times New Roman"/>
          <w:szCs w:val="24"/>
          <w:lang w:val="hr-HR"/>
        </w:rPr>
        <w:t>kod ovoga suda u Varaždinu, B. Radi</w:t>
      </w:r>
      <w:r w:rsidRPr="00BC3FEB" w:rsidR="00E204BD">
        <w:rPr>
          <w:rFonts w:hint="eastAsia" w:ascii="Times New Roman" w:hAnsi="Times New Roman"/>
          <w:szCs w:val="24"/>
          <w:lang w:val="hr-HR"/>
        </w:rPr>
        <w:t>ć</w:t>
      </w:r>
      <w:r w:rsidRPr="00BC3FEB" w:rsidR="00E204BD">
        <w:rPr>
          <w:rFonts w:ascii="Times New Roman" w:hAnsi="Times New Roman"/>
          <w:szCs w:val="24"/>
          <w:lang w:val="hr-HR"/>
        </w:rPr>
        <w:t>a 2, soba 232/II, za</w:t>
      </w:r>
    </w:p>
    <w:p w:rsidR="002C2F25" w:rsidRDefault="002C2F25">
      <w:pPr>
        <w:jc w:val="both"/>
        <w:rPr>
          <w:rFonts w:ascii="Times New Roman" w:hAnsi="Times New Roman"/>
          <w:szCs w:val="24"/>
          <w:lang w:val="hr-HR"/>
        </w:rPr>
      </w:pPr>
    </w:p>
    <w:p w:rsidRPr="00E77E5D" w:rsidR="006B0420" w:rsidRDefault="006B0420">
      <w:pPr>
        <w:jc w:val="both"/>
        <w:rPr>
          <w:rFonts w:ascii="Times New Roman" w:hAnsi="Times New Roman"/>
          <w:szCs w:val="24"/>
          <w:lang w:val="hr-HR"/>
        </w:rPr>
      </w:pPr>
    </w:p>
    <w:p w:rsidRPr="006D20A7" w:rsidR="00273580" w:rsidP="000F172B" w:rsidRDefault="006F5F8F">
      <w:pPr>
        <w:ind w:left="360"/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20. studenog</w:t>
      </w:r>
      <w:r w:rsidR="007D7747">
        <w:rPr>
          <w:rFonts w:ascii="Times New Roman" w:hAnsi="Times New Roman"/>
          <w:szCs w:val="24"/>
          <w:lang w:val="hr-HR"/>
        </w:rPr>
        <w:t xml:space="preserve"> 2019</w:t>
      </w:r>
      <w:r w:rsidRPr="006D20A7" w:rsidR="00223144">
        <w:rPr>
          <w:rFonts w:ascii="Times New Roman" w:hAnsi="Times New Roman"/>
          <w:szCs w:val="24"/>
          <w:lang w:val="hr-HR"/>
        </w:rPr>
        <w:t>.</w:t>
      </w:r>
      <w:r w:rsidRPr="006D20A7" w:rsidR="00FA6542">
        <w:rPr>
          <w:rFonts w:ascii="Times New Roman" w:hAnsi="Times New Roman"/>
          <w:szCs w:val="24"/>
          <w:lang w:val="hr-HR"/>
        </w:rPr>
        <w:t xml:space="preserve"> u </w:t>
      </w:r>
      <w:r w:rsidR="00C34706">
        <w:rPr>
          <w:rFonts w:ascii="Times New Roman" w:hAnsi="Times New Roman"/>
          <w:szCs w:val="24"/>
          <w:lang w:val="hr-HR"/>
        </w:rPr>
        <w:t>12</w:t>
      </w:r>
      <w:r w:rsidR="00642B43">
        <w:rPr>
          <w:rFonts w:ascii="Times New Roman" w:hAnsi="Times New Roman"/>
          <w:szCs w:val="24"/>
          <w:lang w:val="hr-HR"/>
        </w:rPr>
        <w:t>,00</w:t>
      </w:r>
      <w:r w:rsidRPr="006D20A7" w:rsidR="00B57A6D">
        <w:rPr>
          <w:rFonts w:ascii="Times New Roman" w:hAnsi="Times New Roman"/>
          <w:szCs w:val="24"/>
          <w:lang w:val="hr-HR"/>
        </w:rPr>
        <w:t xml:space="preserve"> </w:t>
      </w:r>
      <w:r w:rsidRPr="006D20A7" w:rsidR="00FA6542">
        <w:rPr>
          <w:rFonts w:ascii="Times New Roman" w:hAnsi="Times New Roman"/>
          <w:szCs w:val="24"/>
          <w:lang w:val="hr-HR"/>
        </w:rPr>
        <w:t>sati</w:t>
      </w:r>
      <w:r w:rsidRPr="006D20A7" w:rsidR="00BA009A">
        <w:rPr>
          <w:rFonts w:ascii="Times New Roman" w:hAnsi="Times New Roman"/>
          <w:szCs w:val="24"/>
          <w:lang w:val="hr-HR"/>
        </w:rPr>
        <w:t xml:space="preserve">, </w:t>
      </w:r>
    </w:p>
    <w:p w:rsidR="006E6B14" w:rsidP="006D20A7" w:rsidRDefault="006E6B14">
      <w:pPr>
        <w:rPr>
          <w:rFonts w:ascii="Times New Roman" w:hAnsi="Times New Roman"/>
          <w:b/>
          <w:szCs w:val="24"/>
          <w:lang w:val="hr-HR"/>
        </w:rPr>
      </w:pPr>
    </w:p>
    <w:p w:rsidR="00C34706" w:rsidP="006D20A7" w:rsidRDefault="00C34706">
      <w:pPr>
        <w:rPr>
          <w:rFonts w:ascii="Times New Roman" w:hAnsi="Times New Roman"/>
          <w:b/>
          <w:szCs w:val="24"/>
          <w:lang w:val="hr-HR"/>
        </w:rPr>
      </w:pPr>
    </w:p>
    <w:p w:rsidRPr="00023165" w:rsidR="006B0420" w:rsidP="006D20A7" w:rsidRDefault="006B0420">
      <w:pPr>
        <w:rPr>
          <w:rFonts w:ascii="Times New Roman" w:hAnsi="Times New Roman"/>
          <w:b/>
          <w:szCs w:val="24"/>
          <w:lang w:val="hr-HR"/>
        </w:rPr>
      </w:pPr>
    </w:p>
    <w:p w:rsidR="00B45818" w:rsidP="00E90BD3" w:rsidRDefault="00FC414B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na koje se</w:t>
      </w:r>
      <w:r w:rsidR="00C51B71">
        <w:rPr>
          <w:rFonts w:ascii="Times New Roman" w:hAnsi="Times New Roman"/>
          <w:szCs w:val="24"/>
          <w:lang w:val="hr-HR"/>
        </w:rPr>
        <w:t xml:space="preserve"> </w:t>
      </w:r>
      <w:r w:rsidR="00642B43">
        <w:rPr>
          <w:rFonts w:ascii="Times New Roman" w:hAnsi="Times New Roman"/>
          <w:szCs w:val="24"/>
          <w:lang w:val="hr-HR"/>
        </w:rPr>
        <w:t xml:space="preserve">objavom </w:t>
      </w:r>
      <w:r w:rsidR="00211155">
        <w:rPr>
          <w:rFonts w:ascii="Times New Roman" w:hAnsi="Times New Roman"/>
          <w:szCs w:val="24"/>
          <w:lang w:val="hr-HR"/>
        </w:rPr>
        <w:t xml:space="preserve">ovog rješenja </w:t>
      </w:r>
      <w:r w:rsidR="00E86000">
        <w:rPr>
          <w:rFonts w:ascii="Times New Roman" w:hAnsi="Times New Roman"/>
          <w:szCs w:val="24"/>
          <w:lang w:val="hr-HR"/>
        </w:rPr>
        <w:t xml:space="preserve">putem e-Oglasne ploče ovoga suda </w:t>
      </w:r>
      <w:r w:rsidRPr="00023165" w:rsidR="00BA009A">
        <w:rPr>
          <w:rFonts w:ascii="Times New Roman" w:hAnsi="Times New Roman"/>
          <w:szCs w:val="24"/>
          <w:lang w:val="hr-HR"/>
        </w:rPr>
        <w:t>smatra</w:t>
      </w:r>
      <w:r w:rsidRPr="00023165" w:rsidR="000629DD">
        <w:rPr>
          <w:rFonts w:ascii="Times New Roman" w:hAnsi="Times New Roman"/>
          <w:szCs w:val="24"/>
          <w:lang w:val="hr-HR"/>
        </w:rPr>
        <w:t>ju pozvani</w:t>
      </w:r>
      <w:r w:rsidRPr="00023165" w:rsidR="00BA009A">
        <w:rPr>
          <w:rFonts w:ascii="Times New Roman" w:hAnsi="Times New Roman"/>
          <w:szCs w:val="24"/>
          <w:lang w:val="hr-HR"/>
        </w:rPr>
        <w:t>:</w:t>
      </w:r>
    </w:p>
    <w:p w:rsidRPr="00E90BD3" w:rsidR="00975614" w:rsidP="002C2F25" w:rsidRDefault="00975614">
      <w:pPr>
        <w:rPr>
          <w:rFonts w:ascii="Times New Roman" w:hAnsi="Times New Roman"/>
          <w:szCs w:val="24"/>
          <w:lang w:val="hr-HR"/>
        </w:rPr>
      </w:pPr>
    </w:p>
    <w:p w:rsidR="00960570" w:rsidP="004B7B8A" w:rsidRDefault="00C34706">
      <w:pPr>
        <w:pStyle w:val="Odlomakpopisa"/>
        <w:numPr>
          <w:ilvl w:val="0"/>
          <w:numId w:val="24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upravitelj, Želimir Uršulin, Trg hrvatskih ivanovaca 9, Ivanec,</w:t>
      </w:r>
    </w:p>
    <w:p w:rsidR="006B0420" w:rsidP="006B0420" w:rsidRDefault="006B0420">
      <w:pPr>
        <w:pStyle w:val="Odlomakpopisa"/>
        <w:numPr>
          <w:ilvl w:val="0"/>
          <w:numId w:val="24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B0420">
        <w:rPr>
          <w:rFonts w:ascii="Times New Roman" w:hAnsi="Times New Roman"/>
          <w:sz w:val="24"/>
          <w:szCs w:val="24"/>
        </w:rPr>
        <w:t>Razlučni vjerovnik</w:t>
      </w:r>
      <w:r w:rsidR="00C34706">
        <w:rPr>
          <w:rFonts w:ascii="Times New Roman" w:hAnsi="Times New Roman"/>
          <w:sz w:val="24"/>
          <w:szCs w:val="24"/>
        </w:rPr>
        <w:t xml:space="preserve"> </w:t>
      </w:r>
      <w:r w:rsidRPr="00C34706" w:rsidR="00C34706">
        <w:rPr>
          <w:rFonts w:ascii="Times New Roman" w:hAnsi="Times New Roman"/>
          <w:sz w:val="24"/>
          <w:szCs w:val="24"/>
        </w:rPr>
        <w:t xml:space="preserve">Zagrebačka banka d.d. Zagreb, Trg bana Josipa Jelačića 10, </w:t>
      </w:r>
      <w:r w:rsidRPr="00C34706" w:rsidR="00C34706">
        <w:rPr>
          <w:rFonts w:ascii="Times New Roman" w:hAnsi="Times New Roman" w:eastAsia="SimSun"/>
          <w:kern w:val="2"/>
          <w:sz w:val="24"/>
          <w:szCs w:val="24"/>
          <w:lang w:eastAsia="zh-CN" w:bidi="hi-IN"/>
        </w:rPr>
        <w:t>kojeg zastupa Odvjetničko društvo Hanžeković &amp; partneri d.o.o., Radnička cesta 22, Zagreb</w:t>
      </w:r>
      <w:r w:rsidR="00C34706">
        <w:rPr>
          <w:rFonts w:ascii="Times New Roman" w:hAnsi="Times New Roman" w:eastAsia="SimSun"/>
          <w:kern w:val="2"/>
          <w:sz w:val="24"/>
          <w:szCs w:val="24"/>
          <w:lang w:eastAsia="zh-CN" w:bidi="hi-IN"/>
        </w:rPr>
        <w:t>.</w:t>
      </w:r>
    </w:p>
    <w:p w:rsidR="006B0420" w:rsidP="00F248F9" w:rsidRDefault="006B0420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Pr="00E204BD" w:rsidR="00C34706" w:rsidP="00F248F9" w:rsidRDefault="00C34706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Pr="008350DF" w:rsidR="006D20A7" w:rsidP="006D20A7" w:rsidRDefault="00E77E5D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8350DF">
        <w:rPr>
          <w:rFonts w:ascii="Times New Roman" w:hAnsi="Times New Roman"/>
          <w:szCs w:val="24"/>
          <w:lang w:val="hr-HR"/>
        </w:rPr>
        <w:t xml:space="preserve">II. </w:t>
      </w:r>
      <w:r w:rsidRPr="008350DF" w:rsidR="00340444">
        <w:rPr>
          <w:rFonts w:ascii="Times New Roman" w:hAnsi="Times New Roman"/>
          <w:szCs w:val="24"/>
          <w:lang w:val="hr-HR"/>
        </w:rPr>
        <w:t xml:space="preserve">  Upozoravaju se </w:t>
      </w:r>
      <w:r w:rsidR="004E6C3D">
        <w:rPr>
          <w:rFonts w:ascii="Times New Roman" w:hAnsi="Times New Roman"/>
          <w:szCs w:val="24"/>
          <w:lang w:val="hr-HR"/>
        </w:rPr>
        <w:t>razlučni</w:t>
      </w:r>
      <w:r w:rsidRPr="008350DF" w:rsidR="00340444">
        <w:rPr>
          <w:rFonts w:ascii="Times New Roman" w:hAns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ascii="Times New Roman" w:hAnsi="Times New Roman"/>
          <w:szCs w:val="24"/>
          <w:lang w:val="hr-HR"/>
        </w:rPr>
        <w:t xml:space="preserve"> </w:t>
      </w:r>
      <w:r w:rsidR="00975614">
        <w:rPr>
          <w:rFonts w:ascii="Times New Roman" w:hAnsi="Times New Roman"/>
          <w:szCs w:val="24"/>
          <w:lang w:val="hr-HR"/>
        </w:rPr>
        <w:t>stečajnom upravitelju</w:t>
      </w:r>
      <w:r w:rsidRPr="00E90BD3" w:rsidR="00E90BD3">
        <w:rPr>
          <w:rFonts w:ascii="Times New Roman" w:hAnsi="Times New Roman"/>
          <w:szCs w:val="24"/>
          <w:lang w:val="hr-HR"/>
        </w:rPr>
        <w:t xml:space="preserve">, </w:t>
      </w:r>
      <w:r w:rsidRPr="008350DF" w:rsidR="00340444">
        <w:rPr>
          <w:rFonts w:ascii="Times New Roman" w:hAnsi="Times New Roman"/>
          <w:szCs w:val="24"/>
          <w:lang w:val="hr-HR"/>
        </w:rPr>
        <w:t>obračun svih tražbina prema</w:t>
      </w:r>
      <w:r w:rsidRPr="00C34706" w:rsidR="00C34706">
        <w:rPr>
          <w:rFonts w:ascii="Times New Roman" w:hAnsi="Times New Roman"/>
          <w:szCs w:val="24"/>
          <w:lang w:val="hr-HR"/>
        </w:rPr>
        <w:t xml:space="preserve"> </w:t>
      </w:r>
      <w:r w:rsidR="00C34706">
        <w:rPr>
          <w:rFonts w:ascii="Times New Roman" w:hAnsi="Times New Roman"/>
          <w:szCs w:val="24"/>
          <w:lang w:val="hr-HR"/>
        </w:rPr>
        <w:t>Stečajnoj masi</w:t>
      </w:r>
      <w:r w:rsidRPr="00C34706" w:rsidR="00C34706">
        <w:rPr>
          <w:rFonts w:ascii="Times New Roman" w:hAnsi="Times New Roman"/>
          <w:szCs w:val="24"/>
          <w:lang w:val="hr-HR"/>
        </w:rPr>
        <w:t xml:space="preserve"> iza DA-STA d.o.o. u stečaju, Ivanec, Trg hrvatskih ivanovaca 9, OIB: 40119357003</w:t>
      </w:r>
      <w:r w:rsidRPr="008350DF" w:rsidR="00340444">
        <w:rPr>
          <w:rFonts w:ascii="Times New Roman" w:hAnsi="Times New Roman"/>
          <w:szCs w:val="24"/>
          <w:lang w:val="hr-HR"/>
        </w:rPr>
        <w:t>, vodeći pri tome računa o iznosima koji su osigurani založnim pravima.</w:t>
      </w:r>
    </w:p>
    <w:p w:rsidRPr="008350DF" w:rsidR="006D20A7" w:rsidP="006D20A7" w:rsidRDefault="006D20A7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="00395FEC" w:rsidP="00395FEC" w:rsidRDefault="00340444">
      <w:pPr>
        <w:ind w:firstLine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III. </w:t>
      </w:r>
      <w:r w:rsidRPr="00835EF7" w:rsidR="00D92AF8">
        <w:rPr>
          <w:rFonts w:ascii="Times New Roman" w:hAnsi="Times New Roman"/>
          <w:szCs w:val="24"/>
          <w:lang w:val="hr-HR"/>
        </w:rPr>
        <w:t xml:space="preserve">Upozoravaju se </w:t>
      </w:r>
      <w:r w:rsidR="004E6C3D">
        <w:rPr>
          <w:rFonts w:ascii="Times New Roman" w:hAnsi="Times New Roman"/>
          <w:szCs w:val="24"/>
          <w:lang w:val="hr-HR"/>
        </w:rPr>
        <w:t>razlučni</w:t>
      </w:r>
      <w:r w:rsidRPr="00835EF7" w:rsidR="00D92AF8">
        <w:rPr>
          <w:rFonts w:ascii="Times New Roman" w:hAnsi="Times New Roman"/>
          <w:szCs w:val="24"/>
          <w:lang w:val="hr-HR"/>
        </w:rPr>
        <w:t xml:space="preserve"> vjerovnici</w:t>
      </w:r>
      <w:r w:rsidR="004B7B8A">
        <w:rPr>
          <w:rFonts w:ascii="Times New Roman" w:hAnsi="Times New Roman"/>
          <w:szCs w:val="24"/>
          <w:lang w:val="hr-HR"/>
        </w:rPr>
        <w:t xml:space="preserve"> stečajnog dužnika</w:t>
      </w:r>
      <w:r w:rsidRPr="00835EF7" w:rsidR="00D92AF8">
        <w:rPr>
          <w:rFonts w:ascii="Times New Roman" w:hAns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="006B0420" w:rsidP="00FC414B" w:rsidRDefault="006B0420">
      <w:pPr>
        <w:jc w:val="both"/>
        <w:rPr>
          <w:rFonts w:ascii="Times New Roman" w:hAnsi="Times New Roman"/>
          <w:szCs w:val="24"/>
          <w:lang w:val="hr-HR"/>
        </w:rPr>
      </w:pPr>
    </w:p>
    <w:p w:rsidRPr="00E90BD3" w:rsidR="00C34706" w:rsidP="00FC414B" w:rsidRDefault="00C34706">
      <w:pPr>
        <w:jc w:val="both"/>
        <w:rPr>
          <w:rFonts w:ascii="Times New Roman" w:hAnsi="Times New Roman"/>
          <w:szCs w:val="24"/>
          <w:lang w:val="hr-HR"/>
        </w:rPr>
      </w:pPr>
    </w:p>
    <w:p w:rsidRPr="00975614" w:rsidR="00F922BD" w:rsidP="00D854C7" w:rsidRDefault="00975614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975614">
        <w:rPr>
          <w:rFonts w:ascii="Times New Roman" w:hAnsi="Times New Roman"/>
          <w:szCs w:val="24"/>
          <w:lang w:val="hr-HR"/>
        </w:rPr>
        <w:lastRenderedPageBreak/>
        <w:t xml:space="preserve">IV. </w:t>
      </w:r>
      <w:r w:rsidRPr="00975614" w:rsidR="00F922BD">
        <w:rPr>
          <w:rFonts w:ascii="Times New Roman" w:hAnsi="Times New Roman"/>
          <w:szCs w:val="24"/>
          <w:lang w:val="hr-HR"/>
        </w:rPr>
        <w:t>Nalaže se</w:t>
      </w:r>
      <w:r w:rsidR="00960570">
        <w:rPr>
          <w:rFonts w:ascii="Times New Roman" w:hAnsi="Times New Roman"/>
          <w:szCs w:val="24"/>
          <w:lang w:val="hr-HR"/>
        </w:rPr>
        <w:t xml:space="preserve"> stečajnom upravitelju</w:t>
      </w:r>
      <w:r w:rsidRPr="00C34706" w:rsidR="00C34706">
        <w:rPr>
          <w:rFonts w:ascii="Times New Roman" w:hAnsi="Times New Roman"/>
          <w:szCs w:val="24"/>
          <w:lang w:val="hr-HR"/>
        </w:rPr>
        <w:t xml:space="preserve"> Želimiru Uršulin, Trg hrvatskih ivanovaca 9, Ivanec,</w:t>
      </w:r>
      <w:r w:rsidR="00E204BD">
        <w:rPr>
          <w:rFonts w:ascii="Times New Roman" w:hAnsi="Times New Roman"/>
          <w:szCs w:val="24"/>
          <w:lang w:val="hr-HR"/>
        </w:rPr>
        <w:t xml:space="preserve">, </w:t>
      </w:r>
      <w:r w:rsidRPr="00975614" w:rsidR="00F922BD">
        <w:rPr>
          <w:rFonts w:ascii="Times New Roman" w:hAnsi="Times New Roman"/>
          <w:szCs w:val="24"/>
          <w:lang w:val="hr-HR"/>
        </w:rPr>
        <w:t>da razlučnim vjerovnicima navedenim u točci I. izreke ovog rješenja</w:t>
      </w:r>
      <w:r w:rsidRPr="00975614" w:rsidR="004E6C3D">
        <w:rPr>
          <w:rFonts w:ascii="Times New Roman" w:hAnsi="Times New Roman"/>
          <w:szCs w:val="24"/>
          <w:lang w:val="hr-HR"/>
        </w:rPr>
        <w:t xml:space="preserve"> i sudu</w:t>
      </w:r>
      <w:r w:rsidRPr="00975614" w:rsidR="00F922BD">
        <w:rPr>
          <w:rFonts w:ascii="Times New Roman" w:hAnsi="Times New Roman"/>
          <w:szCs w:val="24"/>
          <w:lang w:val="hr-HR"/>
        </w:rPr>
        <w:t xml:space="preserve"> dostavi pregled troškova nastalih prodajom nekretnine stečajnog dužnika. </w:t>
      </w:r>
    </w:p>
    <w:p w:rsidRPr="00223144" w:rsidR="006E6B14" w:rsidP="006E6B14" w:rsidRDefault="006E6B14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="006D20A7" w:rsidP="00F922BD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023165">
        <w:rPr>
          <w:rFonts w:ascii="Times New Roman" w:hAnsi="Times New Roman"/>
          <w:szCs w:val="24"/>
          <w:lang w:val="hr-HR"/>
        </w:rPr>
        <w:t xml:space="preserve">U Varaždinu, </w:t>
      </w:r>
      <w:r w:rsidR="00C34706">
        <w:rPr>
          <w:rFonts w:ascii="Times New Roman" w:hAnsi="Times New Roman"/>
          <w:szCs w:val="24"/>
          <w:lang w:val="hr-HR"/>
        </w:rPr>
        <w:t>12. rujna</w:t>
      </w:r>
      <w:r w:rsidR="007D7747">
        <w:rPr>
          <w:rFonts w:ascii="Times New Roman" w:hAnsi="Times New Roman"/>
          <w:szCs w:val="24"/>
          <w:lang w:val="hr-HR"/>
        </w:rPr>
        <w:t xml:space="preserve"> 2019</w:t>
      </w:r>
      <w:r w:rsidRPr="00023165" w:rsidR="000B6982">
        <w:rPr>
          <w:rFonts w:ascii="Times New Roman" w:hAnsi="Times New Roman"/>
          <w:szCs w:val="24"/>
          <w:lang w:val="hr-HR"/>
        </w:rPr>
        <w:t>.</w:t>
      </w:r>
    </w:p>
    <w:p w:rsidR="00CF6428" w:rsidP="00F922BD" w:rsidRDefault="00CF6428">
      <w:pPr>
        <w:jc w:val="center"/>
        <w:rPr>
          <w:rFonts w:ascii="Times New Roman" w:hAnsi="Times New Roman"/>
          <w:szCs w:val="24"/>
          <w:lang w:val="hr-HR"/>
        </w:rPr>
      </w:pPr>
    </w:p>
    <w:p w:rsidR="0075108A" w:rsidP="0075108A" w:rsidRDefault="0075108A">
      <w:pPr>
        <w:snapToGrid w:val="false"/>
        <w:ind w:left="4248"/>
        <w:jc w:val="center"/>
        <w:rPr>
          <w:rFonts w:ascii="Times New Roman" w:hAnsi="Times New Roman" w:eastAsia="Calibri"/>
          <w:szCs w:val="24"/>
        </w:rPr>
      </w:pPr>
      <w:r>
        <w:rPr>
          <w:rFonts w:ascii="Times New Roman" w:hAnsi="Times New Roman" w:eastAsia="Calibri"/>
          <w:szCs w:val="24"/>
        </w:rPr>
        <w:t>Sudac:</w:t>
      </w:r>
    </w:p>
    <w:p w:rsidR="0075108A" w:rsidP="0075108A" w:rsidRDefault="0075108A">
      <w:pPr>
        <w:snapToGrid w:val="false"/>
        <w:ind w:left="4248"/>
        <w:jc w:val="center"/>
        <w:rPr>
          <w:rFonts w:ascii="Times New Roman" w:hAnsi="Times New Roman" w:eastAsia="Calibri"/>
          <w:szCs w:val="24"/>
        </w:rPr>
      </w:pPr>
    </w:p>
    <w:p w:rsidR="0075108A" w:rsidP="0075108A" w:rsidRDefault="0075108A">
      <w:pPr>
        <w:snapToGrid w:val="false"/>
        <w:ind w:left="4248"/>
        <w:jc w:val="center"/>
        <w:rPr>
          <w:rFonts w:ascii="Times New Roman" w:hAnsi="Times New Roman" w:eastAsia="Calibri"/>
          <w:szCs w:val="24"/>
        </w:rPr>
      </w:pPr>
      <w:r>
        <w:rPr>
          <w:rFonts w:ascii="Times New Roman" w:hAnsi="Times New Roman" w:eastAsia="Calibri"/>
          <w:szCs w:val="24"/>
        </w:rPr>
        <w:t>Ksenija Flack-Makitan, v. r.</w:t>
      </w:r>
    </w:p>
    <w:p w:rsidR="0075108A" w:rsidP="0075108A" w:rsidRDefault="0075108A">
      <w:pPr>
        <w:snapToGrid w:val="false"/>
        <w:ind w:left="4248"/>
        <w:jc w:val="center"/>
        <w:rPr>
          <w:rFonts w:ascii="Times New Roman" w:hAnsi="Times New Roman" w:eastAsia="Calibri"/>
          <w:szCs w:val="24"/>
        </w:rPr>
      </w:pPr>
    </w:p>
    <w:p w:rsidR="0075108A" w:rsidP="0075108A" w:rsidRDefault="0075108A">
      <w:pPr>
        <w:snapToGrid w:val="false"/>
        <w:ind w:left="4248"/>
        <w:jc w:val="center"/>
        <w:rPr>
          <w:rFonts w:ascii="Times New Roman" w:hAnsi="Times New Roman" w:eastAsia="Calibri"/>
          <w:szCs w:val="24"/>
        </w:rPr>
      </w:pPr>
    </w:p>
    <w:p w:rsidR="0075108A" w:rsidP="0075108A" w:rsidRDefault="0075108A">
      <w:pPr>
        <w:snapToGrid w:val="false"/>
        <w:ind w:left="4248"/>
        <w:jc w:val="center"/>
        <w:rPr>
          <w:rFonts w:ascii="Times New Roman" w:hAnsi="Times New Roman" w:eastAsia="Calibri"/>
          <w:szCs w:val="24"/>
        </w:rPr>
      </w:pPr>
      <w:r>
        <w:rPr>
          <w:rFonts w:ascii="Times New Roman" w:hAnsi="Times New Roman" w:eastAsia="Calibri"/>
          <w:szCs w:val="24"/>
        </w:rPr>
        <w:t>Za točnost otpravka – ovlašteni službenik</w:t>
      </w:r>
    </w:p>
    <w:p w:rsidRPr="0075108A" w:rsidR="000204CE" w:rsidP="000204CE" w:rsidRDefault="000204CE">
      <w:pPr>
        <w:ind w:left="4956" w:firstLine="708"/>
        <w:jc w:val="both"/>
        <w:rPr>
          <w:rFonts w:ascii="Times New Roman" w:hAnsi="Times New Roman"/>
          <w:szCs w:val="24"/>
          <w:lang w:eastAsia="hr-HR"/>
        </w:rPr>
      </w:pPr>
    </w:p>
    <w:p w:rsidR="00CF6428" w:rsidP="00617CCD" w:rsidRDefault="00CF6428">
      <w:pPr>
        <w:widowControl/>
        <w:ind w:left="4248"/>
        <w:jc w:val="center"/>
        <w:rPr>
          <w:rFonts w:ascii="Times New Roman" w:hAnsi="Times New Roman" w:eastAsia="Calibri"/>
          <w:snapToGrid/>
          <w:szCs w:val="24"/>
          <w:lang w:val="hr-HR"/>
        </w:rPr>
      </w:pPr>
    </w:p>
    <w:p w:rsidRPr="00617CCD" w:rsidR="002C2F25" w:rsidP="00617CCD" w:rsidRDefault="002C2F25">
      <w:pPr>
        <w:widowControl/>
        <w:ind w:left="4248"/>
        <w:jc w:val="center"/>
        <w:rPr>
          <w:rFonts w:ascii="Times New Roman" w:hAnsi="Times New Roman" w:eastAsia="Calibri"/>
          <w:snapToGrid/>
          <w:szCs w:val="24"/>
          <w:lang w:val="hr-HR"/>
        </w:rPr>
      </w:pPr>
    </w:p>
    <w:p w:rsidR="0069241F" w:rsidRDefault="0069241F">
      <w:pPr>
        <w:jc w:val="both"/>
        <w:rPr>
          <w:rFonts w:ascii="Times New Roman" w:hAnsi="Times New Roman"/>
          <w:szCs w:val="24"/>
          <w:lang w:val="hr-HR"/>
        </w:rPr>
      </w:pPr>
    </w:p>
    <w:p w:rsidR="006B0420" w:rsidRDefault="006B0420">
      <w:pPr>
        <w:jc w:val="both"/>
        <w:rPr>
          <w:rFonts w:ascii="Times New Roman" w:hAnsi="Times New Roman"/>
          <w:szCs w:val="24"/>
          <w:lang w:val="hr-HR"/>
        </w:rPr>
      </w:pPr>
    </w:p>
    <w:p w:rsidRPr="00023165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023165">
        <w:rPr>
          <w:rFonts w:ascii="Times New Roman" w:hAnsi="Times New Roman"/>
          <w:szCs w:val="24"/>
          <w:lang w:val="hr-HR"/>
        </w:rPr>
        <w:t>POUKA O PRAVNOM LIJEKU:</w:t>
      </w:r>
    </w:p>
    <w:p w:rsidRPr="00023165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023165">
        <w:rPr>
          <w:rFonts w:ascii="Times New Roman" w:hAnsi="Times New Roman"/>
          <w:szCs w:val="24"/>
          <w:lang w:val="hr-HR"/>
        </w:rPr>
        <w:tab/>
        <w:t xml:space="preserve">Protiv ovog rješenja nije dopuštena žalba (čl. </w:t>
      </w:r>
      <w:smartTag w:uri="urn:schemas-microsoft-com:office:smarttags" w:element="metricconverter">
        <w:smartTagPr>
          <w:attr w:name="ProductID" w:val="6. st"/>
        </w:smartTagPr>
        <w:r w:rsidRPr="00023165">
          <w:rPr>
            <w:rFonts w:ascii="Times New Roman" w:hAnsi="Times New Roman"/>
            <w:szCs w:val="24"/>
            <w:lang w:val="hr-HR"/>
          </w:rPr>
          <w:t>6. st</w:t>
        </w:r>
      </w:smartTag>
      <w:r w:rsidRPr="00023165">
        <w:rPr>
          <w:rFonts w:ascii="Times New Roman" w:hAnsi="Times New Roman"/>
          <w:szCs w:val="24"/>
          <w:lang w:val="hr-HR"/>
        </w:rPr>
        <w:t xml:space="preserve">. 1. Stečajnog zakona, a u svezi čl. </w:t>
      </w:r>
      <w:smartTag w:uri="urn:schemas-microsoft-com:office:smarttags" w:element="metricconverter">
        <w:smartTagPr>
          <w:attr w:name="ProductID" w:val="278. st"/>
        </w:smartTagPr>
        <w:r w:rsidRPr="00023165">
          <w:rPr>
            <w:rFonts w:ascii="Times New Roman" w:hAnsi="Times New Roman"/>
            <w:szCs w:val="24"/>
            <w:lang w:val="hr-HR"/>
          </w:rPr>
          <w:t>278. st</w:t>
        </w:r>
      </w:smartTag>
      <w:r w:rsidRPr="00023165">
        <w:rPr>
          <w:rFonts w:ascii="Times New Roman" w:hAnsi="Times New Roman"/>
          <w:szCs w:val="24"/>
          <w:lang w:val="hr-HR"/>
        </w:rPr>
        <w:t>. 2. ZPP).</w:t>
      </w:r>
    </w:p>
    <w:p w:rsidRPr="004E6C3D" w:rsidR="00E90BD3" w:rsidP="002C2F25" w:rsidRDefault="00E90BD3">
      <w:pPr>
        <w:jc w:val="both"/>
        <w:rPr>
          <w:rFonts w:ascii="Times New Roman" w:hAnsi="Times New Roman"/>
          <w:szCs w:val="24"/>
          <w:lang w:val="hr-HR"/>
        </w:rPr>
      </w:pPr>
    </w:p>
    <w:p w:rsidRPr="00C51B71" w:rsidR="009D1573" w:rsidP="004464BE" w:rsidRDefault="009D1573">
      <w:pPr>
        <w:jc w:val="both"/>
        <w:rPr>
          <w:rFonts w:ascii="Times New Roman" w:hAnsi="Times New Roman"/>
          <w:szCs w:val="24"/>
          <w:lang w:val="hr-HR"/>
        </w:rPr>
      </w:pPr>
    </w:p>
    <w:p w:rsidRPr="00E204BD" w:rsidR="00132FCB" w:rsidP="00E204BD" w:rsidRDefault="00132FCB">
      <w:pPr>
        <w:jc w:val="both"/>
        <w:rPr>
          <w:rFonts w:ascii="Times New Roman" w:hAnsi="Times New Roman"/>
          <w:szCs w:val="24"/>
        </w:rPr>
      </w:pPr>
    </w:p>
    <w:p w:rsidR="00E204BD" w:rsidP="00E204BD" w:rsidRDefault="00E204BD">
      <w:pPr>
        <w:rPr>
          <w:rFonts w:ascii="Times New Roman" w:hAnsi="Times New Roman"/>
          <w:szCs w:val="24"/>
          <w:lang w:eastAsia="hr-HR"/>
        </w:rPr>
      </w:pPr>
      <w:r w:rsidRPr="00825BB6">
        <w:rPr>
          <w:rFonts w:ascii="Times New Roman" w:hAnsi="Times New Roman"/>
          <w:szCs w:val="24"/>
          <w:lang w:eastAsia="hr-HR"/>
        </w:rPr>
        <w:t>DNA:</w:t>
      </w:r>
    </w:p>
    <w:p w:rsidRPr="006B0420" w:rsidR="006B0420" w:rsidP="006B0420" w:rsidRDefault="006B0420">
      <w:pPr>
        <w:widowControl/>
        <w:contextualSpacing/>
        <w:jc w:val="both"/>
        <w:rPr>
          <w:rFonts w:ascii="Times New Roman" w:hAnsi="Times New Roman"/>
          <w:szCs w:val="24"/>
          <w:lang w:val="de-AT" w:eastAsia="hr-HR"/>
        </w:rPr>
      </w:pPr>
    </w:p>
    <w:p w:rsidR="00E204BD" w:rsidP="006B0420" w:rsidRDefault="00E204BD">
      <w:pPr>
        <w:widowControl/>
        <w:numPr>
          <w:ilvl w:val="0"/>
          <w:numId w:val="26"/>
        </w:numPr>
        <w:contextualSpacing/>
        <w:jc w:val="both"/>
        <w:rPr>
          <w:rFonts w:ascii="Times New Roman" w:hAnsi="Times New Roman"/>
          <w:szCs w:val="24"/>
          <w:lang w:eastAsia="hr-HR"/>
        </w:rPr>
      </w:pPr>
      <w:r w:rsidRPr="006B0420">
        <w:rPr>
          <w:rFonts w:ascii="Times New Roman" w:hAnsi="Times New Roman"/>
          <w:szCs w:val="24"/>
          <w:lang w:eastAsia="hr-HR"/>
        </w:rPr>
        <w:t>E-Oglasna ploča suda kao dostava za:</w:t>
      </w:r>
    </w:p>
    <w:p w:rsidRPr="006B0420" w:rsidR="00C34706" w:rsidP="00C34706" w:rsidRDefault="00C34706">
      <w:pPr>
        <w:widowControl/>
        <w:ind w:left="720"/>
        <w:contextualSpacing/>
        <w:jc w:val="both"/>
        <w:rPr>
          <w:rFonts w:ascii="Times New Roman" w:hAnsi="Times New Roman"/>
          <w:szCs w:val="24"/>
          <w:lang w:eastAsia="hr-HR"/>
        </w:rPr>
      </w:pPr>
    </w:p>
    <w:p w:rsidRPr="006B0420" w:rsidR="006B0420" w:rsidP="006B0420" w:rsidRDefault="00C34706">
      <w:pPr>
        <w:ind w:left="360"/>
        <w:contextualSpacing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-Stečajni upravitelj</w:t>
      </w:r>
      <w:r w:rsidRPr="006B0420" w:rsidR="006B0420">
        <w:rPr>
          <w:rFonts w:ascii="Times New Roman" w:hAnsi="Times New Roman"/>
          <w:szCs w:val="24"/>
          <w:lang w:val="hr-HR"/>
        </w:rPr>
        <w:t xml:space="preserve">, </w:t>
      </w:r>
      <w:r>
        <w:rPr>
          <w:rFonts w:ascii="Times New Roman" w:hAnsi="Times New Roman"/>
          <w:szCs w:val="24"/>
        </w:rPr>
        <w:t>Želimir Uršulin, Trg hrvatskih ivanovaca 9, Ivanec,</w:t>
      </w:r>
    </w:p>
    <w:p w:rsidRPr="00C34706" w:rsidR="00C34706" w:rsidP="00C34706" w:rsidRDefault="006B0420">
      <w:pPr>
        <w:ind w:left="360"/>
        <w:jc w:val="both"/>
        <w:rPr>
          <w:rFonts w:ascii="Times New Roman" w:hAnsi="Times New Roman"/>
          <w:szCs w:val="24"/>
          <w:lang w:val="hr-HR"/>
        </w:rPr>
      </w:pPr>
      <w:r w:rsidRPr="006B0420">
        <w:rPr>
          <w:rFonts w:ascii="Times New Roman" w:hAnsi="Times New Roman"/>
          <w:szCs w:val="24"/>
          <w:lang w:val="hr-HR"/>
        </w:rPr>
        <w:t xml:space="preserve">-Razlučni vjerovnik </w:t>
      </w:r>
      <w:r w:rsidRPr="00C34706" w:rsidR="00C34706">
        <w:rPr>
          <w:rFonts w:ascii="Times New Roman" w:hAnsi="Times New Roman"/>
          <w:szCs w:val="24"/>
          <w:lang w:val="hr-HR"/>
        </w:rPr>
        <w:t xml:space="preserve">Zagrebačka banka d.d. Zagreb, Trg bana Josipa Jelačića 10, </w:t>
      </w:r>
      <w:r w:rsidRPr="00C34706" w:rsidR="00C34706">
        <w:rPr>
          <w:rFonts w:ascii="Times New Roman" w:hAnsi="Times New Roman" w:eastAsia="SimSun"/>
          <w:kern w:val="2"/>
          <w:szCs w:val="24"/>
          <w:lang w:val="hr-HR" w:eastAsia="zh-CN" w:bidi="hi-IN"/>
        </w:rPr>
        <w:t xml:space="preserve">kojeg zastupa Odvjetničko društvo Hanžeković &amp; partneri d.o.o., Radnička cesta 22, Zagreb, </w:t>
      </w:r>
    </w:p>
    <w:p w:rsidRPr="006B0420" w:rsidR="00C34706" w:rsidP="00C34706" w:rsidRDefault="00C34706">
      <w:pPr>
        <w:ind w:left="360"/>
        <w:jc w:val="both"/>
        <w:rPr>
          <w:rFonts w:ascii="Times New Roman" w:hAnsi="Times New Roman"/>
          <w:szCs w:val="24"/>
          <w:lang w:val="hr-HR"/>
        </w:rPr>
      </w:pPr>
    </w:p>
    <w:p w:rsidRPr="00C34706" w:rsidR="002C2F25" w:rsidP="00654248" w:rsidRDefault="002C2F25">
      <w:pPr>
        <w:jc w:val="both"/>
        <w:rPr>
          <w:rFonts w:ascii="Times New Roman" w:hAnsi="Times New Roman"/>
          <w:szCs w:val="24"/>
          <w:lang w:val="hr-HR"/>
        </w:rPr>
      </w:pPr>
    </w:p>
    <w:sectPr w:rsidRPr="00C34706" w:rsidR="002C2F25" w:rsidSect="002C2F25">
      <w:headerReference w:type="even" r:id="rId11"/>
      <w:headerReference w:type="default" r:id="rId12"/>
      <w:headerReference w:type="first" r:id="rId13"/>
      <w:endnotePr>
        <w:numFmt w:val="decimal"/>
      </w:endnotePr>
      <w:pgSz w:w="11905" w:h="16837"/>
      <w:pgMar w:top="1440" w:right="1440" w:bottom="1418" w:left="1440" w:header="1440" w:footer="144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C5EB9" w:rsidRDefault="00DC5EB9">
      <w:r>
        <w:separator/>
      </w:r>
    </w:p>
  </w:endnote>
  <w:endnote w:type="continuationSeparator" w:id="0">
    <w:p w:rsidR="00DC5EB9" w:rsidRDefault="00DC5EB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C5EB9" w:rsidRDefault="00DC5EB9">
      <w:r>
        <w:separator/>
      </w:r>
    </w:p>
  </w:footnote>
  <w:footnote w:type="continuationSeparator" w:id="0">
    <w:p w:rsidR="00DC5EB9" w:rsidRDefault="00DC5EB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A1B43" w:rsidP="00991DFE" w:rsidRDefault="003A1B4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A1B43" w:rsidRDefault="003A1B43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D7232" w:rsidR="003A1B43" w:rsidP="00991DFE" w:rsidRDefault="003A1B43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  <w:szCs w:val="24"/>
      </w:rPr>
    </w:pPr>
    <w:r w:rsidRPr="006D7232">
      <w:rPr>
        <w:rStyle w:val="Brojstranice"/>
        <w:rFonts w:ascii="Times New Roman" w:hAnsi="Times New Roman"/>
        <w:szCs w:val="24"/>
      </w:rPr>
      <w:fldChar w:fldCharType="begin"/>
    </w:r>
    <w:r w:rsidRPr="006D7232">
      <w:rPr>
        <w:rStyle w:val="Brojstranice"/>
        <w:rFonts w:ascii="Times New Roman" w:hAnsi="Times New Roman"/>
        <w:szCs w:val="24"/>
      </w:rPr>
      <w:instrText xml:space="preserve">PAGE  </w:instrText>
    </w:r>
    <w:r w:rsidRPr="006D7232">
      <w:rPr>
        <w:rStyle w:val="Brojstranice"/>
        <w:rFonts w:ascii="Times New Roman" w:hAnsi="Times New Roman"/>
        <w:szCs w:val="24"/>
      </w:rPr>
      <w:fldChar w:fldCharType="separate"/>
    </w:r>
    <w:r w:rsidR="00EA4997">
      <w:rPr>
        <w:rStyle w:val="Brojstranice"/>
        <w:rFonts w:ascii="Times New Roman" w:hAnsi="Times New Roman"/>
        <w:noProof/>
        <w:szCs w:val="24"/>
      </w:rPr>
      <w:t>2</w:t>
    </w:r>
    <w:r w:rsidRPr="006D7232">
      <w:rPr>
        <w:rStyle w:val="Brojstranice"/>
        <w:rFonts w:ascii="Times New Roman" w:hAnsi="Times New Roman"/>
        <w:szCs w:val="24"/>
      </w:rPr>
      <w:fldChar w:fldCharType="end"/>
    </w:r>
  </w:p>
  <w:p w:rsidR="00132FCB" w:rsidRDefault="003A1B43">
    <w:pPr>
      <w:pStyle w:val="Zaglavlje"/>
      <w:rPr>
        <w:rFonts w:ascii="Times New Roman" w:hAnsi="Times New Roman"/>
        <w:szCs w:val="24"/>
      </w:rPr>
    </w:pP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 w:rsidRPr="00C30EA7">
      <w:rPr>
        <w:rFonts w:ascii="Times New Roman" w:hAnsi="Times New Roman"/>
        <w:szCs w:val="24"/>
      </w:rPr>
      <w:t>Poslovni broj: 5 St-</w:t>
    </w:r>
    <w:r w:rsidR="00C34706">
      <w:rPr>
        <w:rFonts w:ascii="Times New Roman" w:hAnsi="Times New Roman"/>
        <w:szCs w:val="24"/>
      </w:rPr>
      <w:t>144/2018-105</w:t>
    </w:r>
  </w:p>
  <w:p w:rsidR="00132FCB" w:rsidRDefault="00132FCB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06084" w:rsidR="0045786F" w:rsidP="003A1B43" w:rsidRDefault="003A1B43">
    <w:pPr>
      <w:pStyle w:val="Zaglavlje"/>
      <w:ind w:left="1944"/>
      <w:rPr>
        <w:rFonts w:ascii="Times New Roman" w:hAnsi="Times New Roman"/>
        <w:szCs w:val="24"/>
      </w:rPr>
    </w:pPr>
    <w:r>
      <w:rPr>
        <w:rFonts w:ascii="Arial" w:hAnsi="Arial" w:cs="Arial"/>
        <w:sz w:val="22"/>
        <w:szCs w:val="22"/>
      </w:rPr>
      <w:tab/>
      <w:t xml:space="preserve"> </w:t>
    </w:r>
    <w:r>
      <w:rPr>
        <w:rFonts w:ascii="Arial" w:hAnsi="Arial" w:cs="Arial"/>
        <w:sz w:val="22"/>
        <w:szCs w:val="22"/>
      </w:rP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779"/>
    <w:multiLevelType w:val="hybridMultilevel"/>
    <w:tmpl w:val="383A57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F26FC"/>
    <w:multiLevelType w:val="hybridMultilevel"/>
    <w:tmpl w:val="75B62602"/>
    <w:lvl w:ilvl="0" w:tplc="45FE73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96B6F40"/>
    <w:multiLevelType w:val="hybridMultilevel"/>
    <w:tmpl w:val="FF82CF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B3C98"/>
    <w:multiLevelType w:val="hybridMultilevel"/>
    <w:tmpl w:val="D77071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43398"/>
    <w:multiLevelType w:val="hybridMultilevel"/>
    <w:tmpl w:val="CD000D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14AF1"/>
    <w:multiLevelType w:val="hybridMultilevel"/>
    <w:tmpl w:val="8BFE0EAE"/>
    <w:lvl w:ilvl="0" w:tplc="3294BD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8965F28"/>
    <w:multiLevelType w:val="hybridMultilevel"/>
    <w:tmpl w:val="AF909AB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A4321"/>
    <w:multiLevelType w:val="hybridMultilevel"/>
    <w:tmpl w:val="FCE20C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05DB1"/>
    <w:multiLevelType w:val="hybridMultilevel"/>
    <w:tmpl w:val="C2B40740"/>
    <w:lvl w:ilvl="0" w:tplc="2D30D924">
      <w:start w:val="2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9">
    <w:nsid w:val="2C527D34"/>
    <w:multiLevelType w:val="hybridMultilevel"/>
    <w:tmpl w:val="2F949934"/>
    <w:lvl w:ilvl="0" w:tplc="93E89D90">
      <w:start w:val="1"/>
      <w:numFmt w:val="decimal"/>
      <w:lvlText w:val="%1."/>
      <w:lvlJc w:val="left"/>
      <w:pPr>
        <w:ind w:left="720" w:hanging="360"/>
      </w:pPr>
      <w:rPr>
        <w:rFonts w:hint="default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1391DEE"/>
    <w:multiLevelType w:val="hybridMultilevel"/>
    <w:tmpl w:val="7B7CA6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E179C1"/>
    <w:multiLevelType w:val="hybridMultilevel"/>
    <w:tmpl w:val="26FCDD62"/>
    <w:lvl w:ilvl="0" w:tplc="AC629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A300C"/>
    <w:multiLevelType w:val="hybridMultilevel"/>
    <w:tmpl w:val="08C4B8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3428BF"/>
    <w:multiLevelType w:val="hybridMultilevel"/>
    <w:tmpl w:val="8BFE0EAE"/>
    <w:lvl w:ilvl="0" w:tplc="3294BD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6C559D8"/>
    <w:multiLevelType w:val="hybridMultilevel"/>
    <w:tmpl w:val="2B1090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F32E8E"/>
    <w:multiLevelType w:val="hybridMultilevel"/>
    <w:tmpl w:val="AFC25C0A"/>
    <w:lvl w:ilvl="0" w:tplc="0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A66DE"/>
    <w:multiLevelType w:val="hybridMultilevel"/>
    <w:tmpl w:val="E4262778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4D3789"/>
    <w:multiLevelType w:val="hybridMultilevel"/>
    <w:tmpl w:val="94DADF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856EBB"/>
    <w:multiLevelType w:val="hybridMultilevel"/>
    <w:tmpl w:val="BAB67D44"/>
    <w:lvl w:ilvl="0" w:tplc="041A0013">
      <w:start w:val="1"/>
      <w:numFmt w:val="upperRoman"/>
      <w:lvlText w:val="%1."/>
      <w:lvlJc w:val="righ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DA81F73"/>
    <w:multiLevelType w:val="hybridMultilevel"/>
    <w:tmpl w:val="4AF02C5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9B7246"/>
    <w:multiLevelType w:val="hybridMultilevel"/>
    <w:tmpl w:val="1944A5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344A3F"/>
    <w:multiLevelType w:val="hybridMultilevel"/>
    <w:tmpl w:val="21BC8E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264276"/>
    <w:multiLevelType w:val="hybridMultilevel"/>
    <w:tmpl w:val="DD1E51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7"/>
  </w:num>
  <w:num w:numId="5">
    <w:abstractNumId w:val="8"/>
  </w:num>
  <w:num w:numId="6">
    <w:abstractNumId w:val="9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5"/>
  </w:num>
  <w:num w:numId="10">
    <w:abstractNumId w:val="18"/>
  </w:num>
  <w:num w:numId="11">
    <w:abstractNumId w:val="23"/>
  </w:num>
  <w:num w:numId="12">
    <w:abstractNumId w:val="16"/>
  </w:num>
  <w:num w:numId="13">
    <w:abstractNumId w:val="6"/>
  </w:num>
  <w:num w:numId="14">
    <w:abstractNumId w:val="2"/>
  </w:num>
  <w:num w:numId="15">
    <w:abstractNumId w:val="3"/>
  </w:num>
  <w:num w:numId="16">
    <w:abstractNumId w:val="19"/>
  </w:num>
  <w:num w:numId="17">
    <w:abstractNumId w:val="17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1"/>
  </w:num>
  <w:num w:numId="21">
    <w:abstractNumId w:val="5"/>
  </w:num>
  <w:num w:numId="22">
    <w:abstractNumId w:val="14"/>
  </w:num>
  <w:num w:numId="23">
    <w:abstractNumId w:val="12"/>
  </w:num>
  <w:num w:numId="24">
    <w:abstractNumId w:val="1"/>
  </w:num>
  <w:num w:numId="25">
    <w:abstractNumId w:val="24"/>
  </w:num>
  <w:num w:numId="26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8B"/>
    <w:rsid w:val="00006084"/>
    <w:rsid w:val="000204CE"/>
    <w:rsid w:val="00022E3D"/>
    <w:rsid w:val="00023165"/>
    <w:rsid w:val="000629DD"/>
    <w:rsid w:val="00093406"/>
    <w:rsid w:val="00095E74"/>
    <w:rsid w:val="000B6982"/>
    <w:rsid w:val="000C2318"/>
    <w:rsid w:val="000D75B4"/>
    <w:rsid w:val="000E2EA1"/>
    <w:rsid w:val="000F172B"/>
    <w:rsid w:val="00105CA5"/>
    <w:rsid w:val="00132FCB"/>
    <w:rsid w:val="00171FD8"/>
    <w:rsid w:val="00172FB9"/>
    <w:rsid w:val="00176DCB"/>
    <w:rsid w:val="00191D2C"/>
    <w:rsid w:val="001D413D"/>
    <w:rsid w:val="001D6B4E"/>
    <w:rsid w:val="001E09BC"/>
    <w:rsid w:val="001E6D7F"/>
    <w:rsid w:val="001F7F0C"/>
    <w:rsid w:val="002043DF"/>
    <w:rsid w:val="00211155"/>
    <w:rsid w:val="00212D5D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2C49B8"/>
    <w:rsid w:val="00340444"/>
    <w:rsid w:val="003557BF"/>
    <w:rsid w:val="00394512"/>
    <w:rsid w:val="00395FEC"/>
    <w:rsid w:val="003964F9"/>
    <w:rsid w:val="003A1B43"/>
    <w:rsid w:val="003D6828"/>
    <w:rsid w:val="003E04E1"/>
    <w:rsid w:val="003E7601"/>
    <w:rsid w:val="0042645A"/>
    <w:rsid w:val="004464BE"/>
    <w:rsid w:val="0045786F"/>
    <w:rsid w:val="004704AD"/>
    <w:rsid w:val="004B7B8A"/>
    <w:rsid w:val="004E6C3D"/>
    <w:rsid w:val="004E78BE"/>
    <w:rsid w:val="0051664E"/>
    <w:rsid w:val="005340ED"/>
    <w:rsid w:val="005416F0"/>
    <w:rsid w:val="00590DF6"/>
    <w:rsid w:val="00596ECA"/>
    <w:rsid w:val="005A5F0B"/>
    <w:rsid w:val="005C30EB"/>
    <w:rsid w:val="005D7B72"/>
    <w:rsid w:val="005F6A64"/>
    <w:rsid w:val="0060415F"/>
    <w:rsid w:val="00617CCD"/>
    <w:rsid w:val="00642B43"/>
    <w:rsid w:val="00654248"/>
    <w:rsid w:val="00656FF7"/>
    <w:rsid w:val="0069241F"/>
    <w:rsid w:val="006962CA"/>
    <w:rsid w:val="006A72BE"/>
    <w:rsid w:val="006B0420"/>
    <w:rsid w:val="006D149E"/>
    <w:rsid w:val="006D20A7"/>
    <w:rsid w:val="006D6A80"/>
    <w:rsid w:val="006D7232"/>
    <w:rsid w:val="006E6B14"/>
    <w:rsid w:val="006F5F8F"/>
    <w:rsid w:val="0075108A"/>
    <w:rsid w:val="0075607A"/>
    <w:rsid w:val="00762446"/>
    <w:rsid w:val="00774B29"/>
    <w:rsid w:val="007B26B1"/>
    <w:rsid w:val="007D2977"/>
    <w:rsid w:val="007D5B49"/>
    <w:rsid w:val="007D7747"/>
    <w:rsid w:val="007E300D"/>
    <w:rsid w:val="00800B45"/>
    <w:rsid w:val="008037FC"/>
    <w:rsid w:val="008202AE"/>
    <w:rsid w:val="008338B7"/>
    <w:rsid w:val="008350DF"/>
    <w:rsid w:val="00850C53"/>
    <w:rsid w:val="008936BB"/>
    <w:rsid w:val="0089485D"/>
    <w:rsid w:val="008B3ABE"/>
    <w:rsid w:val="008D3376"/>
    <w:rsid w:val="008E1BB0"/>
    <w:rsid w:val="008E4138"/>
    <w:rsid w:val="008F0BA0"/>
    <w:rsid w:val="00943C34"/>
    <w:rsid w:val="00960570"/>
    <w:rsid w:val="00975614"/>
    <w:rsid w:val="00991DFE"/>
    <w:rsid w:val="00994F8E"/>
    <w:rsid w:val="009D1573"/>
    <w:rsid w:val="009F5393"/>
    <w:rsid w:val="00A3468B"/>
    <w:rsid w:val="00A53D77"/>
    <w:rsid w:val="00A54CF2"/>
    <w:rsid w:val="00A76685"/>
    <w:rsid w:val="00A873D0"/>
    <w:rsid w:val="00AB1F7F"/>
    <w:rsid w:val="00AC5278"/>
    <w:rsid w:val="00AC7EC9"/>
    <w:rsid w:val="00AD6535"/>
    <w:rsid w:val="00AF3ACD"/>
    <w:rsid w:val="00AF534E"/>
    <w:rsid w:val="00B43068"/>
    <w:rsid w:val="00B45818"/>
    <w:rsid w:val="00B57A6D"/>
    <w:rsid w:val="00B662FD"/>
    <w:rsid w:val="00B70A18"/>
    <w:rsid w:val="00BA009A"/>
    <w:rsid w:val="00BA6133"/>
    <w:rsid w:val="00BC3FEB"/>
    <w:rsid w:val="00BE3886"/>
    <w:rsid w:val="00BF7EE3"/>
    <w:rsid w:val="00C03B03"/>
    <w:rsid w:val="00C30EA7"/>
    <w:rsid w:val="00C33612"/>
    <w:rsid w:val="00C34706"/>
    <w:rsid w:val="00C51B71"/>
    <w:rsid w:val="00C7657B"/>
    <w:rsid w:val="00CF6428"/>
    <w:rsid w:val="00D0587F"/>
    <w:rsid w:val="00D1402C"/>
    <w:rsid w:val="00D15742"/>
    <w:rsid w:val="00D465DD"/>
    <w:rsid w:val="00D5746C"/>
    <w:rsid w:val="00D74A15"/>
    <w:rsid w:val="00D76F90"/>
    <w:rsid w:val="00D854C7"/>
    <w:rsid w:val="00D87E50"/>
    <w:rsid w:val="00D92AF8"/>
    <w:rsid w:val="00D96379"/>
    <w:rsid w:val="00DC1707"/>
    <w:rsid w:val="00DC5EB9"/>
    <w:rsid w:val="00E01CA6"/>
    <w:rsid w:val="00E204BD"/>
    <w:rsid w:val="00E20FFC"/>
    <w:rsid w:val="00E63F82"/>
    <w:rsid w:val="00E67ED4"/>
    <w:rsid w:val="00E77E5D"/>
    <w:rsid w:val="00E86000"/>
    <w:rsid w:val="00E90BD3"/>
    <w:rsid w:val="00EA4997"/>
    <w:rsid w:val="00EA5596"/>
    <w:rsid w:val="00EC049D"/>
    <w:rsid w:val="00EE3B23"/>
    <w:rsid w:val="00F248F9"/>
    <w:rsid w:val="00F4719E"/>
    <w:rsid w:val="00F528E3"/>
    <w:rsid w:val="00F76AAB"/>
    <w:rsid w:val="00F86953"/>
    <w:rsid w:val="00F922BD"/>
    <w:rsid w:val="00FA3C40"/>
    <w:rsid w:val="00FA4A02"/>
    <w:rsid w:val="00FA54B3"/>
    <w:rsid w:val="00FA6542"/>
    <w:rsid w:val="00FC3251"/>
    <w:rsid w:val="00FC414B"/>
    <w:rsid w:val="00FC6E39"/>
    <w:rsid w:val="00FE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Referencafusnote">
    <w:name w:val="footnote reference"/>
    <w:semiHidden/>
  </w:style>
  <w:style w:type="paragraph" w:styleId="Tekstbalonia">
    <w:name w:val="Balloon Text"/>
    <w:basedOn w:val="Normal"/>
    <w:semiHidden/>
    <w:rsid w:val="007E300D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A1B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A1B43"/>
  </w:style>
  <w:style w:type="paragraph" w:styleId="Podnoje">
    <w:name w:val="footer"/>
    <w:basedOn w:val="Normal"/>
    <w:rsid w:val="003A1B43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hAnsi="Calibri" w:eastAsia="Calibri"/>
      <w:snapToGrid/>
      <w:sz w:val="22"/>
      <w:szCs w:val="22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A49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499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499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499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499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4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9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9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9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9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26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1371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8699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3078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8963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St-144/2018-105</izvorni_sadrzaj>
    <derivirana_varijabla naziv="DomainObject.Oznaka_1">St-144/2018-105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izvorni_sadrzaj>
    <derivirana_varijabla naziv="DomainObject.Predmet.Opis_1"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DA-STA društvo s ograničenom odgovornošću za trgovinu i obrazovanje</izvorni_sadrzaj>
    <derivirana_varijabla naziv="DomainObject.Predmet.ProtustrankaFormated_1">  Stečajna masa iza DA-STA društvo s ograničenom odgovornošću za trgovinu i obrazovanje</derivirana_varijabla>
  </DomainObject.Predmet.ProtustrankaFormated>
  <DomainObject.Predmet.ProtustrankaFormatedOIB>
    <izvorni_sadrzaj>  Stečajna masa iza DA-STA društvo s ograničenom odgovornošću za trgovinu i obrazovanje, OIB 40119357003</izvorni_sadrzaj>
    <derivirana_varijabla naziv="DomainObject.Predmet.ProtustrankaFormatedOIB_1">  Stečajna masa iza DA-STA društvo s ograničenom odgovornošću za trgovinu i obrazovanje, OIB 40119357003</derivirana_varijabla>
  </DomainObject.Predmet.ProtustrankaFormatedOIB>
  <DomainObject.Predmet.ProtustrankaFormatedWithAdress>
    <izvorni_sadrzaj> Stečajna masa iza DA-STA društvo s ograničenom odgovornošću za trgovinu i obrazovanje, Trg hrvatskih ivanovaca 9, 42240 Ivanec</izvorni_sadrzaj>
    <derivirana_varijabla naziv="DomainObject.Predmet.ProtustrankaFormatedWithAdress_1"> Stečajna masa iza DA-STA društvo s ograničenom odgovornošću za trgovinu i obrazovanje, Trg hrvatskih ivanovaca 9, 42240 Ivanec</derivirana_varijabla>
  </DomainObject.Predmet.ProtustrankaFormatedWithAdress>
  <DomainObject.Predmet.ProtustrankaFormatedWithAdressOIB>
    <izvorni_sadrzaj> Stečajna masa iza DA-STA društvo s ograničenom odgovornošću za trgovinu i obrazovanje, OIB 40119357003, Trg hrvatskih ivanovaca 9, 42240 Ivanec</izvorni_sadrzaj>
    <derivirana_varijabla naziv="DomainObject.Predmet.ProtustrankaFormatedWithAdressOIB_1"> Stečajna masa iza DA-STA društvo s ograničenom odgovornošću za trgovinu i obrazovanje, OIB 40119357003, Trg hrvatskih ivanovaca 9, 42240 Ivanec</derivirana_varijabla>
  </DomainObject.Predmet.ProtustrankaFormatedWithAdressOIB>
  <DomainObject.Predmet.ProtustrankaWithAdress>
    <izvorni_sadrzaj>Stečajna masa iza DA-STA društvo s ograničenom odgovornošću za trgovinu i obrazovanje Trg hrvatskih ivanovaca 9, 42240 Ivanec</izvorni_sadrzaj>
    <derivirana_varijabla naziv="DomainObject.Predmet.ProtustrankaWithAdress_1">Stečajna masa iza DA-STA društvo s ograničenom odgovornošću za trgovinu i obrazovanje Trg hrvatskih ivanovaca 9, 42240 Ivanec</derivirana_varijabla>
  </DomainObject.Predmet.ProtustrankaWithAdress>
  <DomainObject.Predmet.ProtustrankaWithAdressOIB>
    <izvorni_sadrzaj>Stečajna masa iza DA-STA društvo s ograničenom odgovornošću za trgovinu i obrazovanje, OIB 40119357003, Trg hrvatskih ivanovaca 9, 42240 Ivanec</izvorni_sadrzaj>
    <derivirana_varijabla naziv="DomainObject.Predmet.ProtustrankaWithAdressOIB_1">Stečajna masa iza DA-STA društvo s ograničenom odgovornošću za trgovinu i obrazovanje, OIB 40119357003, Trg hrvatskih ivanovaca 9, 42240 Ivanec</derivirana_varijabla>
  </DomainObject.Predmet.ProtustrankaWithAdressOIB>
  <DomainObject.Predmet.ProtustrankaNazivFormated>
    <izvorni_sadrzaj>Stečajna masa iza DA-STA društvo s ograničenom odgovornošću za trgovinu i obrazovanje</izvorni_sadrzaj>
    <derivirana_varijabla naziv="DomainObject.Predmet.ProtustrankaNazivFormated_1">Stečajna masa iza DA-STA društvo s ograničenom odgovornošću za trgovinu i obrazovanje</derivirana_varijabla>
  </DomainObject.Predmet.ProtustrankaNazivFormated>
  <DomainObject.Predmet.ProtustrankaNazivFormatedOIB>
    <izvorni_sadrzaj>Stečajna masa iza DA-STA društvo s ograničenom odgovornošću za trgovinu i obrazovanje, OIB 40119357003</izvorni_sadrzaj>
    <derivirana_varijabla naziv="DomainObject.Predmet.ProtustrankaNazivFormatedOIB_1">Stečajna masa iza DA-STA društvo s ograničenom odgovornošću za trgovinu i obrazovanje, OIB 40119357003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DA-STA društvo s ograničenom odgovornošću za trgovinu i obrazovanje</item>
    </izvorni_sadrzaj>
    <derivirana_varijabla naziv="DomainObject.Predmet.ProtuStrankaListFormated_1">
      <item>Stečajna masa iza DA-STA društvo s ograničenom odgovornošću za trgovinu i obrazovanje</item>
    </derivirana_varijabla>
  </DomainObject.Predmet.ProtuStrankaListFormated>
  <DomainObject.Predmet.ProtuStrankaListFormatedOIB>
    <izvorni_sadrzaj>
      <item>Stečajna masa iza DA-STA društvo s ograničenom odgovornošću za trgovinu i obrazovanje, OIB 40119357003</item>
    </izvorni_sadrzaj>
    <derivirana_varijabla naziv="DomainObject.Predmet.ProtuStrankaListFormatedOIB_1">
      <item>Stečajna masa iza DA-STA društvo s ograničenom odgovornošću za trgovinu i obrazovanje, OIB 40119357003</item>
    </derivirana_varijabla>
  </DomainObject.Predmet.ProtuStrankaListFormatedOIB>
  <DomainObject.Predmet.ProtuStrankaListFormatedWithAdress>
    <izvorni_sadrzaj>
      <item>Stečajna masa iza DA-STA društvo s ograničenom odgovornošću za trgovinu i obrazovanje, Trg hrvatskih ivanovaca 9, 42240 Ivanec</item>
    </izvorni_sadrzaj>
    <derivirana_varijabla naziv="DomainObject.Predmet.ProtuStrankaListFormatedWithAdress_1">
      <item>Stečajna masa iza DA-STA društvo s ograničenom odgovornošću za trgovinu i obrazovanje, Trg hrvatskih ivanovaca 9, 42240 Ivanec</item>
    </derivirana_varijabla>
  </DomainObject.Predmet.ProtuStrankaListFormatedWithAdress>
  <DomainObject.Predmet.ProtuStrankaListFormatedWithAdressOIB>
    <izvorni_sadrzaj>
      <item>Stečajna masa iza DA-STA društvo s ograničenom odgovornošću za trgovinu i obrazovanje, OIB 40119357003, Trg hrvatskih ivanovaca 9, 42240 Ivanec</item>
    </izvorni_sadrzaj>
    <derivirana_varijabla naziv="DomainObject.Predmet.ProtuStrankaListFormatedWithAdressOIB_1">
      <item>Stečajna masa iza DA-STA društvo s ograničenom odgovornošću za trgovinu i obrazovanje, OIB 40119357003, Trg hrvatskih ivanovaca 9, 42240 Ivanec</item>
    </derivirana_varijabla>
  </DomainObject.Predmet.ProtuStrankaListFormatedWithAdressOIB>
  <DomainObject.Predmet.ProtuStrankaListNazivFormated>
    <izvorni_sadrzaj>
      <item>Stečajna masa iza DA-STA društvo s ograničenom odgovornošću za trgovinu i obrazovanje</item>
    </izvorni_sadrzaj>
    <derivirana_varijabla naziv="DomainObject.Predmet.ProtuStrankaListNazivFormated_1">
      <item>Stečajna masa iza DA-STA društvo s ograničenom odgovornošću za trgovinu i obrazovanje</item>
    </derivirana_varijabla>
  </DomainObject.Predmet.ProtuStrankaListNazivFormated>
  <DomainObject.Predmet.ProtuStrankaListNazivFormatedOIB>
    <izvorni_sadrzaj>
      <item>Stečajna masa iza DA-STA društvo s ograničenom odgovornošću za trgovinu i obrazovanje, OIB 40119357003</item>
    </izvorni_sadrzaj>
    <derivirana_varijabla naziv="DomainObject.Predmet.ProtuStrankaListNazivFormatedOIB_1">
      <item>Stečajna masa iza DA-STA društvo s ograničenom odgovornošću za trgovinu i obrazovanje, OIB 40119357003</item>
    </derivirana_varijabla>
  </DomainObject.Predmet.ProtuStrankaListNazivFormatedOIB>
  <DomainObject.Predmet.OstaliListFormated>
    <izvorni_sadrzaj>
      <item>e-Oglasna</item>
      <item>Sudski registar Trgovačkog suda u Varaždinu</item>
      <item>Želimir Uršulin, stečajni upravitelj</item>
    </izvorni_sadrzaj>
    <derivirana_varijabla naziv="DomainObject.Predmet.OstaliListFormated_1">
      <item>e-Oglasna</item>
      <item>Sudski registar Trgovačkog suda u Varaždinu</item>
      <item>Želimir Uršulin, stečajni upravitelj</item>
    </derivirana_varijabla>
  </DomainObject.Predmet.OstaliListFormated>
  <DomainObject.Predmet.OstaliList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FormatedOIB_1">
      <item>e-Oglasna</item>
      <item>Sudski registar Trgovačkog suda u Varaždinu</item>
      <item>Želimir Uršulin, stečajni upravitelj, OIB 03842320752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Želimir Uršulin, stečajni upravitelj, Ulica Ivanuševec 1 C, 42240 Ivanec</item>
    </izvorni_sadrzaj>
    <derivirana_varijabla naziv="DomainObject.Predmet.OstaliListFormatedWithAdress_1">
      <item>e-Oglasna</item>
      <item>Sudski registar Trgovačkog suda u Varaždinu, B.Radića 2, 42000 Varaždin</item>
      <item>Želimir Uršulin, stečajni upravitelj, Ulica Ivanuševec 1 C, 42240 Ivanec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Želimir Uršulin, stečajni upravitelj, OIB 03842320752, Ulica Ivanuševec 1 C, 42240 Ivanec</item>
    </izvorni_sadrzaj>
    <derivirana_varijabla naziv="DomainObject.Predmet.OstaliListFormatedWithAdressOIB_1">
      <item>e-Oglasna</item>
      <item>Sudski registar Trgovačkog suda u Varaždinu, B.Radića 2, 42000 Varaždin</item>
      <item>Želimir Uršulin, stečajni upravitelj, OIB 03842320752, Ulica Ivanuševec 1 C, 42240 Ivanec</item>
    </derivirana_varijabla>
  </DomainObject.Predmet.OstaliListFormatedWithAdressOIB>
  <DomainObject.Predmet.OstaliListNazivFormated>
    <izvorni_sadrzaj>
      <item>e-Oglasna</item>
      <item>Sudski registar Trgovačkog suda u Varaždinu</item>
      <item>Želimir Uršulin, stečajni upravitelj</item>
    </izvorni_sadrzaj>
    <derivirana_varijabla naziv="DomainObject.Predmet.OstaliListNazivFormated_1">
      <item>e-Oglasna</item>
      <item>Sudski registar Trgovačkog suda u Varaždinu</item>
      <item>Želimir Uršulin, stečajni upravitelj</item>
    </derivirana_varijabla>
  </DomainObject.Predmet.OstaliListNazivFormated>
  <DomainObject.Predmet.OstaliListNaziv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NazivFormatedOIB_1">
      <item>e-Oglasna</item>
      <item>Sudski registar Trgovačkog suda u Varaždinu</item>
      <item>Želimir Uršulin, stečajni upravitelj,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>St-144/2018-105</izvorni_sadrzaj>
    <derivirana_varijabla naziv="DomainObject.PoslovniBrojDokumenta_1">St-144/2018-105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DA-STA društvo s ograničenom odgovornošću za trgovinu i obrazovanje</izvorni_sadrzaj>
    <derivirana_varijabla naziv="DomainObject.Predmet.ProtustrankaIDrugi_1">Stečajna masa iza DA-STA društvo s ograničenom odgovornošću za trgovinu i obrazovanje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DA-STA društvo s ograničenom odgovornošću za trgovinu i obrazovanje, OIB 40119357003, Trg hrvatskih ivanovaca 9, 42240 Ivanec</izvorni_sadrzaj>
    <derivirana_varijabla naziv="DomainObject.Predmet.ProtustrankaIDrugiAdressOIB_1">Stečajna masa iza DA-STA društvo s ograničenom odgovornošću za trgovinu i obrazovanje, OIB 40119357003, Trg hrvatskih ivanovaca 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izvorni_sadrzaj>
    <derivirana_varijabla naziv="DomainObject.Predmet.SudioniciListNaziv_1"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derivirana_varijabla>
  </DomainObject.Predmet.SudioniciListNaziv>
  <DomainObject.Predmet.SudioniciListAdressOIB>
    <izvorni_sadrzaj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izvorni_sadrzaj>
    <derivirana_varijabla naziv="DomainObject.Predmet.SudioniciListAdressOIB_1"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40119357003</item>
      <item>, OIB null</item>
      <item>, OIB null</item>
      <item>, OIB 03842320752</item>
    </izvorni_sadrzaj>
    <derivirana_varijabla naziv="DomainObject.Predmet.SudioniciListNazivOIB_1">
      <item>, OIB null</item>
      <item>, OIB 40119357003</item>
      <item>, OIB null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prosinca 2018.</izvorni_sadrzaj>
    <derivirana_varijabla naziv="DomainObject.Predmet.DatumZadnjeOdrzaneSudskeRadnje_1">17. prosinca 2018.</derivirana_varijabla>
  </DomainObject.Predmet.DatumZadnjeOdrzaneSudskeRadnje>
  <DomainObject.PredzadnjaOdlukaIzPredmeta.DatumDonosenjaOdluke>
    <izvorni_sadrzaj>15. ožujka 2019.</izvorni_sadrzaj>
    <derivirana_varijabla naziv="DomainObject.PredzadnjaOdlukaIzPredmeta.DatumDonosenjaOdluke_1">15. ožujka 2019.</derivirana_varijabla>
  </DomainObject.PredzadnjaOdlukaIzPredmeta.DatumDonosenjaOdluke>
  <DomainObject.PredzadnjaOdlukaIzPredmeta.Oznaka>
    <izvorni_sadrzaj>St-144/2018-101</izvorni_sadrzaj>
    <derivirana_varijabla naziv="DomainObject.PredzadnjaOdlukaIzPredmeta.Oznaka_1">St-144/2018-101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DADE58-7EB9-4A48-AA81-8F788D6605E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364</properties:Words>
  <properties:Characters>1894</properties:Characters>
  <properties:Lines>78</properties:Lines>
  <properties:Paragraphs>26</properties:Paragraphs>
  <properties:TotalTime>211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2019-09-12T10:26:00Z</cp:lastPrinted>
  <dcterms:modified xmlns:xsi="http://www.w3.org/2001/XMLSchema-instance" xsi:type="dcterms:W3CDTF">2019-09-12T10:28:00Z</dcterms:modified>
  <cp:revision>90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St-144/2018-105 / Odluka - Zaključak - određeno ročište za diobu kupovnine (ST-144-18-105  ROČIŠTE ZA DIOBU KUPOVNINE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