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23a4" w14:paraId="08f23a4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F96B9D">
      <w:pPr>
        <w:rPr>
          <w:rFonts w:eastAsia="MS Mincho"/>
        </w:rPr>
      </w:pP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7A6E36" w:rsidP="00FE2FEB" w:rsidR="009464C5" w:rsidRPr="00FE2FEB">
      <w:pPr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7A6E36">
        <w:rPr>
          <w:rFonts w:eastAsia="MS Mincho"/>
        </w:rPr>
        <w:t xml:space="preserve">Trgovački sud u Rijeci, po </w:t>
      </w:r>
      <w:proofErr w:type="spellStart"/>
      <w:r w:rsidRPr="007A6E36">
        <w:rPr>
          <w:rFonts w:eastAsia="MS Mincho"/>
        </w:rPr>
        <w:t>Liljani</w:t>
      </w:r>
      <w:proofErr w:type="spellEnd"/>
      <w:r w:rsidRPr="007A6E36">
        <w:rPr>
          <w:rFonts w:eastAsia="MS Mincho"/>
        </w:rPr>
        <w:t xml:space="preserve"> Ugrin kao sucu pojedincu u stečajnom predmetu nad Stečajnom masom iza INGCOM društvo s ograničenom odgovornošću za građevinske poslove, trgovinu i turizam Rijeka, </w:t>
      </w:r>
      <w:proofErr w:type="spellStart"/>
      <w:r w:rsidRPr="007A6E36">
        <w:rPr>
          <w:rFonts w:eastAsia="MS Mincho"/>
        </w:rPr>
        <w:t>Brca</w:t>
      </w:r>
      <w:proofErr w:type="spellEnd"/>
      <w:r w:rsidRPr="007A6E36">
        <w:rPr>
          <w:rFonts w:eastAsia="MS Mincho"/>
        </w:rPr>
        <w:t xml:space="preserve"> 18   ( MBS 040369995 – OIB 17186362257 ) dana 7. srpnja 2017.</w:t>
      </w:r>
      <w:r w:rsidR="00FE2FEB" w:rsidRPr="00FE2FEB">
        <w:t xml:space="preserve"> </w:t>
      </w:r>
    </w:p>
    <w:p w:rsidRDefault="00362B27" w:rsidP="009E6FB6" w:rsidR="00362B27" w:rsidRPr="00AB1A84">
      <w:pPr>
        <w:ind w:firstLine="708"/>
        <w:jc w:val="both"/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6E1BF1" w:rsidP="001917E2" w:rsidR="001917E2">
      <w:pPr>
        <w:autoSpaceDE w:val="false"/>
        <w:autoSpaceDN w:val="false"/>
        <w:adjustRightInd w:val="false"/>
        <w:jc w:val="both"/>
      </w:pPr>
      <w:r>
        <w:t>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 xml:space="preserve">a mrežnoj stranici e-Oglasna ploča sudova, prijave svoje tražbine stečajnom upravitelju u skladu s pravilima Stečajnog zakona i to u dva primjerka s ispravama iz kojih tražbina proizlazi, te prilože potvrdu o uplaćenoj sudskoj pristojbi </w:t>
      </w:r>
      <w:r w:rsidR="00422331">
        <w:t xml:space="preserve">  </w:t>
      </w:r>
      <w:r w:rsidR="001917E2">
        <w:t>u</w:t>
      </w:r>
      <w:r w:rsidRPr="00C152BE">
        <w:t xml:space="preserve"> iznosu od 2% od vrijednosti prijavljene tražbine,</w:t>
      </w:r>
      <w:r w:rsidR="001917E2">
        <w:t xml:space="preserve"> </w:t>
      </w:r>
      <w:r w:rsidRPr="00C152BE">
        <w:t xml:space="preserve">ali ne više od 500,00 kn, </w:t>
      </w:r>
      <w:r w:rsidR="001917E2">
        <w:t>na žiro račun broj - HR12 1001 0051 8630 00160</w:t>
      </w:r>
    </w:p>
    <w:p w:rsidRDefault="001917E2" w:rsidP="00FE2FEB" w:rsidR="00FE2FEB" w:rsidRPr="00A1776A">
      <w:pPr>
        <w:autoSpaceDE w:val="false"/>
        <w:autoSpaceDN w:val="false"/>
        <w:adjustRightInd w:val="false"/>
        <w:jc w:val="both"/>
        <w:rPr>
          <w:lang w:eastAsia="en-US"/>
        </w:rPr>
      </w:pPr>
      <w:r>
        <w:t xml:space="preserve">Model 64 5045 3540 + br. Predmeta i godina (sve zajedno) ili br. OIB </w:t>
      </w:r>
      <w:r w:rsidR="006E1BF1" w:rsidRPr="00C152BE">
        <w:t>sve na adresu stečajnog upravitelja</w:t>
      </w:r>
      <w:r w:rsidR="00FE2FEB">
        <w:t xml:space="preserve">: </w:t>
      </w:r>
      <w:r w:rsidR="006E1BF1" w:rsidRPr="00C152BE">
        <w:t xml:space="preserve"> </w:t>
      </w:r>
      <w:r w:rsidR="007A6E36" w:rsidRPr="007A6E36">
        <w:rPr>
          <w:lang w:eastAsia="en-US"/>
        </w:rPr>
        <w:t>Ana Glavan Dukić</w:t>
      </w:r>
      <w:r w:rsidR="007A6E36">
        <w:rPr>
          <w:lang w:eastAsia="en-US"/>
        </w:rPr>
        <w:t>,</w:t>
      </w:r>
      <w:r w:rsidR="007A6E36" w:rsidRPr="007A6E36">
        <w:rPr>
          <w:lang w:eastAsia="en-US"/>
        </w:rPr>
        <w:t xml:space="preserve"> </w:t>
      </w:r>
      <w:proofErr w:type="spellStart"/>
      <w:r w:rsidR="007A6E36" w:rsidRPr="007A6E36">
        <w:rPr>
          <w:lang w:eastAsia="en-US"/>
        </w:rPr>
        <w:t>Brca</w:t>
      </w:r>
      <w:proofErr w:type="spellEnd"/>
      <w:r w:rsidR="007A6E36" w:rsidRPr="007A6E36">
        <w:rPr>
          <w:lang w:eastAsia="en-US"/>
        </w:rPr>
        <w:t xml:space="preserve"> 18, </w:t>
      </w:r>
      <w:r w:rsidR="007A6E36">
        <w:rPr>
          <w:lang w:eastAsia="en-US"/>
        </w:rPr>
        <w:t xml:space="preserve">51000 </w:t>
      </w:r>
      <w:r w:rsidR="007A6E36" w:rsidRPr="007A6E36">
        <w:rPr>
          <w:lang w:eastAsia="en-US"/>
        </w:rPr>
        <w:t>Rijeka</w:t>
      </w:r>
      <w:r w:rsidR="00FE2FEB">
        <w:rPr>
          <w:lang w:eastAsia="en-US"/>
        </w:rPr>
        <w:t>.</w:t>
      </w:r>
      <w:r w:rsidR="00FE2FEB" w:rsidRPr="00A1776A">
        <w:rPr>
          <w:lang w:eastAsia="en-US"/>
        </w:rPr>
        <w:t xml:space="preserve"> </w:t>
      </w:r>
    </w:p>
    <w:p w:rsidRDefault="006E1BF1" w:rsidP="006E1BF1" w:rsidR="006E1BF1" w:rsidRPr="00C152BE">
      <w:pPr>
        <w:ind w:firstLine="720"/>
        <w:jc w:val="both"/>
      </w:pPr>
      <w:r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>
      <w:pPr>
        <w:numPr>
          <w:ilvl w:val="12"/>
          <w:numId w:val="0"/>
        </w:numPr>
        <w:jc w:val="both"/>
      </w:pPr>
    </w:p>
    <w:p w:rsidRDefault="007A6E36" w:rsidP="007A6E36" w:rsidR="007A6E36" w:rsidRPr="0058579E">
      <w:pPr>
        <w:jc w:val="both"/>
      </w:pPr>
      <w:r>
        <w:t>II</w:t>
      </w:r>
      <w:r>
        <w:tab/>
      </w:r>
      <w:r w:rsidRPr="0058579E">
        <w:t xml:space="preserve">Pozivaju se </w:t>
      </w:r>
      <w:proofErr w:type="spellStart"/>
      <w:r w:rsidRPr="0058579E">
        <w:t>razlučni</w:t>
      </w:r>
      <w:proofErr w:type="spellEnd"/>
      <w:r w:rsidRPr="0058579E">
        <w:t xml:space="preserve"> i izlučni vjerovnici da stečajnog upravitelja</w:t>
      </w:r>
      <w:r w:rsidRPr="00C87B49">
        <w:t xml:space="preserve"> </w:t>
      </w:r>
      <w:r w:rsidRPr="007A6E36">
        <w:rPr>
          <w:lang w:eastAsia="en-US"/>
        </w:rPr>
        <w:t>Ana Glavan Dukić</w:t>
      </w:r>
      <w:r>
        <w:rPr>
          <w:lang w:eastAsia="en-US"/>
        </w:rPr>
        <w:t>,</w:t>
      </w:r>
      <w:r w:rsidRPr="007A6E36">
        <w:rPr>
          <w:lang w:eastAsia="en-US"/>
        </w:rPr>
        <w:t xml:space="preserve"> </w:t>
      </w:r>
      <w:proofErr w:type="spellStart"/>
      <w:r w:rsidRPr="007A6E36">
        <w:rPr>
          <w:lang w:eastAsia="en-US"/>
        </w:rPr>
        <w:t>Brca</w:t>
      </w:r>
      <w:proofErr w:type="spellEnd"/>
      <w:r w:rsidRPr="007A6E36">
        <w:rPr>
          <w:lang w:eastAsia="en-US"/>
        </w:rPr>
        <w:t xml:space="preserve"> 18, </w:t>
      </w:r>
      <w:r>
        <w:rPr>
          <w:lang w:eastAsia="en-US"/>
        </w:rPr>
        <w:t xml:space="preserve">51000 </w:t>
      </w:r>
      <w:r w:rsidRPr="007A6E36">
        <w:rPr>
          <w:lang w:eastAsia="en-US"/>
        </w:rPr>
        <w:t>Rijeka</w:t>
      </w:r>
      <w:r>
        <w:t>,</w:t>
      </w:r>
      <w:r w:rsidRPr="00C87B49">
        <w:rPr>
          <w:color w:val="FF0000"/>
        </w:rPr>
        <w:t xml:space="preserve"> </w:t>
      </w:r>
      <w:r w:rsidRPr="0058579E">
        <w:t xml:space="preserve">u roku od </w:t>
      </w:r>
      <w:r>
        <w:t>30</w:t>
      </w:r>
      <w:r w:rsidRPr="0058579E">
        <w:t xml:space="preserve"> dana od dana objave ovog rješenja podneskom obavijeste o svojim </w:t>
      </w:r>
      <w:r>
        <w:t xml:space="preserve">pravima u skladu s odredbama članka </w:t>
      </w:r>
      <w:r w:rsidRPr="0058579E">
        <w:t xml:space="preserve">258. Stečajnog zakona. </w:t>
      </w:r>
    </w:p>
    <w:p w:rsidRDefault="007A6E36" w:rsidP="002E4913" w:rsidR="007A6E36">
      <w:pPr>
        <w:numPr>
          <w:ilvl w:val="12"/>
          <w:numId w:val="0"/>
        </w:numPr>
        <w:jc w:val="both"/>
      </w:pPr>
    </w:p>
    <w:p w:rsidRDefault="007A6E36" w:rsidP="002E4913" w:rsidR="002E4913" w:rsidRPr="00C152BE">
      <w:pPr>
        <w:numPr>
          <w:ilvl w:val="12"/>
          <w:numId w:val="0"/>
        </w:numPr>
        <w:jc w:val="both"/>
      </w:pPr>
      <w:r>
        <w:t>III</w:t>
      </w:r>
      <w:r>
        <w:tab/>
      </w:r>
      <w:r w:rsidR="002E4913" w:rsidRPr="00C152BE">
        <w:t xml:space="preserve">Određuje se ročište vjerovnika na kojem će se ispitati prijavljene tražbine (opće ispitno ročište) za dan   </w:t>
      </w:r>
    </w:p>
    <w:p w:rsidRDefault="007A6E36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7</w:t>
      </w:r>
      <w:r w:rsidR="002E4913" w:rsidRPr="00C152BE">
        <w:t xml:space="preserve">. </w:t>
      </w:r>
      <w:r>
        <w:t xml:space="preserve">studenog </w:t>
      </w:r>
      <w:r w:rsidR="002E4913" w:rsidRPr="00C152BE">
        <w:t xml:space="preserve">2017. u </w:t>
      </w:r>
      <w:r w:rsidR="00422331">
        <w:t>1</w:t>
      </w:r>
      <w:r>
        <w:t>1</w:t>
      </w:r>
      <w:r w:rsidR="002E4913" w:rsidRPr="00C152BE">
        <w:t>,00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7A6E36" w:rsidP="002E4913" w:rsidR="002E4913" w:rsidRPr="00C152BE">
      <w:pPr>
        <w:numPr>
          <w:ilvl w:val="12"/>
          <w:numId w:val="0"/>
        </w:numPr>
        <w:jc w:val="both"/>
      </w:pPr>
      <w:r>
        <w:t>I</w:t>
      </w:r>
      <w:r w:rsidR="00F96B9D">
        <w:t>V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7A6E36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lastRenderedPageBreak/>
        <w:t>7</w:t>
      </w:r>
      <w:r w:rsidRPr="00C152BE">
        <w:t xml:space="preserve">. </w:t>
      </w:r>
      <w:r>
        <w:t xml:space="preserve">studenog </w:t>
      </w:r>
      <w:r w:rsidRPr="00C152BE">
        <w:t xml:space="preserve">2017. u </w:t>
      </w:r>
      <w:r>
        <w:t>11</w:t>
      </w:r>
      <w:r w:rsidRPr="00C152BE">
        <w:t>,</w:t>
      </w:r>
      <w:r w:rsidR="002E4913" w:rsidRPr="00C152BE">
        <w:t>30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7A6E36" w:rsidP="003E65EB" w:rsidR="007A6E36">
      <w:pPr>
        <w:pStyle w:val="Bezproreda"/>
        <w:ind w:firstLine="708"/>
        <w:jc w:val="both"/>
      </w:pP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rješenjem pod poslovnim brojem 7 St-1582/16-6 od 13. veljače 2017. donijeto je rješenje o nastavku postupka nad </w:t>
      </w:r>
      <w:r w:rsidR="00196A6F">
        <w:rPr>
          <w:rFonts w:eastAsia="MS Mincho"/>
        </w:rPr>
        <w:t xml:space="preserve">Stečajnom masom iza </w:t>
      </w:r>
      <w:r w:rsidRPr="007A6E36">
        <w:rPr>
          <w:rFonts w:eastAsia="MS Mincho"/>
        </w:rPr>
        <w:t>INGCOM</w:t>
      </w:r>
      <w:r w:rsidRPr="00FE2FEB">
        <w:t xml:space="preserve"> </w:t>
      </w:r>
      <w:r>
        <w:t xml:space="preserve">d.o.o. </w:t>
      </w:r>
    </w:p>
    <w:p w:rsidRDefault="00196A6F" w:rsidP="00AA066C" w:rsidR="00F96B9D">
      <w:pPr>
        <w:pStyle w:val="Bezproreda"/>
        <w:ind w:firstLine="708"/>
        <w:jc w:val="both"/>
      </w:pPr>
      <w:r>
        <w:t xml:space="preserve">Nakon što je </w:t>
      </w:r>
      <w:r w:rsidR="00AA066C">
        <w:t>stečajna masa upisa</w:t>
      </w:r>
      <w:r>
        <w:t xml:space="preserve">na </w:t>
      </w:r>
      <w:r w:rsidR="00AA066C">
        <w:t>u sudski registar</w:t>
      </w:r>
      <w:r>
        <w:t xml:space="preserve">, te kako je utvrđeno da stečajna masa ima imovinu,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>
        <w:rPr>
          <w:color w:val="000000"/>
        </w:rPr>
        <w:t>I</w:t>
      </w:r>
      <w:r w:rsidR="00F96B9D">
        <w:rPr>
          <w:color w:val="000000"/>
        </w:rPr>
        <w:t xml:space="preserve"> do </w:t>
      </w:r>
      <w:r>
        <w:rPr>
          <w:color w:val="000000"/>
        </w:rPr>
        <w:t>III</w:t>
      </w:r>
      <w:r w:rsidR="00F96B9D">
        <w:rPr>
          <w:color w:val="000000"/>
        </w:rPr>
        <w:t xml:space="preserve"> izreke ovog rješenja, </w:t>
      </w:r>
      <w:r>
        <w:rPr>
          <w:color w:val="000000"/>
        </w:rPr>
        <w:t xml:space="preserve">dok je </w:t>
      </w:r>
      <w:r w:rsidR="00F96B9D">
        <w:rPr>
          <w:color w:val="000000"/>
        </w:rPr>
        <w:t xml:space="preserve">temeljem odredbe </w:t>
      </w:r>
      <w:r w:rsidR="00AA066C" w:rsidRPr="00211B6A">
        <w:t>čl</w:t>
      </w:r>
      <w:r w:rsidR="00AA066C">
        <w:t>anka 12.</w:t>
      </w:r>
      <w:r w:rsidR="00AA066C" w:rsidRPr="00211B6A">
        <w:t xml:space="preserve"> st</w:t>
      </w:r>
      <w:r w:rsidR="00AA066C">
        <w:t>avak 1</w:t>
      </w:r>
      <w:r w:rsidR="00AA066C" w:rsidRPr="00211B6A">
        <w:t xml:space="preserve">. </w:t>
      </w:r>
      <w:r w:rsidR="00AA066C">
        <w:t xml:space="preserve">SZ </w:t>
      </w:r>
      <w:r w:rsidR="00F96B9D">
        <w:t xml:space="preserve">kao pod točkom </w:t>
      </w:r>
      <w:r>
        <w:t>I</w:t>
      </w:r>
      <w:r w:rsidR="00F96B9D">
        <w:t xml:space="preserve">V </w:t>
      </w:r>
      <w:r w:rsidR="00960749" w:rsidRPr="00211B6A">
        <w:t>izreke</w:t>
      </w:r>
      <w:r w:rsidR="00960749">
        <w:t xml:space="preserve"> ovog rješenj</w:t>
      </w:r>
      <w:r w:rsidR="00AA066C"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4A0442" w:rsidP="00AA066C" w:rsidR="004A0442">
      <w:pPr>
        <w:jc w:val="right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196A6F" w:rsidRPr="007A6E36">
        <w:rPr>
          <w:rFonts w:eastAsia="MS Mincho"/>
        </w:rPr>
        <w:t>7. srpnja 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6693" w:rsidP="00345D6C" w:rsidR="0034669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>
      <w:pPr>
        <w:jc w:val="both"/>
      </w:pPr>
    </w:p>
    <w:p w:rsidRDefault="00843112" w:rsidP="00345D6C" w:rsidR="00843112">
      <w:pPr>
        <w:jc w:val="both"/>
      </w:pPr>
    </w:p>
    <w:p w:rsidRDefault="00843112" w:rsidP="00345D6C" w:rsidR="00843112">
      <w:pPr>
        <w:jc w:val="both"/>
      </w:pPr>
    </w:p>
    <w:p w:rsidRDefault="00843112" w:rsidP="00345D6C" w:rsidR="00843112" w:rsidRPr="0040410C">
      <w:pPr>
        <w:jc w:val="both"/>
      </w:pPr>
    </w:p>
    <w:p w:rsidRDefault="00843112" w:rsidP="00345D6C" w:rsidR="00345D6C">
      <w:pPr>
        <w:jc w:val="both"/>
      </w:pPr>
      <w:r>
        <w:t xml:space="preserve"> </w:t>
      </w:r>
      <w:r w:rsidR="00345D6C" w:rsidRPr="0040410C">
        <w:t>DNA</w:t>
      </w:r>
    </w:p>
    <w:p w:rsidRDefault="00196A6F" w:rsidP="00345D6C" w:rsidR="00196A6F">
      <w:pPr>
        <w:jc w:val="both"/>
      </w:pP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 w:rsidRPr="0040410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692D8B">
        <w:t xml:space="preserve">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196A6F" w:rsidRPr="007A6E36">
        <w:rPr>
          <w:rFonts w:eastAsia="MS Mincho"/>
        </w:rPr>
        <w:t>7. srpnja 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F1E" w:rsidR="00D54F1E">
      <w:r>
        <w:separator/>
      </w:r>
    </w:p>
  </w:endnote>
  <w:endnote w:id="0" w:type="continuationSeparator">
    <w:p w:rsidRDefault="00D54F1E" w:rsidR="00D54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032D65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F1E" w:rsidR="00D54F1E">
      <w:r>
        <w:separator/>
      </w:r>
    </w:p>
  </w:footnote>
  <w:footnote w:id="0" w:type="continuationSeparator">
    <w:p w:rsidRDefault="00D54F1E" w:rsidR="00D54F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7A6E36">
      <w:t>1582</w:t>
    </w:r>
    <w:r w:rsidRPr="00925F8C">
      <w:t>/</w:t>
    </w:r>
    <w:r w:rsidR="003E65EB">
      <w:t>201</w:t>
    </w:r>
    <w:r w:rsidR="007A6E36">
      <w:t>6</w:t>
    </w:r>
    <w:r w:rsidRPr="00925F8C">
      <w:t>-</w:t>
    </w:r>
    <w:r w:rsidR="007A6E36">
      <w:t>10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1630BFA"/>
    <w:multiLevelType w:val="hybridMultilevel"/>
    <w:tmpl w:val="6EB8F448"/>
    <w:lvl w:tplc="041A000F" w:ilvl="0">
      <w:start w:val="1"/>
      <w:numFmt w:val="decimal"/>
      <w:lvlText w:val="%1."/>
      <w:lvlJc w:val="left"/>
      <w:pPr>
        <w:ind w:hanging="360" w:left="1424"/>
      </w:pPr>
    </w:lvl>
    <w:lvl w:tentative="true" w:tplc="041A0019" w:ilvl="1">
      <w:start w:val="1"/>
      <w:numFmt w:val="lowerLetter"/>
      <w:lvlText w:val="%2."/>
      <w:lvlJc w:val="left"/>
      <w:pPr>
        <w:ind w:hanging="360" w:left="2144"/>
      </w:pPr>
    </w:lvl>
    <w:lvl w:tentative="true" w:tplc="041A001B" w:ilvl="2">
      <w:start w:val="1"/>
      <w:numFmt w:val="lowerRoman"/>
      <w:lvlText w:val="%3."/>
      <w:lvlJc w:val="right"/>
      <w:pPr>
        <w:ind w:hanging="180" w:left="2864"/>
      </w:pPr>
    </w:lvl>
    <w:lvl w:tentative="true" w:tplc="041A000F" w:ilvl="3">
      <w:start w:val="1"/>
      <w:numFmt w:val="decimal"/>
      <w:lvlText w:val="%4."/>
      <w:lvlJc w:val="left"/>
      <w:pPr>
        <w:ind w:hanging="360" w:left="3584"/>
      </w:pPr>
    </w:lvl>
    <w:lvl w:tentative="true" w:tplc="041A0019" w:ilvl="4">
      <w:start w:val="1"/>
      <w:numFmt w:val="lowerLetter"/>
      <w:lvlText w:val="%5."/>
      <w:lvlJc w:val="left"/>
      <w:pPr>
        <w:ind w:hanging="360" w:left="4304"/>
      </w:pPr>
    </w:lvl>
    <w:lvl w:tentative="true" w:tplc="041A001B" w:ilvl="5">
      <w:start w:val="1"/>
      <w:numFmt w:val="lowerRoman"/>
      <w:lvlText w:val="%6."/>
      <w:lvlJc w:val="right"/>
      <w:pPr>
        <w:ind w:hanging="180" w:left="5024"/>
      </w:pPr>
    </w:lvl>
    <w:lvl w:tentative="true" w:tplc="041A000F" w:ilvl="6">
      <w:start w:val="1"/>
      <w:numFmt w:val="decimal"/>
      <w:lvlText w:val="%7."/>
      <w:lvlJc w:val="left"/>
      <w:pPr>
        <w:ind w:hanging="360" w:left="5744"/>
      </w:pPr>
    </w:lvl>
    <w:lvl w:tentative="true" w:tplc="041A0019" w:ilvl="7">
      <w:start w:val="1"/>
      <w:numFmt w:val="lowerLetter"/>
      <w:lvlText w:val="%8."/>
      <w:lvlJc w:val="left"/>
      <w:pPr>
        <w:ind w:hanging="360" w:left="6464"/>
      </w:pPr>
    </w:lvl>
    <w:lvl w:tentative="true" w:tplc="041A001B" w:ilvl="8">
      <w:start w:val="1"/>
      <w:numFmt w:val="lowerRoman"/>
      <w:lvlText w:val="%9."/>
      <w:lvlJc w:val="right"/>
      <w:pPr>
        <w:ind w:hanging="180" w:left="7184"/>
      </w:pPr>
    </w:lvl>
  </w:abstractNum>
  <w:abstractNum w:abstractNumId="33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9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2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3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5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6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7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8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9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2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8"/>
  </w:num>
  <w:num w:numId="9">
    <w:abstractNumId w:val="1"/>
  </w:num>
  <w:num w:numId="10">
    <w:abstractNumId w:val="19"/>
  </w:num>
  <w:num w:numId="11">
    <w:abstractNumId w:val="39"/>
  </w:num>
  <w:num w:numId="12">
    <w:abstractNumId w:val="29"/>
  </w:num>
  <w:num w:numId="13">
    <w:abstractNumId w:val="11"/>
  </w:num>
  <w:num w:numId="14">
    <w:abstractNumId w:val="45"/>
  </w:num>
  <w:num w:numId="15">
    <w:abstractNumId w:val="47"/>
  </w:num>
  <w:num w:numId="16">
    <w:abstractNumId w:val="18"/>
  </w:num>
  <w:num w:numId="17">
    <w:abstractNumId w:val="44"/>
  </w:num>
  <w:num w:numId="18">
    <w:abstractNumId w:val="27"/>
  </w:num>
  <w:num w:numId="19">
    <w:abstractNumId w:val="35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6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1"/>
  </w:num>
  <w:num w:numId="32">
    <w:abstractNumId w:val="21"/>
  </w:num>
  <w:num w:numId="33">
    <w:abstractNumId w:val="31"/>
  </w:num>
  <w:num w:numId="34">
    <w:abstractNumId w:val="28"/>
  </w:num>
  <w:num w:numId="35">
    <w:abstractNumId w:val="48"/>
  </w:num>
  <w:num w:numId="36">
    <w:abstractNumId w:val="33"/>
  </w:num>
  <w:num w:numId="37">
    <w:abstractNumId w:val="16"/>
  </w:num>
  <w:num w:numId="38">
    <w:abstractNumId w:val="4"/>
  </w:num>
  <w:num w:numId="39">
    <w:abstractNumId w:val="26"/>
  </w:num>
  <w:num w:numId="40">
    <w:abstractNumId w:val="34"/>
  </w:num>
  <w:num w:numId="41">
    <w:abstractNumId w:val="3"/>
  </w:num>
  <w:num w:numId="42">
    <w:abstractNumId w:val="49"/>
  </w:num>
  <w:num w:numId="43">
    <w:abstractNumId w:val="20"/>
  </w:num>
  <w:num w:numId="44">
    <w:abstractNumId w:val="14"/>
  </w:num>
  <w:num w:numId="45">
    <w:abstractNumId w:val="37"/>
  </w:num>
  <w:num w:numId="46">
    <w:abstractNumId w:val="43"/>
  </w:num>
  <w:num w:numId="47">
    <w:abstractNumId w:val="40"/>
  </w:num>
  <w:num w:numId="48">
    <w:abstractNumId w:val="13"/>
  </w:num>
  <w:num w:numId="49">
    <w:abstractNumId w:val="36"/>
  </w:num>
  <w:num w:numId="50">
    <w:abstractNumId w:val="32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2D65"/>
    <w:rsid w:val="0003364A"/>
    <w:rsid w:val="0003380F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457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17E2"/>
    <w:rsid w:val="00195FB1"/>
    <w:rsid w:val="00196455"/>
    <w:rsid w:val="00196A6F"/>
    <w:rsid w:val="001A0071"/>
    <w:rsid w:val="001A047D"/>
    <w:rsid w:val="001A125D"/>
    <w:rsid w:val="001A5F6F"/>
    <w:rsid w:val="001B1313"/>
    <w:rsid w:val="001B1D80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A041E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2331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2640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285E"/>
    <w:rsid w:val="00753677"/>
    <w:rsid w:val="00755BB3"/>
    <w:rsid w:val="00770E29"/>
    <w:rsid w:val="00776273"/>
    <w:rsid w:val="00782B19"/>
    <w:rsid w:val="00783962"/>
    <w:rsid w:val="00790042"/>
    <w:rsid w:val="00793D97"/>
    <w:rsid w:val="007A6E36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311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316F2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288A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4769F"/>
    <w:rsid w:val="00D513BD"/>
    <w:rsid w:val="00D54F1E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E14BC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4232E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2FEB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7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17E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7E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7E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7E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7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17E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7E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7E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7E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St-1582/2016-10</izvorni_sadrzaj>
    <derivirana_varijabla naziv="DomainObject.Oznaka_1">St-1582/2016-10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St-1582/2016</izvorni_sadrzaj>
    <derivirana_varijabla naziv="DomainObject.Predmet.OznakaBroj_1">St-1582/2016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St-1176/15</izvorni_sadrzaj>
    <derivirana_varijabla naziv="DomainObject.Predmet.PrimjedbaSuca_1">Nastavak postupka radi naknadne diobe,
veza St-1176/15</derivirana_varijabla>
  </DomainObject.Predmet.PrimjedbaSuca>
  <DomainObject.Predmet.ProtustrankaFormated>
    <izvorni_sadrzaj>  Stečajna masa INGCOM d.o.o.</izvorni_sadrzaj>
    <derivirana_varijabla naziv="DomainObject.Predmet.ProtustrankaFormated_1">  Stečajna masa INGCOM d.o.o.</derivirana_varijabla>
  </DomainObject.Predmet.ProtustrankaFormated>
  <DomainObject.Predmet.ProtustrankaFormatedOIB>
    <izvorni_sadrzaj>  Stečajna masa INGCOM d.o.o., OIB 17186362257</izvorni_sadrzaj>
    <derivirana_varijabla naziv="DomainObject.Predmet.ProtustrankaFormatedOIB_1">  Stečajna masa INGCOM d.o.o., OIB 17186362257</derivirana_varijabla>
  </DomainObject.Predmet.ProtustrankaFormatedOIB>
  <DomainObject.Predmet.ProtustrankaFormatedWithAdress>
    <izvorni_sadrzaj> Stečajna masa INGCOM d.o.o., Brca 18, 51000 Rijeka</izvorni_sadrzaj>
    <derivirana_varijabla naziv="DomainObject.Predmet.ProtustrankaFormatedWithAdress_1"> Stečajna masa INGCOM d.o.o., Brca 18, 51000 Rijeka</derivirana_varijabla>
  </DomainObject.Predmet.ProtustrankaFormatedWithAdress>
  <DomainObject.Predmet.ProtustrankaFormatedWithAdressOIB>
    <izvorni_sadrzaj> Stečajna masa INGCOM d.o.o., OIB 17186362257, Brca 18, 51000 Rijeka</izvorni_sadrzaj>
    <derivirana_varijabla naziv="DomainObject.Predmet.ProtustrankaFormatedWithAdressOIB_1"> Stečajna masa INGCOM d.o.o., OIB 17186362257, Brca 18, 51000 Rijeka</derivirana_varijabla>
  </DomainObject.Predmet.ProtustrankaFormatedWithAdressOIB>
  <DomainObject.Predmet.ProtustrankaWithAdress>
    <izvorni_sadrzaj>Stečajna masa INGCOM d.o.o. Brca 18, 51000 Rijeka</izvorni_sadrzaj>
    <derivirana_varijabla naziv="DomainObject.Predmet.ProtustrankaWithAdress_1">Stečajna masa INGCOM d.o.o. Brca 18, 51000 Rijeka</derivirana_varijabla>
  </DomainObject.Predmet.ProtustrankaWithAdress>
  <DomainObject.Predmet.ProtustrankaWithAdressOIB>
    <izvorni_sadrzaj>Stečajna masa INGCOM d.o.o., OIB 17186362257, Brca 18, 51000 Rijeka</izvorni_sadrzaj>
    <derivirana_varijabla naziv="DomainObject.Predmet.ProtustrankaWithAdressOIB_1">Stečajna masa INGCOM d.o.o., OIB 17186362257, Brca 18, 51000 Rijeka</derivirana_varijabla>
  </DomainObject.Predmet.ProtustrankaWithAdressOIB>
  <DomainObject.Predmet.ProtustrankaNazivFormated>
    <izvorni_sadrzaj>Stečajna masa INGCOM d.o.o.</izvorni_sadrzaj>
    <derivirana_varijabla naziv="DomainObject.Predmet.ProtustrankaNazivFormated_1">Stečajna masa INGCOM d.o.o.</derivirana_varijabla>
  </DomainObject.Predmet.ProtustrankaNazivFormated>
  <DomainObject.Predmet.ProtustrankaNazivFormatedOIB>
    <izvorni_sadrzaj>Stečajna masa INGCOM d.o.o., OIB 17186362257</izvorni_sadrzaj>
    <derivirana_varijabla naziv="DomainObject.Predmet.ProtustrankaNazivFormatedOIB_1">Stečajna masa INGCOM d.o.o., OIB 17186362257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TAUZER; RINA TAUZER</izvorni_sadrzaj>
    <derivirana_varijabla naziv="DomainObject.Predmet.StrankaFormated_1">  IVAN TAUZER; RINA TAUZER</derivirana_varijabla>
  </DomainObject.Predmet.StrankaFormated>
  <DomainObject.Predmet.StrankaFormatedOIB>
    <izvorni_sadrzaj>  IVAN TAUZER, OIB 49362683346; RINA TAUZER, OIB 13559571566</izvorni_sadrzaj>
    <derivirana_varijabla naziv="DomainObject.Predmet.StrankaFormatedOIB_1">  IVAN TAUZER, OIB 49362683346; RINA TAUZER, OIB 13559571566</derivirana_varijabla>
  </DomainObject.Predmet.StrankaFormatedOIB>
  <DomainObject.Predmet.StrankaFormatedWithAdress>
    <izvorni_sadrzaj> IVAN TAUZER, Riječka 24, 23251 Kolan; RINA TAUZER, Danijela Godine 8a, 51000 Rijeka</izvorni_sadrzaj>
    <derivirana_varijabla naziv="DomainObject.Predmet.StrankaFormatedWithAdress_1"> IVAN TAUZER, Riječka 24, 23251 Kolan; RINA TAUZER, Danijela Godine 8a, 51000 Rijeka</derivirana_varijabla>
  </DomainObject.Predmet.StrankaFormatedWithAdress>
  <DomainObject.Predmet.StrankaFormatedWithAdressOIB>
    <izvorni_sadrzaj> IVAN TAUZER, OIB 49362683346, Riječka 24, 23251 Kolan; RINA TAUZER, OIB 13559571566, Danijela Godine 8a, 51000 Rijeka</izvorni_sadrzaj>
    <derivirana_varijabla naziv="DomainObject.Predmet.StrankaFormatedWithAdressOIB_1"> IVAN TAUZER, OIB 49362683346, Riječka 24, 23251 Kolan; RINA TAUZER, OIB 13559571566, Danijela Godine 8a, 51000 Rijeka</derivirana_varijabla>
  </DomainObject.Predmet.StrankaFormatedWithAdressOIB>
  <DomainObject.Predmet.StrankaWithAdress>
    <izvorni_sadrzaj>IVAN TAUZER Riječka 24,23251 Kolan,RINA TAUZER Danijela Godine 8a,51000 Rijeka</izvorni_sadrzaj>
    <derivirana_varijabla naziv="DomainObject.Predmet.StrankaWithAdress_1">IVAN TAUZER Riječka 24,23251 Kolan,RINA TAUZER Danijela Godine 8a,51000 Rijeka</derivirana_varijabla>
  </DomainObject.Predmet.StrankaWithAdress>
  <DomainObject.Predmet.StrankaWithAdressOIB>
    <izvorni_sadrzaj>IVAN TAUZER, OIB 49362683346, Riječka 24,23251 Kolan,RINA TAUZER, OIB 13559571566, Danijela Godine 8a,51000 Rijeka</izvorni_sadrzaj>
    <derivirana_varijabla naziv="DomainObject.Predmet.StrankaWithAdressOIB_1">IVAN TAUZER, OIB 49362683346, Riječka 24,23251 Kolan,RINA TAUZER, OIB 13559571566, Danijela Godine 8a,51000 Rijeka</derivirana_varijabla>
  </DomainObject.Predmet.StrankaWithAdressOIB>
  <DomainObject.Predmet.StrankaNazivFormated>
    <izvorni_sadrzaj>IVAN TAUZER,RINA TAUZER</izvorni_sadrzaj>
    <derivirana_varijabla naziv="DomainObject.Predmet.StrankaNazivFormated_1">IVAN TAUZER,RINA TAUZER</derivirana_varijabla>
  </DomainObject.Predmet.StrankaNazivFormated>
  <DomainObject.Predmet.StrankaNazivFormatedOIB>
    <izvorni_sadrzaj>IVAN TAUZER, OIB 49362683346,RINA TAUZER, OIB 13559571566</izvorni_sadrzaj>
    <derivirana_varijabla naziv="DomainObject.Predmet.StrankaNazivFormatedOIB_1">IVAN TAUZER, OIB 49362683346,RINA TAUZER, OIB 13559571566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IVAN TAUZER</item>
      <item>RINA TAUZER</item>
    </izvorni_sadrzaj>
    <derivirana_varijabla naziv="DomainObject.Predmet.StrankaListFormated_1">
      <item>IVAN TAUZER</item>
      <item>RINA TAUZER</item>
    </derivirana_varijabla>
  </DomainObject.Predmet.StrankaListFormated>
  <DomainObject.Predmet.StrankaListFormatedOIB>
    <izvorni_sadrzaj>
      <item>IVAN TAUZER, OIB 49362683346</item>
      <item>RINA TAUZER, OIB 13559571566</item>
    </izvorni_sadrzaj>
    <derivirana_varijabla naziv="DomainObject.Predmet.StrankaListFormatedOIB_1">
      <item>IVAN TAUZER, OIB 49362683346</item>
      <item>RINA TAUZER, OIB 13559571566</item>
    </derivirana_varijabla>
  </DomainObject.Predmet.StrankaListFormatedOIB>
  <DomainObject.Predmet.StrankaListFormatedWithAdress>
    <izvorni_sadrzaj>
      <item>IVAN TAUZER, Riječka 24, 23251 Kolan</item>
      <item>RINA TAUZER, Danijela Godine 8a, 51000 Rijeka</item>
    </izvorni_sadrzaj>
    <derivirana_varijabla naziv="DomainObject.Predmet.StrankaListFormatedWithAdress_1">
      <item>IVAN TAUZER, Riječka 24, 23251 Kolan</item>
      <item>RINA TAUZER, Danijela Godine 8a, 51000 Rijeka</item>
    </derivirana_varijabla>
  </DomainObject.Predmet.StrankaListFormatedWithAdress>
  <DomainObject.Predmet.StrankaListFormatedWithAdressOIB>
    <izvorni_sadrzaj>
      <item>IVAN TAUZER, OIB 49362683346, Riječka 24, 23251 Kolan</item>
      <item>RINA TAUZER, OIB 13559571566, Danijela Godine 8a, 51000 Rijeka</item>
    </izvorni_sadrzaj>
    <derivirana_varijabla naziv="DomainObject.Predmet.StrankaListFormatedWithAdressOIB_1">
      <item>IVAN TAUZER, OIB 49362683346, Riječka 24, 23251 Kolan</item>
      <item>RINA TAUZER, OIB 13559571566, Danijela Godine 8a, 51000 Rijeka</item>
    </derivirana_varijabla>
  </DomainObject.Predmet.StrankaListFormatedWithAdressOIB>
  <DomainObject.Predmet.StrankaListNazivFormated>
    <izvorni_sadrzaj>
      <item>IVAN TAUZER</item>
      <item>RINA TAUZER</item>
    </izvorni_sadrzaj>
    <derivirana_varijabla naziv="DomainObject.Predmet.StrankaListNazivFormated_1">
      <item>IVAN TAUZER</item>
      <item>RINA TAUZER</item>
    </derivirana_varijabla>
  </DomainObject.Predmet.StrankaListNazivFormated>
  <DomainObject.Predmet.StrankaListNazivFormatedOIB>
    <izvorni_sadrzaj>
      <item>IVAN TAUZER, OIB 49362683346</item>
      <item>RINA TAUZER, OIB 13559571566</item>
    </izvorni_sadrzaj>
    <derivirana_varijabla naziv="DomainObject.Predmet.StrankaListNazivFormatedOIB_1">
      <item>IVAN TAUZER, OIB 49362683346</item>
      <item>RINA TAUZER, OIB 13559571566</item>
    </derivirana_varijabla>
  </DomainObject.Predmet.StrankaListNazivFormatedOIB>
  <DomainObject.Predmet.ProtuStrankaListFormated>
    <izvorni_sadrzaj>
      <item>Stečajna masa INGCOM d.o.o.</item>
    </izvorni_sadrzaj>
    <derivirana_varijabla naziv="DomainObject.Predmet.ProtuStrankaListFormated_1">
      <item>Stečajna masa INGCOM d.o.o.</item>
    </derivirana_varijabla>
  </DomainObject.Predmet.ProtuStrankaListFormated>
  <DomainObject.Predmet.ProtuStrankaListFormatedOIB>
    <izvorni_sadrzaj>
      <item>Stečajna masa INGCOM d.o.o., OIB 17186362257</item>
    </izvorni_sadrzaj>
    <derivirana_varijabla naziv="DomainObject.Predmet.ProtuStrankaListFormatedOIB_1">
      <item>Stečajna masa INGCOM d.o.o., OIB 17186362257</item>
    </derivirana_varijabla>
  </DomainObject.Predmet.ProtuStrankaListFormatedOIB>
  <DomainObject.Predmet.ProtuStrankaListFormatedWithAdress>
    <izvorni_sadrzaj>
      <item>Stečajna masa INGCOM d.o.o., Brca 18, 51000 Rijeka</item>
    </izvorni_sadrzaj>
    <derivirana_varijabla naziv="DomainObject.Predmet.ProtuStrankaListFormatedWithAdress_1">
      <item>Stečajna masa INGCOM d.o.o., Brca 18, 51000 Rijeka</item>
    </derivirana_varijabla>
  </DomainObject.Predmet.ProtuStrankaListFormatedWithAdress>
  <DomainObject.Predmet.ProtuStrankaListFormatedWithAdressOIB>
    <izvorni_sadrzaj>
      <item>Stečajna masa INGCOM d.o.o., OIB 17186362257, Brca 18, 51000 Rijeka</item>
    </izvorni_sadrzaj>
    <derivirana_varijabla naziv="DomainObject.Predmet.ProtuStrankaListFormatedWithAdressOIB_1">
      <item>Stečajna masa INGCOM d.o.o., OIB 17186362257, Brca 18, 51000 Rijeka</item>
    </derivirana_varijabla>
  </DomainObject.Predmet.ProtuStrankaListFormatedWithAdressOIB>
  <DomainObject.Predmet.ProtuStrankaListNazivFormated>
    <izvorni_sadrzaj>
      <item>Stečajna masa INGCOM d.o.o.</item>
    </izvorni_sadrzaj>
    <derivirana_varijabla naziv="DomainObject.Predmet.ProtuStrankaListNazivFormated_1">
      <item>Stečajna masa INGCOM d.o.o.</item>
    </derivirana_varijabla>
  </DomainObject.Predmet.ProtuStrankaListNazivFormated>
  <DomainObject.Predmet.ProtuStrankaListNazivFormatedOIB>
    <izvorni_sadrzaj>
      <item>Stečajna masa INGCOM d.o.o., OIB 17186362257</item>
    </izvorni_sadrzaj>
    <derivirana_varijabla naziv="DomainObject.Predmet.ProtuStrankaListNazivFormatedOIB_1">
      <item>Stečajna masa INGCOM d.o.o., OIB 17186362257</item>
    </derivirana_varijabla>
  </DomainObject.Predmet.ProtuStrankaListNazivFormatedOIB>
  <DomainObject.Predmet.OstaliListFormated>
    <izvorni_sadrzaj>
      <item>Vatroslav Abramović</item>
    </izvorni_sadrzaj>
    <derivirana_varijabla naziv="DomainObject.Predmet.OstaliListFormated_1">
      <item>Vatroslav Abramović</item>
    </derivirana_varijabla>
  </DomainObject.Predmet.OstaliListFormated>
  <DomainObject.Predmet.OstaliListFormatedOIB>
    <izvorni_sadrzaj>
      <item>Vatroslav Abramović</item>
    </izvorni_sadrzaj>
    <derivirana_varijabla naziv="DomainObject.Predmet.OstaliListFormatedOIB_1">
      <item>Vatroslav Abramović</item>
    </derivirana_varijabla>
  </DomainObject.Predmet.OstaliListFormatedOIB>
  <DomainObject.Predmet.OstaliListFormatedWithAdress>
    <izvorni_sadrzaj>
      <item>Vatroslav Abramović, Užarska 17/II, 51000 Rijeka</item>
    </izvorni_sadrzaj>
    <derivirana_varijabla naziv="DomainObject.Predmet.OstaliListFormatedWithAdress_1">
      <item>Vatroslav Abramović, Užarska 17/II, 51000 Rijeka</item>
    </derivirana_varijabla>
  </DomainObject.Predmet.OstaliListFormatedWithAdress>
  <DomainObject.Predmet.OstaliListFormatedWithAdressOIB>
    <izvorni_sadrzaj>
      <item>Vatroslav Abramović, Užarska 17/II, 51000 Rijeka</item>
    </izvorni_sadrzaj>
    <derivirana_varijabla naziv="DomainObject.Predmet.OstaliListFormatedWithAdressOIB_1">
      <item>Vatroslav Abramović, Užarska 17/II, 51000 Rijeka</item>
    </derivirana_varijabla>
  </DomainObject.Predmet.OstaliListFormatedWithAdressOIB>
  <DomainObject.Predmet.OstaliListNazivFormated>
    <izvorni_sadrzaj>
      <item>Vatroslav Abramović</item>
    </izvorni_sadrzaj>
    <derivirana_varijabla naziv="DomainObject.Predmet.OstaliListNazivFormated_1">
      <item>Vatroslav Abramović</item>
    </derivirana_varijabla>
  </DomainObject.Predmet.OstaliListNazivFormated>
  <DomainObject.Predmet.OstaliListNazivFormatedOIB>
    <izvorni_sadrzaj>
      <item>Vatroslav Abramović</item>
    </izvorni_sadrzaj>
    <derivirana_varijabla naziv="DomainObject.Predmet.OstaliListNazivFormatedOIB_1">
      <item>Vatroslav Abramović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St-1582/2016-10</izvorni_sadrzaj>
    <derivirana_varijabla naziv="DomainObject.PoslovniBrojDokumenta_1">St-1582/2016-10</derivirana_varijabla>
  </DomainObject.PoslovniBrojDokumenta>
  <DomainObject.Predmet.StrankaIDrugi>
    <izvorni_sadrzaj>IVAN TAUZER i dr.</izvorni_sadrzaj>
    <derivirana_varijabla naziv="DomainObject.Predmet.StrankaIDrugi_1">IVAN TAUZER i dr.</derivirana_varijabla>
  </DomainObject.Predmet.StrankaIDrugi>
  <DomainObject.Predmet.ProtustrankaIDrugi>
    <izvorni_sadrzaj>Stečajna masa INGCOM d.o.o.</izvorni_sadrzaj>
    <derivirana_varijabla naziv="DomainObject.Predmet.ProtustrankaIDrugi_1">Stečajna masa INGCOM d.o.o.</derivirana_varijabla>
  </DomainObject.Predmet.ProtustrankaIDrugi>
  <DomainObject.Predmet.StrankaIDrugiAdressOIB>
    <izvorni_sadrzaj>IVAN TAUZER, OIB 49362683346, Riječka 24, 23251 Kolan i dr.</izvorni_sadrzaj>
    <derivirana_varijabla naziv="DomainObject.Predmet.StrankaIDrugiAdressOIB_1">IVAN TAUZER, OIB 49362683346, Riječka 24, 23251 Kolan i dr.</derivirana_varijabla>
  </DomainObject.Predmet.StrankaIDrugiAdressOIB>
  <DomainObject.Predmet.ProtustrankaIDrugiAdressOIB>
    <izvorni_sadrzaj>Stečajna masa INGCOM d.o.o., OIB 17186362257, Brca 18, 51000 Rijeka</izvorni_sadrzaj>
    <derivirana_varijabla naziv="DomainObject.Predmet.ProtustrankaIDrugiAdressOIB_1">Stečajna masa INGCOM d.o.o., OIB 17186362257,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TAUZER</item>
      <item>RINA TAUZER</item>
      <item>Stečajna masa INGCOM d.o.o.</item>
      <item>Vatroslav Abramović</item>
    </izvorni_sadrzaj>
    <derivirana_varijabla naziv="DomainObject.Predmet.SudioniciListNaziv_1">
      <item>IVAN TAUZER</item>
      <item>RINA TAUZER</item>
      <item>Stečajna masa INGCOM d.o.o.</item>
      <item>Vatroslav Abramović</item>
    </derivirana_varijabla>
  </DomainObject.Predmet.SudioniciListNaziv>
  <DomainObject.Predmet.SudioniciListAdressOIB>
    <izvorni_sadrzaj>
      <item>IVAN TAUZER, OIB 49362683346, Riječka 24,23251 Kolan</item>
      <item>RINA TAUZER, OIB 13559571566, Danijela Godine 8a,51000 Rijeka</item>
      <item>Stečajna masa INGCOM d.o.o., OIB 17186362257, Brca 18,51000 Rijeka</item>
      <item>Vatroslav Abramović, Užarska 17/II,51000 Rijeka</item>
    </izvorni_sadrzaj>
    <derivirana_varijabla naziv="DomainObject.Predmet.SudioniciListAdressOIB_1">
      <item>IVAN TAUZER, OIB 49362683346, Riječka 24,23251 Kolan</item>
      <item>RINA TAUZER, OIB 13559571566, Danijela Godine 8a,51000 Rijeka</item>
      <item>Stečajna masa INGCOM d.o.o., OIB 17186362257, Brca 18,51000 Rijeka</item>
      <item>Vatroslav Abramović, Užarska 17/II,51000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49362683346</item>
      <item>, OIB 13559571566</item>
      <item>, OIB 17186362257</item>
      <item>, OIB null</item>
    </izvorni_sadrzaj>
    <derivirana_varijabla naziv="DomainObject.Predmet.SudioniciListNazivOIB_1">
      <item>, OIB 49362683346</item>
      <item>, OIB 13559571566</item>
      <item>, OIB 17186362257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F5C9F-B415-4526-95F8-E5FDDDAC5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504</properties:Words>
  <properties:Characters>2419</properties:Characters>
  <properties:Lines>81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2017-07-07T11:41:00Z</dcterms:created>
  <dc:creator>Korisnik</dc:creator>
  <cp:lastModifiedBy>Tanja Fidel</cp:lastModifiedBy>
  <cp:lastPrinted>2017-07-07T12:29:00Z</cp:lastPrinted>
  <dcterms:modified xmlns:xsi="http://www.w3.org/2001/XMLSchema-instance" xsi:type="dcterms:W3CDTF">2017-07-10T05:47:00Z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St-1582/2016-10 / Odluka - Rješenje o zakazivanju ispitnog - izvještajnog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