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067e3" w14:paraId="35067e3"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4St-</w:t>
      </w:r>
      <w:r w:rsidR="00BB58B5">
        <w:t>154</w:t>
      </w:r>
      <w:r w:rsidR="001E51E5">
        <w:t>1</w:t>
      </w:r>
      <w:r w:rsidR="00DE2695" w:rsidRPr="00DE2695">
        <w:t>/15</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514EDC" w:rsidP="00514EDC" w:rsidR="00514EDC"/>
    <w:p w:rsidRDefault="00F7064E" w:rsidP="00514EDC" w:rsidR="00F7064E" w:rsidRPr="00692A21"/>
    <w:p w:rsidRDefault="00514EDC" w:rsidP="00514EDC" w:rsidR="00514EDC" w:rsidRPr="00692A21">
      <w:pPr>
        <w:ind w:firstLine="708"/>
        <w:jc w:val="both"/>
      </w:pPr>
      <w:r w:rsidRPr="00692A21">
        <w:t>TRGOVAČKI SUD U ZAGREBU, STALNA SLUŽBA po sucu Goranki Boljkovac</w:t>
      </w:r>
      <w:r w:rsidR="00667114" w:rsidRPr="00692A21">
        <w:t>,</w:t>
      </w:r>
      <w:r w:rsidRPr="00692A21">
        <w:t xml:space="preserve"> kao stečajnom sucu, postupajući po prijedlogu Financijske agencije, Zagreb, Vrtni put 3, u stečajnom postupku nad</w:t>
      </w:r>
      <w:r w:rsidR="00774E68" w:rsidRPr="00692A21">
        <w:t xml:space="preserve"> </w:t>
      </w:r>
      <w:r w:rsidR="00BB58B5">
        <w:t>dužnikom</w:t>
      </w:r>
      <w:r w:rsidRPr="00692A21">
        <w:t xml:space="preserve"> </w:t>
      </w:r>
      <w:r w:rsidR="001E51E5">
        <w:t xml:space="preserve">MALA GORICA d.o.o. Mala Gorica, Odvojak Augusta Šenoe 6, OIB </w:t>
      </w:r>
      <w:r w:rsidR="002143FD" w:rsidRPr="00C61779">
        <w:t>17327618079</w:t>
      </w:r>
      <w:r w:rsidR="00667114" w:rsidRPr="00692A21">
        <w:t xml:space="preserve">, dana </w:t>
      </w:r>
      <w:r w:rsidR="002143FD">
        <w:t>5. travnja</w:t>
      </w:r>
      <w:r w:rsidR="00BB58B5">
        <w:t xml:space="preserve"> 2016</w:t>
      </w:r>
      <w:r w:rsidRPr="00692A21">
        <w:t xml:space="preserve">. godine  </w:t>
      </w:r>
    </w:p>
    <w:p w:rsidRDefault="00514EDC" w:rsidP="00514EDC" w:rsidR="00514EDC" w:rsidRPr="00692A21"/>
    <w:p w:rsidRDefault="00514EDC" w:rsidP="00514EDC" w:rsidR="00514EDC" w:rsidRPr="00A12E2C">
      <w:pPr>
        <w:jc w:val="center"/>
      </w:pPr>
      <w:r w:rsidRPr="00A12E2C">
        <w:t>r i j e š i o  j e</w:t>
      </w:r>
    </w:p>
    <w:p w:rsidRDefault="00514EDC" w:rsidP="00514EDC" w:rsidR="00514EDC"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F47F72">
        <w:t xml:space="preserve">stečajnim </w:t>
      </w:r>
      <w:r w:rsidR="00BB58B5">
        <w:t xml:space="preserve">dužnikom </w:t>
      </w:r>
      <w:r w:rsidR="002143FD">
        <w:t xml:space="preserve">MALA GORICA d.o.o. Mala Gorica, Odvojak Augusta Šenoe 6, OIB </w:t>
      </w:r>
      <w:r w:rsidR="002143FD" w:rsidRPr="00C61779">
        <w:t>17327618079</w:t>
      </w:r>
      <w:r w:rsidRPr="00692A21">
        <w:t>.</w:t>
      </w:r>
      <w:r w:rsidR="005A56DF" w:rsidRPr="005A56DF">
        <w:t xml:space="preserve"> </w:t>
      </w:r>
      <w:r w:rsidR="005A56DF">
        <w:t xml:space="preserve">Stečajni postupak je otvoren dana </w:t>
      </w:r>
      <w:r w:rsidR="002143FD">
        <w:t>5. travnja</w:t>
      </w:r>
      <w:r w:rsidR="005A56DF">
        <w:t xml:space="preserve"> 2016. godine u </w:t>
      </w:r>
      <w:r w:rsidR="002143FD">
        <w:t>14,30</w:t>
      </w:r>
      <w:r w:rsidR="005A56DF">
        <w:t xml:space="preserve"> sati, kad je ovo rješenje o otvaranju stečajnog postupka objavljeno na e-oglasnoj ploči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0C4FAE">
        <w:t>Milan Bariša Obradović, Sveta Nedelja, Srebrnjak 20 B, OIB 45619494339</w:t>
      </w:r>
      <w:r w:rsidR="00280A59" w:rsidRPr="00280A59">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F47F72">
        <w:t xml:space="preserve">stečajnim </w:t>
      </w:r>
      <w:r w:rsidR="005A56DF">
        <w:t xml:space="preserve">dužnikom </w:t>
      </w:r>
      <w:r w:rsidR="002143FD">
        <w:t xml:space="preserve">MALA GORICA d.o.o. Mala Gorica, Odvojak Augusta Šenoe 6, OIB </w:t>
      </w:r>
      <w:r w:rsidR="002143FD" w:rsidRPr="00C61779">
        <w:t>17327618079</w:t>
      </w:r>
      <w:r w:rsidR="002143FD">
        <w:t>, s danom 5. travnja 2016. godine</w:t>
      </w:r>
      <w:r w:rsidR="00280A59">
        <w:t>.</w:t>
      </w:r>
    </w:p>
    <w:p w:rsidRDefault="008E24D6" w:rsidP="00280A59" w:rsidR="00280A59" w:rsidRPr="00692A21">
      <w:pPr>
        <w:ind w:left="360"/>
        <w:jc w:val="both"/>
      </w:pPr>
      <w:r>
        <w:t xml:space="preserve"> </w:t>
      </w:r>
    </w:p>
    <w:p w:rsidRDefault="00514EDC" w:rsidP="00280A59" w:rsidR="00514EDC" w:rsidRPr="00692A21">
      <w:pPr>
        <w:numPr>
          <w:ilvl w:val="0"/>
          <w:numId w:val="9"/>
        </w:numPr>
        <w:jc w:val="both"/>
      </w:pPr>
      <w:r w:rsidRPr="00692A21">
        <w:t xml:space="preserve">Nastali troškovi podmirit će se na teret Fonda za </w:t>
      </w:r>
      <w:r w:rsidR="00551293">
        <w:t xml:space="preserve">namirenje </w:t>
      </w:r>
      <w:r w:rsidRPr="00692A21">
        <w:t>troškova stečajnog postupka.</w:t>
      </w:r>
    </w:p>
    <w:p w:rsidRDefault="00514EDC" w:rsidP="00280A59" w:rsidR="00514EDC" w:rsidRPr="00692A21">
      <w:pPr>
        <w:jc w:val="both"/>
      </w:pPr>
    </w:p>
    <w:p w:rsidRDefault="005A56DF" w:rsidP="00280A59" w:rsidR="005A56DF">
      <w:pPr>
        <w:numPr>
          <w:ilvl w:val="0"/>
          <w:numId w:val="9"/>
        </w:numPr>
        <w:jc w:val="both"/>
      </w:pPr>
      <w:r>
        <w:t xml:space="preserve">Nakon pravomoćnosti ovog rješenja </w:t>
      </w:r>
      <w:r w:rsidR="00EB5F32">
        <w:t xml:space="preserve">stečajni </w:t>
      </w:r>
      <w:r>
        <w:t xml:space="preserve">dužnik </w:t>
      </w:r>
      <w:r w:rsidR="002143FD">
        <w:t xml:space="preserve">MALA GORICA d.o.o. Mala Gorica, Odvojak Augusta Šenoe 6, OIB </w:t>
      </w:r>
      <w:r w:rsidR="002143FD" w:rsidRPr="00C61779">
        <w:t>17327618079</w:t>
      </w:r>
      <w:r>
        <w:t>, će biti brisan iz sudskog registra ovog suda.</w:t>
      </w:r>
    </w:p>
    <w:p w:rsidRDefault="00514EDC" w:rsidP="00514EDC" w:rsidR="00514EDC" w:rsidRPr="00692A21"/>
    <w:p w:rsidRDefault="00514EDC" w:rsidP="00514EDC" w:rsidR="00514EDC" w:rsidRPr="00E26DAE">
      <w:pPr>
        <w:jc w:val="center"/>
      </w:pPr>
      <w:r w:rsidRPr="00E26DAE">
        <w:t>Obrazloženje</w:t>
      </w:r>
      <w:r w:rsidR="00E26DAE" w:rsidRPr="00E26DAE">
        <w:t xml:space="preserve"> </w:t>
      </w:r>
    </w:p>
    <w:p w:rsidRDefault="00514EDC" w:rsidP="00514EDC" w:rsidR="00514EDC" w:rsidRPr="00692A21"/>
    <w:p w:rsidRDefault="002143FD" w:rsidP="002143FD" w:rsidR="002143FD" w:rsidRPr="002224D1">
      <w:pPr>
        <w:pStyle w:val="Tijeloteksta"/>
        <w:ind w:firstLine="708"/>
        <w:rPr>
          <w:rFonts w:hAnsi="Times New Roman" w:ascii="Times New Roman"/>
          <w:szCs w:val="24"/>
        </w:rPr>
      </w:pPr>
      <w:r w:rsidRPr="002224D1">
        <w:rPr>
          <w:rFonts w:hAnsi="Times New Roman" w:ascii="Times New Roman"/>
          <w:szCs w:val="24"/>
        </w:rPr>
        <w:t xml:space="preserve">FINA-a Regionalni centar Zagreb, podnijela je ovom sudu dana 25. rujna 2015. prijedlog za otvaranje stečajnog postupka nad dužnikom </w:t>
      </w:r>
      <w:r w:rsidRPr="00C61779">
        <w:rPr>
          <w:rFonts w:hAnsi="Times New Roman" w:ascii="Times New Roman"/>
          <w:szCs w:val="24"/>
        </w:rPr>
        <w:t>MALA GORICA d.o.o. Mala Gorica, Odvojak Augusta Šenoe 6, OIB 17327618079</w:t>
      </w:r>
      <w:r w:rsidRPr="002224D1">
        <w:rPr>
          <w:rFonts w:hAnsi="Times New Roman" w:ascii="Times New Roman"/>
          <w:szCs w:val="24"/>
        </w:rPr>
        <w:t>.</w:t>
      </w:r>
      <w:r>
        <w:rPr>
          <w:rFonts w:hAnsi="Times New Roman" w:ascii="Times New Roman"/>
          <w:szCs w:val="24"/>
        </w:rPr>
        <w:t xml:space="preserve"> </w:t>
      </w:r>
    </w:p>
    <w:p w:rsidRDefault="002143FD" w:rsidP="002143FD" w:rsidR="002143FD">
      <w:pPr>
        <w:ind w:firstLine="708"/>
        <w:jc w:val="both"/>
      </w:pPr>
    </w:p>
    <w:p w:rsidRDefault="002143FD" w:rsidP="002143FD" w:rsidR="002143FD" w:rsidRPr="005C6BCD">
      <w:pPr>
        <w:ind w:firstLine="708"/>
        <w:jc w:val="both"/>
      </w:pPr>
      <w:r w:rsidRPr="005C6BCD">
        <w:t xml:space="preserve">Prijedlog je podnesen temeljem odredbe članka </w:t>
      </w:r>
      <w:r>
        <w:t>27. stavak 5</w:t>
      </w:r>
      <w:r w:rsidRPr="005C6BCD">
        <w:t xml:space="preserve">. Zakona o financijskom poslovanju i predstečajnoj nagodbi (Narodne novine broj 108/12, 144/12, 81/13, 112/13, dalje: ZFPPN-a) obzirom da je rješenjem FINA-e od </w:t>
      </w:r>
      <w:r>
        <w:t>1. rujna</w:t>
      </w:r>
      <w:r w:rsidRPr="005C6BCD">
        <w:t xml:space="preserve"> 2015. godine Klasa: UP-</w:t>
      </w:r>
      <w:r w:rsidRPr="005C6BCD">
        <w:lastRenderedPageBreak/>
        <w:t>I/110/07/</w:t>
      </w:r>
      <w:r>
        <w:t>13</w:t>
      </w:r>
      <w:r w:rsidRPr="005C6BCD">
        <w:t>-01/</w:t>
      </w:r>
      <w:r>
        <w:t>4396</w:t>
      </w:r>
      <w:r w:rsidRPr="005C6BCD">
        <w:t>, Ur.br.: 04-06-15-</w:t>
      </w:r>
      <w:r>
        <w:t>4396-82</w:t>
      </w:r>
      <w:r w:rsidRPr="005C6BCD">
        <w:t xml:space="preserve"> nagodbeno vijeće </w:t>
      </w:r>
      <w:r>
        <w:t>obustavilo postupak</w:t>
      </w:r>
      <w:r w:rsidRPr="005C6BCD">
        <w:t xml:space="preserve"> prijedlog ovdje dužnika za otvaranje postupka predstečajne nagodbe, a temeljem odredbe čl. </w:t>
      </w:r>
      <w:r>
        <w:t>66. st. 2</w:t>
      </w:r>
      <w:r w:rsidRPr="005C6BCD">
        <w:t>. ZFPPN-a.</w:t>
      </w:r>
    </w:p>
    <w:p w:rsidRDefault="002143FD" w:rsidP="002143FD" w:rsidR="002143FD">
      <w:pPr>
        <w:ind w:firstLine="708"/>
        <w:jc w:val="both"/>
      </w:pPr>
    </w:p>
    <w:p w:rsidRDefault="002143FD" w:rsidP="002143FD" w:rsidR="002143FD">
      <w:pPr>
        <w:ind w:firstLine="708"/>
        <w:jc w:val="both"/>
      </w:pPr>
      <w:r w:rsidRPr="00435B5D">
        <w:t>Rješenjem ovog suda poslovni broj 4St-</w:t>
      </w:r>
      <w:r>
        <w:t>1541</w:t>
      </w:r>
      <w:r w:rsidRPr="00435B5D">
        <w:t xml:space="preserve">/15 od </w:t>
      </w:r>
      <w:r>
        <w:t>18. siječnja 2016</w:t>
      </w:r>
      <w:r w:rsidRPr="00435B5D">
        <w:t xml:space="preserve">. godine pokrenut je </w:t>
      </w:r>
      <w:r>
        <w:t xml:space="preserve">postupak radi utvrđivanja pretpostavki za </w:t>
      </w:r>
      <w:r w:rsidRPr="00435B5D">
        <w:t xml:space="preserve">otvaranje stečajnog postupka nad </w:t>
      </w:r>
      <w:r>
        <w:t>dužnikom</w:t>
      </w:r>
      <w:r w:rsidRPr="00435B5D">
        <w:t xml:space="preserve"> </w:t>
      </w:r>
      <w:r w:rsidRPr="00C61779">
        <w:t>MALA GORICA d.o.o. Mala Gorica, Odvojak Augusta Šenoe 6, OIB 17327618079</w:t>
      </w:r>
      <w:r w:rsidRPr="00435B5D">
        <w:t xml:space="preserve">, te je </w:t>
      </w:r>
      <w:r>
        <w:t xml:space="preserve">ujedno </w:t>
      </w:r>
      <w:r w:rsidRPr="00435B5D">
        <w:t xml:space="preserve">pozvan </w:t>
      </w:r>
      <w:r>
        <w:t xml:space="preserve">direktor dužnika Kruno Krajačić </w:t>
      </w:r>
      <w:r w:rsidRPr="00435B5D">
        <w:t>da u roku od 8 dana dostavi sudu pisano izvješće o financijsko-gospodarskom stanju</w:t>
      </w:r>
      <w:r>
        <w:t xml:space="preserve"> dužnika</w:t>
      </w:r>
      <w:r w:rsidRPr="00435B5D">
        <w:t xml:space="preserve">, u kojem će biti naznačeni podaci o imovini dužnika, a kako je to specificirano točkom I. zaključka suda od </w:t>
      </w:r>
      <w:r>
        <w:t>18. siječnja 2016</w:t>
      </w:r>
      <w:r w:rsidRPr="00435B5D">
        <w:t xml:space="preserve"> godine. Ujedno je zakazano ročište radi </w:t>
      </w:r>
      <w:r>
        <w:t>očitovanja o</w:t>
      </w:r>
      <w:r w:rsidRPr="00435B5D">
        <w:t xml:space="preserve"> prijedlogu za otvaranje stečajnog postupka n</w:t>
      </w:r>
      <w:r>
        <w:t>a koje su pozvani predlagatelj, dužnik i zakonski zastupnik dužnika</w:t>
      </w:r>
      <w:r w:rsidRPr="00435B5D">
        <w:t>.</w:t>
      </w:r>
    </w:p>
    <w:p w:rsidRDefault="002143FD" w:rsidP="002143FD" w:rsidR="002143FD">
      <w:pPr>
        <w:ind w:firstLine="708"/>
        <w:jc w:val="both"/>
      </w:pPr>
    </w:p>
    <w:p w:rsidRDefault="002143FD" w:rsidP="002143FD" w:rsidR="002143FD">
      <w:pPr>
        <w:ind w:firstLine="708"/>
        <w:jc w:val="both"/>
      </w:pPr>
      <w:r>
        <w:t>Predlagatelj je podneskom od 25. siječnja 2016. godine izvijestio sud da ostaje kod prijedloga za pokretanje stečajnog postupka nad dužnikom.</w:t>
      </w:r>
    </w:p>
    <w:p w:rsidRDefault="002143FD" w:rsidP="002143FD" w:rsidR="002143FD">
      <w:pPr>
        <w:ind w:firstLine="708"/>
        <w:jc w:val="both"/>
      </w:pPr>
    </w:p>
    <w:p w:rsidRDefault="002143FD" w:rsidP="002143FD" w:rsidR="002143FD">
      <w:pPr>
        <w:ind w:firstLine="708"/>
        <w:jc w:val="both"/>
      </w:pPr>
      <w:r>
        <w:t xml:space="preserve">Zakonski zastupnik dužnika dostavio je sudu izvješće o financijsko-gospodarskom stanju dužnika od 26. siječnja 2016. godine, koje izvješće je dopunio podneskom od 22. veljače 2016. godine. </w:t>
      </w:r>
    </w:p>
    <w:p w:rsidRDefault="002143FD" w:rsidP="002143FD" w:rsidR="002143FD">
      <w:pPr>
        <w:ind w:firstLine="708"/>
        <w:jc w:val="both"/>
      </w:pPr>
      <w:r>
        <w:t xml:space="preserve"> </w:t>
      </w:r>
    </w:p>
    <w:p w:rsidRDefault="002143FD" w:rsidP="002143FD" w:rsidR="002143FD">
      <w:pPr>
        <w:ind w:firstLine="708"/>
        <w:jc w:val="both"/>
      </w:pPr>
      <w:r w:rsidRPr="00435B5D">
        <w:t>Na ročišt</w:t>
      </w:r>
      <w:r>
        <w:t>u radi očitovanja o prijedlogu za otvaranje stečajnog postupka</w:t>
      </w:r>
      <w:r w:rsidRPr="00435B5D">
        <w:t xml:space="preserve"> od </w:t>
      </w:r>
      <w:r>
        <w:t xml:space="preserve">24. veljače 2016. godine, koje je spojeno s ročište radi rasprave o pretpostavkama za otvaranje stečajnog postupka, zakonski zastupnik dužnika izjavio je da se ne protivi prijedlogu za otvaranje stečajnog postupka, te da ne osporava da kod dužnika postoji stečajni razlog nesposobnosti za plaćanje, budući da nije sporno da je žiro račun dužnika u neprekidnoj blokadi duže od sredine 2015. godine. Zakonski zastupnik dužnika izjavio je da dužnik nije vlasnik  nikakve nepokretne ni pokretne imovine, da nema novčanih sredstava na računu, nema imovinskih prava na tuđim stvarima, drugih prava koja bi činila dužnikovu imovinu. Zakonski zastupnik dužnika je nadalje izjavio da dužnik isključivo ima tražbinu prema društvu Gorica Trans d.o.o. Mala Gorica u iznosu od 14.038,46 kn, a kako to proizlazi iz kartice partnera na listu 760 do 764 spisa. Zakonski zastupnik dužnika izjavio je da dužnik nema nikakvu drugu imovinu te da su podaci koje je iznio istiniti i potpuni, te da ništa od imovine dužnika nije zatajio. </w:t>
      </w:r>
    </w:p>
    <w:p w:rsidRDefault="002143FD" w:rsidP="002143FD" w:rsidR="002143FD">
      <w:pPr>
        <w:ind w:firstLine="708"/>
        <w:jc w:val="both"/>
      </w:pPr>
    </w:p>
    <w:p w:rsidRDefault="002143FD" w:rsidP="002143FD" w:rsidR="002143FD">
      <w:pPr>
        <w:ind w:firstLine="708"/>
        <w:jc w:val="both"/>
      </w:pPr>
      <w:r w:rsidRPr="00435B5D">
        <w:t xml:space="preserve">Uvidom u potvrdu FINA-e od </w:t>
      </w:r>
      <w:r>
        <w:t>18. rujna 2015</w:t>
      </w:r>
      <w:r w:rsidRPr="00435B5D">
        <w:t xml:space="preserve">.  godine </w:t>
      </w:r>
      <w:r>
        <w:t>o blokadi računa i novčanih sredstava dužnika na listu 2</w:t>
      </w:r>
      <w:r w:rsidRPr="00435B5D">
        <w:t xml:space="preserve"> spisa</w:t>
      </w:r>
      <w:r>
        <w:t xml:space="preserve"> </w:t>
      </w:r>
      <w:r w:rsidRPr="00435B5D">
        <w:t>proizlazi da</w:t>
      </w:r>
      <w:r>
        <w:t xml:space="preserve"> na računu dužnika u razdoblju duljem od 60 dana postoje evidentirane neizvršene osnove za plaćanje koje je trebalo na temelju valjanih osnova za plaćanje, bez daljnjeg pristanka dužnika naplatiti s bilo kojeg od njegovih računa, dakle, proizlazi da</w:t>
      </w:r>
      <w:r w:rsidRPr="00435B5D">
        <w:t xml:space="preserve"> kod dužnika postoji stečajni razlog nesposobnosti za plaćanje, u smislu odredbe čl. </w:t>
      </w:r>
      <w:r>
        <w:t>6</w:t>
      </w:r>
      <w:r w:rsidRPr="00435B5D">
        <w:t xml:space="preserve">. st. </w:t>
      </w:r>
      <w:r>
        <w:t>2. i 4.</w:t>
      </w:r>
      <w:r w:rsidRPr="00435B5D">
        <w:t xml:space="preserve"> Stečajnog zakona („Narodne novine“ broj </w:t>
      </w:r>
      <w:r>
        <w:t>71/15, dalje u tekstu: SZ-a</w:t>
      </w:r>
      <w:r w:rsidRPr="00435B5D">
        <w:t>).</w:t>
      </w:r>
    </w:p>
    <w:p w:rsidRDefault="002143FD" w:rsidP="002143FD" w:rsidR="002143F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Pr="00692A21">
        <w:t>St-</w:t>
      </w:r>
      <w:r w:rsidR="00BC367B">
        <w:t>1</w:t>
      </w:r>
      <w:r w:rsidR="005A56DF">
        <w:t>54</w:t>
      </w:r>
      <w:r w:rsidR="002143FD">
        <w:t>1</w:t>
      </w:r>
      <w:r w:rsidR="00BC367B">
        <w:t>/15</w:t>
      </w:r>
      <w:r w:rsidRPr="00692A21">
        <w:t xml:space="preserve"> od </w:t>
      </w:r>
      <w:r w:rsidR="002143FD">
        <w:t>24. veljače 2016</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AB70AD" w:rsidR="005F71CE">
      <w:pPr>
        <w:ind w:firstLine="708"/>
        <w:jc w:val="both"/>
      </w:pPr>
      <w:r>
        <w:t>Naime</w:t>
      </w:r>
      <w:r w:rsidRPr="00435B5D">
        <w:t xml:space="preserve">, tijekom prethodnog postupka sud je putem izvješća, koje je podnio </w:t>
      </w:r>
      <w:r w:rsidR="002143FD">
        <w:t>zakonski zastupnik dužnika</w:t>
      </w:r>
      <w:r w:rsidRPr="00435B5D">
        <w:t xml:space="preserve"> o financijsko-gospodarskom stanju</w:t>
      </w:r>
      <w:r w:rsidR="002143FD">
        <w:t xml:space="preserve"> dužnika</w:t>
      </w:r>
      <w:r w:rsidRPr="00435B5D">
        <w:t xml:space="preserve">, utvrdio da imovina dužnika </w:t>
      </w:r>
      <w:r w:rsidRPr="00435B5D">
        <w:lastRenderedPageBreak/>
        <w:t>nije dovoljna ni za namirenje troškova prethodnog i stečajnog postupka, a predvidivi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717FE" w:rsidP="00AB70AD" w:rsidR="00C515B4" w:rsidRPr="00692A21">
      <w:pPr>
        <w:ind w:firstLine="708"/>
        <w:jc w:val="both"/>
      </w:pPr>
      <w:r w:rsidRPr="00692A21">
        <w:t xml:space="preserve"> </w:t>
      </w:r>
    </w:p>
    <w:p w:rsidRDefault="005F71CE" w:rsidP="00C515B4" w:rsidR="00514EDC" w:rsidRPr="00692A21">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667114" w:rsidRPr="00692A21">
        <w:t xml:space="preserve"> (potvrda FINA-e na listu </w:t>
      </w:r>
      <w:r w:rsidR="002143FD">
        <w:t xml:space="preserve">2 </w:t>
      </w:r>
      <w:r w:rsidR="00667114" w:rsidRPr="00692A21">
        <w:t>spisa)</w:t>
      </w:r>
      <w:r w:rsidR="00C515B4" w:rsidRPr="00692A21">
        <w:t>.</w:t>
      </w:r>
    </w:p>
    <w:p w:rsidRDefault="00C515B4" w:rsidP="00C515B4" w:rsidR="00C515B4"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2143FD">
        <w:t>5. travnja</w:t>
      </w:r>
      <w:r w:rsidR="005F71CE">
        <w:t xml:space="preserve"> 2016</w:t>
      </w:r>
      <w:r w:rsidRPr="00692A21">
        <w:t>. godine nije uplaćen predujam za pokriće troškova stečajnog postupka, na plaćanje kojeg su pozvani vjerovnici rješenje</w:t>
      </w:r>
      <w:r w:rsidR="00667114" w:rsidRPr="00692A21">
        <w:t>m</w:t>
      </w:r>
      <w:r w:rsidRPr="00692A21">
        <w:t xml:space="preserve"> od </w:t>
      </w:r>
      <w:r w:rsidR="002143FD">
        <w:t>24. veljače 2016</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dana </w:t>
      </w:r>
      <w:r w:rsidR="002143FD">
        <w:t>24. veljače 2016</w:t>
      </w:r>
      <w:r w:rsidR="00737646" w:rsidRPr="00692A21">
        <w:t>.</w:t>
      </w:r>
      <w:r w:rsidR="00AD379D" w:rsidRPr="00692A21">
        <w:t xml:space="preserve"> godine. </w:t>
      </w:r>
    </w:p>
    <w:p w:rsidRDefault="00737646" w:rsidP="00C515B4" w:rsidR="00C515B4" w:rsidRPr="00692A21">
      <w:pPr>
        <w:ind w:firstLine="708"/>
        <w:jc w:val="both"/>
      </w:pPr>
      <w:r w:rsidRPr="00692A21">
        <w:t xml:space="preserve"> </w:t>
      </w:r>
    </w:p>
    <w:p w:rsidRDefault="00514EDC" w:rsidP="00C515B4" w:rsidR="00514EDC" w:rsidRPr="00692A21">
      <w:pPr>
        <w:ind w:firstLine="708"/>
        <w:jc w:val="both"/>
      </w:pPr>
      <w:r w:rsidRPr="00692A21">
        <w:t>Kako je u prethodnom postupku nedvojbeno utvrđeno postojanje</w:t>
      </w:r>
      <w:r w:rsidR="00551293">
        <w:t xml:space="preserve"> stečajn</w:t>
      </w:r>
      <w:r w:rsidR="002143FD">
        <w:t>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2143FD">
        <w:t>24. veljače 2016</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C1346A">
        <w:t>imovinom dužnika pojedinca</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2143FD">
        <w:t>5. travnja</w:t>
      </w:r>
      <w:r w:rsidR="005F71CE">
        <w:t xml:space="preserve"> 2016</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06410D">
        <w:t xml:space="preserve"> </w:t>
      </w:r>
    </w:p>
    <w:p w:rsidRDefault="00F7064E" w:rsidP="0006410D" w:rsidR="00F7064E">
      <w:pPr>
        <w:jc w:val="right"/>
      </w:pPr>
    </w:p>
    <w:p w:rsidRDefault="00D61214" w:rsidP="00A1418E" w:rsidR="00A1418E">
      <w:pPr>
        <w:tabs>
          <w:tab w:pos="6880" w:val="left"/>
        </w:tabs>
      </w:pPr>
      <w:r>
        <w:tab/>
      </w:r>
    </w:p>
    <w:p w:rsidRDefault="00A1418E" w:rsidP="00A1418E" w:rsidR="00A1418E">
      <w:pPr>
        <w:tabs>
          <w:tab w:pos="6880" w:val="left"/>
        </w:tabs>
      </w:pPr>
    </w:p>
    <w:p w:rsidRDefault="00A1418E" w:rsidP="00A1418E" w:rsidR="00A1418E">
      <w:pPr>
        <w:tabs>
          <w:tab w:pos="6880" w:val="left"/>
        </w:tabs>
      </w:pPr>
    </w:p>
    <w:p w:rsidRDefault="00AB70AD" w:rsidP="00A1418E" w:rsidR="00AB70AD" w:rsidRPr="00AB70AD">
      <w:pPr>
        <w:tabs>
          <w:tab w:pos="6880" w:val="left"/>
        </w:tabs>
      </w:pPr>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2143FD" w:rsidP="00514EDC" w:rsidR="002143FD" w:rsidRPr="00AB70AD"/>
    <w:p w:rsidRDefault="0095321D" w:rsidP="00514EDC" w:rsidR="00514EDC" w:rsidRPr="00AB70AD">
      <w:r w:rsidRPr="00AB70AD">
        <w:t>Dna</w:t>
      </w:r>
      <w:r w:rsidR="00514EDC" w:rsidRPr="00AB70AD">
        <w:t>:</w:t>
      </w:r>
    </w:p>
    <w:p w:rsidRDefault="00AB70AD" w:rsidP="00AB70AD" w:rsidR="0093417F">
      <w:r w:rsidRPr="00AB70AD">
        <w:t xml:space="preserve">1. </w:t>
      </w:r>
      <w:r w:rsidR="0093417F">
        <w:t>Predlagatelju</w:t>
      </w:r>
    </w:p>
    <w:p w:rsidRDefault="00AB70AD" w:rsidP="00AB70AD" w:rsidR="00AB70AD" w:rsidRPr="00AB70AD">
      <w:r w:rsidRPr="00AB70AD">
        <w:t>2. Dužniku</w:t>
      </w:r>
      <w:r w:rsidR="006374A0">
        <w:t xml:space="preserve"> i zakonskom zastupniku</w:t>
      </w:r>
      <w:r w:rsidRPr="00AB70AD">
        <w:t xml:space="preserve">   </w:t>
      </w:r>
    </w:p>
    <w:p w:rsidRDefault="00AB70AD" w:rsidP="00AB70AD" w:rsidR="00AB70AD" w:rsidRPr="00AB70AD">
      <w:r w:rsidRPr="00AB70AD">
        <w:t xml:space="preserve">3. Stečajni upravitelj  </w:t>
      </w:r>
      <w:r w:rsidR="002143FD">
        <w:t>Milan Bariša Obradović</w:t>
      </w:r>
    </w:p>
    <w:p w:rsidRDefault="00C1346A" w:rsidP="00AB70AD" w:rsidR="00AB70AD" w:rsidRPr="00AB70AD">
      <w:r>
        <w:t>4</w:t>
      </w:r>
      <w:r w:rsidR="00AB70AD" w:rsidRPr="00AB70AD">
        <w:t xml:space="preserve">. </w:t>
      </w:r>
      <w:r w:rsidR="009269AF">
        <w:t>Ministarstvo pravosuđa RH po ŽDO u Zagrebu</w:t>
      </w:r>
    </w:p>
    <w:p w:rsidRDefault="00C1346A" w:rsidP="00AB70AD" w:rsidR="00AB70AD" w:rsidRPr="00AB70AD">
      <w:r>
        <w:t>5</w:t>
      </w:r>
      <w:r w:rsidR="00AB70AD" w:rsidRPr="00AB70AD">
        <w:t xml:space="preserve">. Porezna uprava </w:t>
      </w:r>
    </w:p>
    <w:p w:rsidRDefault="00C1346A" w:rsidP="00AB70AD" w:rsidR="00AB70AD" w:rsidRPr="00AB70AD">
      <w:r>
        <w:t>6</w:t>
      </w:r>
      <w:r w:rsidR="00AB70AD" w:rsidRPr="00AB70AD">
        <w:t xml:space="preserve">. </w:t>
      </w:r>
      <w:r w:rsidR="0093417F">
        <w:t>e-</w:t>
      </w:r>
      <w:r w:rsidR="00AB70AD" w:rsidRPr="00AB70AD">
        <w:t xml:space="preserve">Oglasna ploča suda </w:t>
      </w:r>
    </w:p>
    <w:p w:rsidRDefault="00C1346A" w:rsidP="00514EDC" w:rsidR="00514EDC" w:rsidRPr="00692A21">
      <w:r>
        <w:t>7</w:t>
      </w:r>
      <w:r w:rsidR="00AB70AD" w:rsidRPr="00AB70AD">
        <w:t xml:space="preserve">. </w:t>
      </w:r>
      <w:r w:rsidR="005F71CE">
        <w:t>Sudskom</w:t>
      </w:r>
      <w:r w:rsidR="00AB70AD" w:rsidRPr="00AB70AD">
        <w:t xml:space="preserve"> registru po pravomoćnosti </w:t>
      </w:r>
      <w:r w:rsidR="00514EDC" w:rsidRPr="00692A21">
        <w:t xml:space="preserve"> </w:t>
      </w:r>
    </w:p>
    <w:sectPr w:rsidSect="00015E74" w:rsidR="00514EDC" w:rsidRPr="00692A21">
      <w:headerReference w:type="even" r:id="rId10"/>
      <w:headerReference w:type="default" r:id="rId11"/>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418E">
      <w:rPr>
        <w:rStyle w:val="Brojstranice"/>
        <w:noProof/>
      </w:rPr>
      <w:t>4</w:t>
    </w:r>
    <w:r>
      <w:rPr>
        <w:rStyle w:val="Brojstranice"/>
      </w:rPr>
      <w:fldChar w:fldCharType="end"/>
    </w:r>
  </w:p>
  <w:p w:rsidRDefault="00667114" w:rsidR="00667114">
    <w:pPr>
      <w:pStyle w:val="Zaglavlje"/>
    </w:pPr>
    <w:r>
      <w:t xml:space="preserve">                                                                                                                                 4 St-</w:t>
    </w:r>
    <w:r w:rsidR="009403D2">
      <w:t>1</w:t>
    </w:r>
    <w:r w:rsidR="005A56DF">
      <w:t>54</w:t>
    </w:r>
    <w:r w:rsidR="002143FD">
      <w:t>1</w:t>
    </w:r>
    <w:r w:rsidR="009403D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410D"/>
    <w:rsid w:val="000778FF"/>
    <w:rsid w:val="000C4FAE"/>
    <w:rsid w:val="000D7557"/>
    <w:rsid w:val="000E2C71"/>
    <w:rsid w:val="000F2D91"/>
    <w:rsid w:val="00174993"/>
    <w:rsid w:val="001A044D"/>
    <w:rsid w:val="001A24B8"/>
    <w:rsid w:val="001D564F"/>
    <w:rsid w:val="001E51E5"/>
    <w:rsid w:val="001F26D6"/>
    <w:rsid w:val="00212943"/>
    <w:rsid w:val="002143FD"/>
    <w:rsid w:val="002208E0"/>
    <w:rsid w:val="00233CF9"/>
    <w:rsid w:val="002566B7"/>
    <w:rsid w:val="00280A59"/>
    <w:rsid w:val="00293964"/>
    <w:rsid w:val="002944F5"/>
    <w:rsid w:val="00294F67"/>
    <w:rsid w:val="002B5B9E"/>
    <w:rsid w:val="002C5A29"/>
    <w:rsid w:val="002D6432"/>
    <w:rsid w:val="002E494C"/>
    <w:rsid w:val="002F13E0"/>
    <w:rsid w:val="00305EEA"/>
    <w:rsid w:val="00336E10"/>
    <w:rsid w:val="00360E4D"/>
    <w:rsid w:val="003738B3"/>
    <w:rsid w:val="003905DD"/>
    <w:rsid w:val="003A0D20"/>
    <w:rsid w:val="003A4AA3"/>
    <w:rsid w:val="003C2B21"/>
    <w:rsid w:val="00425642"/>
    <w:rsid w:val="0043031F"/>
    <w:rsid w:val="00434CF8"/>
    <w:rsid w:val="004446F0"/>
    <w:rsid w:val="0044721B"/>
    <w:rsid w:val="00472207"/>
    <w:rsid w:val="004A1BE7"/>
    <w:rsid w:val="004E3B1A"/>
    <w:rsid w:val="004F47B9"/>
    <w:rsid w:val="00502549"/>
    <w:rsid w:val="00505D61"/>
    <w:rsid w:val="00514EDC"/>
    <w:rsid w:val="00523E58"/>
    <w:rsid w:val="00541781"/>
    <w:rsid w:val="00551293"/>
    <w:rsid w:val="00554276"/>
    <w:rsid w:val="00554546"/>
    <w:rsid w:val="005A56DF"/>
    <w:rsid w:val="005B0B8B"/>
    <w:rsid w:val="005C0B29"/>
    <w:rsid w:val="005C0BF6"/>
    <w:rsid w:val="005D0EB4"/>
    <w:rsid w:val="005D1623"/>
    <w:rsid w:val="005D5F5F"/>
    <w:rsid w:val="005E67DB"/>
    <w:rsid w:val="005F5763"/>
    <w:rsid w:val="005F71CE"/>
    <w:rsid w:val="00602765"/>
    <w:rsid w:val="006374A0"/>
    <w:rsid w:val="00662058"/>
    <w:rsid w:val="00662CB6"/>
    <w:rsid w:val="00667114"/>
    <w:rsid w:val="006861EF"/>
    <w:rsid w:val="00692A21"/>
    <w:rsid w:val="006C293B"/>
    <w:rsid w:val="006C786C"/>
    <w:rsid w:val="007061C1"/>
    <w:rsid w:val="007170B8"/>
    <w:rsid w:val="00717D4A"/>
    <w:rsid w:val="00721F24"/>
    <w:rsid w:val="00737646"/>
    <w:rsid w:val="00774E68"/>
    <w:rsid w:val="007861DF"/>
    <w:rsid w:val="007A550F"/>
    <w:rsid w:val="007D6B85"/>
    <w:rsid w:val="007D7A92"/>
    <w:rsid w:val="007E4737"/>
    <w:rsid w:val="007E7B8D"/>
    <w:rsid w:val="007F4B17"/>
    <w:rsid w:val="0084192B"/>
    <w:rsid w:val="00846404"/>
    <w:rsid w:val="00855AE8"/>
    <w:rsid w:val="008A4087"/>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C324E"/>
    <w:rsid w:val="009D3852"/>
    <w:rsid w:val="009E2615"/>
    <w:rsid w:val="009E34D0"/>
    <w:rsid w:val="009E4856"/>
    <w:rsid w:val="009F1B21"/>
    <w:rsid w:val="009F5E66"/>
    <w:rsid w:val="00A0682A"/>
    <w:rsid w:val="00A12E2C"/>
    <w:rsid w:val="00A1418E"/>
    <w:rsid w:val="00A22E26"/>
    <w:rsid w:val="00A34FB5"/>
    <w:rsid w:val="00A44A0E"/>
    <w:rsid w:val="00A505C4"/>
    <w:rsid w:val="00A702DE"/>
    <w:rsid w:val="00A74268"/>
    <w:rsid w:val="00A8166A"/>
    <w:rsid w:val="00A86374"/>
    <w:rsid w:val="00AB70AD"/>
    <w:rsid w:val="00AD379D"/>
    <w:rsid w:val="00AD6DDA"/>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92655"/>
    <w:rsid w:val="00CB155B"/>
    <w:rsid w:val="00CE03D0"/>
    <w:rsid w:val="00CF05EC"/>
    <w:rsid w:val="00D47D5D"/>
    <w:rsid w:val="00D50090"/>
    <w:rsid w:val="00D61214"/>
    <w:rsid w:val="00D61C9A"/>
    <w:rsid w:val="00D717FE"/>
    <w:rsid w:val="00D75434"/>
    <w:rsid w:val="00D75F63"/>
    <w:rsid w:val="00D862E2"/>
    <w:rsid w:val="00DB3EBA"/>
    <w:rsid w:val="00DD3245"/>
    <w:rsid w:val="00DD392D"/>
    <w:rsid w:val="00DE04E4"/>
    <w:rsid w:val="00DE2695"/>
    <w:rsid w:val="00DE6E22"/>
    <w:rsid w:val="00DF1E26"/>
    <w:rsid w:val="00E26DAE"/>
    <w:rsid w:val="00E57778"/>
    <w:rsid w:val="00E6366C"/>
    <w:rsid w:val="00E71F9A"/>
    <w:rsid w:val="00EA75D2"/>
    <w:rsid w:val="00EB5F32"/>
    <w:rsid w:val="00ED2662"/>
    <w:rsid w:val="00ED6D80"/>
    <w:rsid w:val="00EE61A0"/>
    <w:rsid w:val="00F10CB7"/>
    <w:rsid w:val="00F22E0A"/>
    <w:rsid w:val="00F36D2D"/>
    <w:rsid w:val="00F40956"/>
    <w:rsid w:val="00F44702"/>
    <w:rsid w:val="00F45029"/>
    <w:rsid w:val="00F47F72"/>
    <w:rsid w:val="00F533ED"/>
    <w:rsid w:val="00F60C93"/>
    <w:rsid w:val="00F64C00"/>
    <w:rsid w:val="00F7064E"/>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customStyle="true" w:styleId="TijelotekstaChar" w:type="character">
    <w:name w:val="Tijelo teksta Char"/>
    <w:basedOn w:val="Zadanifontodlomka"/>
    <w:link w:val="Tijeloteksta"/>
    <w:rsid w:val="002143FD"/>
    <w:rPr>
      <w:rFonts w:hAnsi="Verdana" w:ascii="Verdana"/>
      <w:sz w:val="24"/>
    </w:rPr>
  </w:style>
  <w:style w:styleId="Tekstrezerviranogmjesta" w:type="character">
    <w:name w:val="Placeholder Text"/>
    <w:basedOn w:val="Zadanifontodlomka"/>
    <w:uiPriority w:val="99"/>
    <w:semiHidden/>
    <w:rsid w:val="00A1418E"/>
    <w:rPr>
      <w:color w:val="808080"/>
      <w:bdr w:space="0" w:sz="0" w:color="auto" w:val="none"/>
      <w:shd w:fill="auto" w:color="auto" w:val="clear"/>
    </w:rPr>
  </w:style>
  <w:style w:customStyle="true" w:styleId="eSPISCCParagraphDefaultFont" w:type="character">
    <w:name w:val="eSPIS_CC_Paragraph Default Font"/>
    <w:basedOn w:val="Zadanifontodlomka"/>
    <w:rsid w:val="00A141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418E"/>
    <w:rPr>
      <w:bdr w:space="0" w:sz="0" w:color="auto" w:val="none"/>
      <w:shd w:fill="FFFFCC" w:color="auto" w:val="clear"/>
      <w:lang w:val="hr-HR"/>
    </w:rPr>
  </w:style>
  <w:style w:customStyle="true" w:styleId="PozadinaSvijetloCrvena" w:type="character">
    <w:name w:val="Pozadina_SvijetloCrvena"/>
    <w:basedOn w:val="eSPISCCParagraphDefaultFont"/>
    <w:rsid w:val="00A141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41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customStyle="1" w:styleId="TijelotekstaChar" w:type="character">
    <w:name w:val="Tijelo teksta Char"/>
    <w:basedOn w:val="Zadanifontodlomka"/>
    <w:link w:val="Tijeloteksta"/>
    <w:rsid w:val="002143FD"/>
    <w:rPr>
      <w:rFonts w:ascii="Verdana" w:hAnsi="Verdana"/>
      <w:sz w:val="24"/>
    </w:rPr>
  </w:style>
  <w:style w:styleId="Tekstrezerviranogmjesta" w:type="character">
    <w:name w:val="Placeholder Text"/>
    <w:basedOn w:val="Zadanifontodlomka"/>
    <w:uiPriority w:val="99"/>
    <w:semiHidden/>
    <w:rsid w:val="00A1418E"/>
    <w:rPr>
      <w:color w:val="808080"/>
      <w:bdr w:color="auto" w:space="0" w:sz="0" w:val="none"/>
      <w:shd w:color="auto" w:fill="auto" w:val="clear"/>
    </w:rPr>
  </w:style>
  <w:style w:customStyle="1" w:styleId="eSPISCCParagraphDefaultFont" w:type="character">
    <w:name w:val="eSPIS_CC_Paragraph Default Font"/>
    <w:basedOn w:val="Zadanifontodlomka"/>
    <w:rsid w:val="00A141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418E"/>
    <w:rPr>
      <w:bdr w:color="auto" w:space="0" w:sz="0" w:val="none"/>
      <w:shd w:color="auto" w:fill="FFFFCC" w:val="clear"/>
      <w:lang w:val="hr-HR"/>
    </w:rPr>
  </w:style>
  <w:style w:customStyle="1" w:styleId="PozadinaSvijetloCrvena" w:type="character">
    <w:name w:val="Pozadina_SvijetloCrvena"/>
    <w:basedOn w:val="eSPISCCParagraphDefaultFont"/>
    <w:rsid w:val="00A141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41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1541</izvorni_sadrzaj>
    <derivirana_varijabla naziv="DomainObject.Predmet.Broj_1">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2015.</izvorni_sadrzaj>
    <derivirana_varijabla naziv="DomainObject.Predmet.DatumOsnivanja_1">28.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St-1541/2015</izvorni_sadrzaj>
    <derivirana_varijabla naziv="DomainObject.Predmet.OznakaBroj_1">St-1541/2015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MALA GORICA d.o.o.</izvorni_sadrzaj>
    <derivirana_varijabla naziv="DomainObject.Predmet.ProtustrankaFormated_1">  MALA GORICA d.o.o.</derivirana_varijabla>
  </DomainObject.Predmet.ProtustrankaFormated>
  <DomainObject.Predmet.ProtustrankaFormatedOIB>
    <izvorni_sadrzaj>  MALA GORICA d.o.o., OIB 17327618079</izvorni_sadrzaj>
    <derivirana_varijabla naziv="DomainObject.Predmet.ProtustrankaFormatedOIB_1">  MALA GORICA d.o.o., OIB 17327618079</derivirana_varijabla>
  </DomainObject.Predmet.ProtustrankaFormatedOIB>
  <DomainObject.Predmet.ProtustrankaFormatedWithAdress>
    <izvorni_sadrzaj> MALA GORICA d.o.o., Mala Gorica, Odvojak Augusta Šenoe 6, 10431 Sveta Nedelja</izvorni_sadrzaj>
    <derivirana_varijabla naziv="DomainObject.Predmet.ProtustrankaFormatedWithAdress_1"> MALA GORICA d.o.o., Mala Gorica, Odvojak Augusta Šenoe 6, 10431 Sveta Nedelja</derivirana_varijabla>
  </DomainObject.Predmet.ProtustrankaFormatedWithAdress>
  <DomainObject.Predmet.ProtustrankaFormatedWithAdressOIB>
    <izvorni_sadrzaj> MALA GORICA d.o.o., OIB 17327618079, Mala Gorica, Odvojak Augusta Šenoe 6, 10431 Sveta Nedelja</izvorni_sadrzaj>
    <derivirana_varijabla naziv="DomainObject.Predmet.ProtustrankaFormatedWithAdressOIB_1"> MALA GORICA d.o.o., OIB 17327618079, Mala Gorica, Odvojak Augusta Šenoe 6, 10431 Sveta Nedelja</derivirana_varijabla>
  </DomainObject.Predmet.ProtustrankaFormatedWithAdressOIB>
  <DomainObject.Predmet.ProtustrankaWithAdress>
    <izvorni_sadrzaj>MALA GORICA d.o.o. Mala Gorica, Odvojak Augusta Šenoe 6, 10431 Sveta Nedelja</izvorni_sadrzaj>
    <derivirana_varijabla naziv="DomainObject.Predmet.ProtustrankaWithAdress_1">MALA GORICA d.o.o. Mala Gorica, Odvojak Augusta Šenoe 6, 10431 Sveta Nedelja</derivirana_varijabla>
  </DomainObject.Predmet.ProtustrankaWithAdress>
  <DomainObject.Predmet.ProtustrankaWithAdressOIB>
    <izvorni_sadrzaj>MALA GORICA d.o.o., OIB 17327618079, Mala Gorica, Odvojak Augusta Šenoe 6, 10431 Sveta Nedelja</izvorni_sadrzaj>
    <derivirana_varijabla naziv="DomainObject.Predmet.ProtustrankaWithAdressOIB_1">MALA GORICA d.o.o., OIB 17327618079, Mala Gorica, Odvojak Augusta Šenoe 6, 10431 Sveta Nedelja</derivirana_varijabla>
  </DomainObject.Predmet.ProtustrankaWithAdressOIB>
  <DomainObject.Predmet.ProtustrankaNazivFormated>
    <izvorni_sadrzaj>MALA GORICA d.o.o.</izvorni_sadrzaj>
    <derivirana_varijabla naziv="DomainObject.Predmet.ProtustrankaNazivFormated_1">MALA GORICA d.o.o.</derivirana_varijabla>
  </DomainObject.Predmet.ProtustrankaNazivFormated>
  <DomainObject.Predmet.ProtustrankaNazivFormatedOIB>
    <izvorni_sadrzaj>MALA GORICA d.o.o., OIB 17327618079</izvorni_sadrzaj>
    <derivirana_varijabla naziv="DomainObject.Predmet.ProtustrankaNazivFormatedOIB_1">MALA GORICA d.o.o., OIB 17327618079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MALA GORICA d.o.o.</item>
    </izvorni_sadrzaj>
    <derivirana_varijabla naziv="DomainObject.Predmet.ProtuStrankaListFormated_1">
      <item>MALA GORICA d.o.o.</item>
    </derivirana_varijabla>
  </DomainObject.Predmet.ProtuStrankaListFormated>
  <DomainObject.Predmet.ProtuStrankaListFormatedOIB>
    <izvorni_sadrzaj>
      <item>MALA GORICA d.o.o., OIB 17327618079</item>
    </izvorni_sadrzaj>
    <derivirana_varijabla naziv="DomainObject.Predmet.ProtuStrankaListFormatedOIB_1">
      <item>MALA GORICA d.o.o., OIB 17327618079</item>
    </derivirana_varijabla>
  </DomainObject.Predmet.ProtuStrankaListFormatedOIB>
  <DomainObject.Predmet.ProtuStrankaListFormatedWithAdress>
    <izvorni_sadrzaj>
      <item>MALA GORICA d.o.o., Mala Gorica, Odvojak Augusta Šenoe 6, 10431 Sveta Nedelja</item>
    </izvorni_sadrzaj>
    <derivirana_varijabla naziv="DomainObject.Predmet.ProtuStrankaListFormatedWithAdress_1">
      <item>MALA GORICA d.o.o., Mala Gorica, Odvojak Augusta Šenoe 6, 10431 Sveta Nedelja</item>
    </derivirana_varijabla>
  </DomainObject.Predmet.ProtuStrankaListFormatedWithAdress>
  <DomainObject.Predmet.ProtuStrankaListFormatedWithAdressOIB>
    <izvorni_sadrzaj>
      <item>MALA GORICA d.o.o., OIB 17327618079, Mala Gorica, Odvojak Augusta Šenoe 6, 10431 Sveta Nedelja</item>
    </izvorni_sadrzaj>
    <derivirana_varijabla naziv="DomainObject.Predmet.ProtuStrankaListFormatedWithAdressOIB_1">
      <item>MALA GORICA d.o.o., OIB 17327618079, Mala Gorica, Odvojak Augusta Šenoe 6, 10431 Sveta Nedelja</item>
    </derivirana_varijabla>
  </DomainObject.Predmet.ProtuStrankaListFormatedWithAdressOIB>
  <DomainObject.Predmet.ProtuStrankaListNazivFormated>
    <izvorni_sadrzaj>
      <item>MALA GORICA d.o.o.</item>
    </izvorni_sadrzaj>
    <derivirana_varijabla naziv="DomainObject.Predmet.ProtuStrankaListNazivFormated_1">
      <item>MALA GORICA d.o.o.</item>
    </derivirana_varijabla>
  </DomainObject.Predmet.ProtuStrankaListNazivFormated>
  <DomainObject.Predmet.ProtuStrankaListNazivFormatedOIB>
    <izvorni_sadrzaj>
      <item>MALA GORICA d.o.o., OIB 17327618079</item>
    </izvorni_sadrzaj>
    <derivirana_varijabla naziv="DomainObject.Predmet.ProtuStrankaListNazivFormatedOIB_1">
      <item>MALA GORICA d.o.o., OIB 17327618079</item>
    </derivirana_varijabla>
  </DomainObject.Predmet.ProtuStrankaListNazivFormatedOIB>
  <DomainObject.Predmet.OstaliListFormated>
    <izvorni_sadrzaj>
      <item>Kruno Krajačić</item>
    </izvorni_sadrzaj>
    <derivirana_varijabla naziv="DomainObject.Predmet.OstaliListFormated_1">
      <item>Kruno Krajačić</item>
    </derivirana_varijabla>
  </DomainObject.Predmet.OstaliListFormated>
  <DomainObject.Predmet.OstaliListFormatedOIB>
    <izvorni_sadrzaj>
      <item>Kruno Krajačić, OIB 68072479972</item>
    </izvorni_sadrzaj>
    <derivirana_varijabla naziv="DomainObject.Predmet.OstaliListFormatedOIB_1">
      <item>Kruno Krajačić, OIB 68072479972</item>
    </derivirana_varijabla>
  </DomainObject.Predmet.OstaliListFormatedOIB>
  <DomainObject.Predmet.OstaliListFormatedWithAdress>
    <izvorni_sadrzaj>
      <item>Kruno Krajačić, Ulica Augusta Šenoe Odvojak 6, 10431 Mala Gorica</item>
    </izvorni_sadrzaj>
    <derivirana_varijabla naziv="DomainObject.Predmet.OstaliListFormatedWithAdress_1">
      <item>Kruno Krajačić, Ulica Augusta Šenoe Odvojak 6, 10431 Mala Gorica</item>
    </derivirana_varijabla>
  </DomainObject.Predmet.OstaliListFormatedWithAdress>
  <DomainObject.Predmet.OstaliListFormatedWithAdressOIB>
    <izvorni_sadrzaj>
      <item>Kruno Krajačić, OIB 68072479972, Ulica Augusta Šenoe Odvojak 6, 10431 Mala Gorica</item>
    </izvorni_sadrzaj>
    <derivirana_varijabla naziv="DomainObject.Predmet.OstaliListFormatedWithAdressOIB_1">
      <item>Kruno Krajačić, OIB 68072479972, Ulica Augusta Šenoe Odvojak 6, 10431 Mala Gorica</item>
    </derivirana_varijabla>
  </DomainObject.Predmet.OstaliListFormatedWithAdressOIB>
  <DomainObject.Predmet.OstaliListNazivFormated>
    <izvorni_sadrzaj>
      <item>Kruno Krajačić</item>
    </izvorni_sadrzaj>
    <derivirana_varijabla naziv="DomainObject.Predmet.OstaliListNazivFormated_1">
      <item>Kruno Krajačić</item>
    </derivirana_varijabla>
  </DomainObject.Predmet.OstaliListNazivFormated>
  <DomainObject.Predmet.OstaliListNazivFormatedOIB>
    <izvorni_sadrzaj>
      <item>Kruno Krajačić, OIB 68072479972</item>
    </izvorni_sadrzaj>
    <derivirana_varijabla naziv="DomainObject.Predmet.OstaliListNazivFormatedOIB_1">
      <item>Kruno Krajačić, OIB 68072479972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MALA GORICA d.o.o.</izvorni_sadrzaj>
    <derivirana_varijabla naziv="DomainObject.Predmet.ProtustrankaIDrugi_1">MALA GORICA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MALA GORICA d.o.o., OIB 17327618079, Mala Gorica, Odvojak Augusta Šenoe 6, 10431 Sveta Nedelja</izvorni_sadrzaj>
    <derivirana_varijabla naziv="DomainObject.Predmet.ProtustrankaIDrugiAdressOIB_1">MALA GORICA d.o.o., OIB 17327618079, Mala Gorica, Odvojak Augusta Šenoe 6,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MALA GORICA d.o.o.</item>
      <item>Kruno Krajačić</item>
    </izvorni_sadrzaj>
    <derivirana_varijabla naziv="DomainObject.Predmet.SudioniciListNaziv_1">
      <item>FINA Regionalni centar Zagreb</item>
      <item>MALA GORICA d.o.o.</item>
      <item>Kruno Krajačić</item>
    </derivirana_varijabla>
  </DomainObject.Predmet.SudioniciListNaziv>
  <DomainObject.Predmet.SudioniciListAdressOIB>
    <izvorni_sadrzaj>
      <item>FINA Regionalni centar Zagreb, OIB 85821130368, Ilica 307,10000 Zagreb</item>
      <item>MALA GORICA d.o.o., OIB 17327618079, Mala Gorica, Odvojak Augusta Šenoe 6,10431 Sveta Nedelja</item>
      <item>Kruno Krajačić, OIB 68072479972, Ulica Augusta Šenoe Odvojak 6,10431 Mala Gorica</item>
    </izvorni_sadrzaj>
    <derivirana_varijabla naziv="DomainObject.Predmet.SudioniciListAdressOIB_1">
      <item>FINA Regionalni centar Zagreb, OIB 85821130368, Ilica 307,10000 Zagreb</item>
      <item>MALA GORICA d.o.o., OIB 17327618079, Mala Gorica, Odvojak Augusta Šenoe 6,10431 Sveta Nedelja</item>
      <item>Kruno Krajačić, OIB 68072479972, Ulica Augusta Šenoe Odvojak 6,10431 Mala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17327618079</item>
      <item>, OIB 68072479972</item>
    </izvorni_sadrzaj>
    <derivirana_varijabla naziv="DomainObject.Predmet.SudioniciListNazivOIB_1">
      <item>, OIB 85821130368</item>
      <item>, OIB 17327618079</item>
      <item>, OIB 68072479972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1316</properties:Words>
  <properties:Characters>7406</properties:Characters>
  <properties:Lines>157</properties:Lines>
  <properties:Paragraphs>41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2016-03-30T08:52:00Z</dcterms:created>
  <dc:creator>Korisnik</dc:creator>
  <cp:lastModifiedBy>Goranka Boljkovac</cp:lastModifiedBy>
  <cp:lastPrinted>2016-04-05T12:22:00Z</cp:lastPrinted>
  <dcterms:modified xmlns:xsi="http://www.w3.org/2001/XMLSchema-instance" xsi:type="dcterms:W3CDTF">2016-04-05T12:27:00Z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