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ba22f6" w14:paraId="1ba22f6" w:rsidRDefault="00B82754" w:rsidP="00B82754" w:rsidR="00D21A2C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BE1814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D21A2C" w:rsidR="00D21A2C" w:rsidRPr="00D21A2C"/>
    <w:p w:rsidRDefault="00D21A2C" w:rsidP="00D21A2C" w:rsidR="00D21A2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21A2C" w:rsidP="0028068E" w:rsidR="00155966" w:rsidRPr="0028068E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 w:rsidR="00B82754"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28068E" w:rsidP="0028068E" w:rsidR="00174D58" w:rsidRPr="00174D58">
      <w:pPr>
        <w:jc w:val="right"/>
        <w:rPr>
          <w:rFonts w:eastAsia="Calibri"/>
          <w:lang w:eastAsia="en-US"/>
        </w:rPr>
      </w:pPr>
      <w:r>
        <w:rPr>
          <w:rFonts w:eastAsia="Calibri"/>
          <w:lang w:eastAsia="en-US"/>
        </w:rPr>
        <w:t>Broj: 9</w:t>
      </w:r>
      <w:r w:rsidR="00EF6D8A">
        <w:rPr>
          <w:rFonts w:eastAsia="Calibri"/>
          <w:lang w:eastAsia="en-US"/>
        </w:rPr>
        <w:t xml:space="preserve"> St-</w:t>
      </w:r>
      <w:r w:rsidR="00BA75B5">
        <w:rPr>
          <w:rFonts w:eastAsia="Calibri"/>
          <w:lang w:eastAsia="en-US"/>
        </w:rPr>
        <w:t>1255</w:t>
      </w:r>
      <w:r>
        <w:rPr>
          <w:rFonts w:eastAsia="Calibri"/>
          <w:lang w:eastAsia="en-US"/>
        </w:rPr>
        <w:t>/</w:t>
      </w:r>
      <w:r w:rsidR="005E6B92">
        <w:rPr>
          <w:rFonts w:eastAsia="Calibri"/>
          <w:lang w:eastAsia="en-US"/>
        </w:rPr>
        <w:t>16</w:t>
      </w:r>
      <w:r w:rsidR="00111253">
        <w:rPr>
          <w:rFonts w:eastAsia="Calibri"/>
          <w:lang w:eastAsia="en-US"/>
        </w:rPr>
        <w:t>-</w:t>
      </w:r>
      <w:r w:rsidR="00BA75B5">
        <w:rPr>
          <w:rFonts w:eastAsia="Calibri"/>
          <w:lang w:eastAsia="en-US"/>
        </w:rPr>
        <w:t>5</w:t>
      </w:r>
    </w:p>
    <w:p w:rsidRDefault="00174D58" w:rsidP="00174D58" w:rsidR="00174D58" w:rsidRPr="00174D58">
      <w:pPr>
        <w:ind w:firstLine="708" w:left="7080"/>
        <w:rPr>
          <w:rFonts w:eastAsia="Calibri"/>
          <w:lang w:eastAsia="en-US"/>
        </w:rPr>
      </w:pPr>
    </w:p>
    <w:p w:rsidRDefault="00174D58" w:rsidP="00174D58" w:rsidR="00174D58" w:rsidRPr="00174D58">
      <w:pPr>
        <w:rPr>
          <w:rFonts w:eastAsia="Calibri"/>
          <w:lang w:eastAsia="en-US"/>
        </w:rPr>
      </w:pPr>
    </w:p>
    <w:p w:rsidRDefault="00174D58" w:rsidP="00174D58" w:rsidR="00174D58" w:rsidRPr="00174D58">
      <w:pPr>
        <w:rPr>
          <w:rFonts w:eastAsia="Calibri"/>
          <w:lang w:eastAsia="en-US"/>
        </w:rPr>
      </w:pPr>
    </w:p>
    <w:p w:rsidRDefault="00174D58" w:rsidP="00174D58" w:rsidR="00174D58" w:rsidRPr="00174D58">
      <w:pPr>
        <w:jc w:val="center"/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>U  I M E  R E P U B L I K E  H R V A T S K E</w:t>
      </w:r>
    </w:p>
    <w:p w:rsidRDefault="00174D58" w:rsidP="00174D58" w:rsidR="00174D58" w:rsidRPr="00174D58">
      <w:pPr>
        <w:jc w:val="center"/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>R J E Š E N J E</w:t>
      </w:r>
    </w:p>
    <w:p w:rsidRDefault="00174D58" w:rsidP="00174D58" w:rsidR="00174D58" w:rsidRPr="00174D58">
      <w:pPr>
        <w:rPr>
          <w:rFonts w:eastAsia="Calibri"/>
          <w:lang w:eastAsia="en-US"/>
        </w:rPr>
      </w:pPr>
    </w:p>
    <w:p w:rsidRDefault="00174D58" w:rsidP="00174D58" w:rsidR="00174D58" w:rsidRPr="00174D58">
      <w:pPr>
        <w:rPr>
          <w:rFonts w:eastAsia="Calibri"/>
          <w:lang w:eastAsia="en-US"/>
        </w:rPr>
      </w:pPr>
    </w:p>
    <w:p w:rsidRDefault="00174D58" w:rsidP="0028068E" w:rsidR="00174D58" w:rsidRPr="00174D58">
      <w:pPr>
        <w:ind w:firstLine="708"/>
        <w:jc w:val="both"/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>TRGOVAČKI SUD U OSIJEK</w:t>
      </w:r>
      <w:r w:rsidR="003660CC">
        <w:rPr>
          <w:rFonts w:eastAsia="Calibri"/>
          <w:lang w:eastAsia="en-US"/>
        </w:rPr>
        <w:t>U, po sucu Jadranki Pajur Vranješ</w:t>
      </w:r>
      <w:r w:rsidRPr="00174D58">
        <w:rPr>
          <w:rFonts w:eastAsia="Calibri"/>
          <w:lang w:eastAsia="en-US"/>
        </w:rPr>
        <w:t xml:space="preserve">, u stečajnom predmetu povodom zahtjeva </w:t>
      </w:r>
      <w:r w:rsidR="00BE1814" w:rsidRPr="00BE1814">
        <w:rPr>
          <w:rFonts w:eastAsia="Calibri"/>
          <w:lang w:eastAsia="en-US"/>
        </w:rPr>
        <w:t xml:space="preserve">Financijske agencije Regionalni centar Zagreb Podružnica Zagreb, Trg svibanjskih žrtava 1995. 1, za pokretanje skraćenog stečajnog postupka nad dužnikom </w:t>
      </w:r>
      <w:r w:rsidR="00BA75B5" w:rsidRPr="00BA75B5">
        <w:rPr>
          <w:rFonts w:eastAsia="Calibri"/>
          <w:lang w:eastAsia="en-US"/>
        </w:rPr>
        <w:t>EUROPSKI ART EKSPERTI d.o.o.za trgovinu i usluge, Zagreb, Nodilova 5, MBS: 080732208, OIB 74714260469</w:t>
      </w:r>
      <w:r w:rsidR="00E3258D" w:rsidRPr="00E3258D">
        <w:rPr>
          <w:rFonts w:eastAsia="Calibri"/>
          <w:lang w:eastAsia="en-US"/>
        </w:rPr>
        <w:t>,</w:t>
      </w:r>
      <w:r w:rsidR="0028068E">
        <w:rPr>
          <w:rFonts w:eastAsia="Calibri"/>
          <w:lang w:eastAsia="en-US"/>
        </w:rPr>
        <w:t xml:space="preserve"> dana </w:t>
      </w:r>
      <w:r w:rsidR="00BA75B5">
        <w:rPr>
          <w:rFonts w:eastAsia="Calibri"/>
          <w:lang w:eastAsia="en-US"/>
        </w:rPr>
        <w:t>27</w:t>
      </w:r>
      <w:r w:rsidR="00BE1814">
        <w:rPr>
          <w:rFonts w:eastAsia="Calibri"/>
          <w:lang w:eastAsia="en-US"/>
        </w:rPr>
        <w:t>. lipnj</w:t>
      </w:r>
      <w:r w:rsidR="00886B14">
        <w:rPr>
          <w:rFonts w:eastAsia="Calibri"/>
          <w:lang w:eastAsia="en-US"/>
        </w:rPr>
        <w:t>a</w:t>
      </w:r>
      <w:r w:rsidR="0028068E">
        <w:rPr>
          <w:rFonts w:eastAsia="Calibri"/>
          <w:lang w:eastAsia="en-US"/>
        </w:rPr>
        <w:t xml:space="preserve"> 2016.g. </w:t>
      </w:r>
    </w:p>
    <w:p w:rsidRDefault="00174D58" w:rsidP="00174D58" w:rsidR="00174D58" w:rsidRPr="00174D58">
      <w:pPr>
        <w:rPr>
          <w:rFonts w:eastAsia="Calibri"/>
          <w:lang w:eastAsia="en-US"/>
        </w:rPr>
      </w:pPr>
    </w:p>
    <w:p w:rsidRDefault="00174D58" w:rsidP="00111253" w:rsidR="00111253">
      <w:pPr>
        <w:jc w:val="center"/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>r i j e š i o   j e</w:t>
      </w:r>
    </w:p>
    <w:p w:rsidRDefault="00E43518" w:rsidP="0028068E" w:rsidR="00111253">
      <w:pPr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ab/>
      </w:r>
    </w:p>
    <w:p w:rsidRDefault="00174D58" w:rsidP="00BA75B5" w:rsidR="00E43518">
      <w:pPr>
        <w:numPr>
          <w:ilvl w:val="0"/>
          <w:numId w:val="3"/>
        </w:numPr>
        <w:jc w:val="both"/>
        <w:rPr>
          <w:rFonts w:eastAsia="Calibri"/>
          <w:lang w:eastAsia="en-US"/>
        </w:rPr>
      </w:pPr>
      <w:r w:rsidRPr="00EF31FC">
        <w:rPr>
          <w:rFonts w:eastAsia="Calibri"/>
          <w:lang w:eastAsia="en-US"/>
        </w:rPr>
        <w:t xml:space="preserve">Obustavlja se skraćeni stečajni postupak nad </w:t>
      </w:r>
      <w:r w:rsidR="00486D61">
        <w:rPr>
          <w:rFonts w:eastAsia="Calibri"/>
          <w:lang w:eastAsia="en-US"/>
        </w:rPr>
        <w:t xml:space="preserve">dužnikom </w:t>
      </w:r>
      <w:r w:rsidR="00BA75B5" w:rsidRPr="00BA75B5">
        <w:rPr>
          <w:rFonts w:eastAsia="Calibri"/>
          <w:lang w:eastAsia="en-US"/>
        </w:rPr>
        <w:t>EUROPSKI ART EKSPERTI d.o.o.za trgovinu i usluge, Zagreb, Nodilova 5, MBS: 080732208, OIB 74714260469</w:t>
      </w:r>
      <w:r w:rsidR="0028068E">
        <w:rPr>
          <w:rFonts w:eastAsia="Calibri"/>
          <w:lang w:eastAsia="en-US"/>
        </w:rPr>
        <w:t>.</w:t>
      </w:r>
    </w:p>
    <w:p w:rsidRDefault="00486D61" w:rsidP="00E43518" w:rsidR="00486D61">
      <w:pPr>
        <w:jc w:val="both"/>
        <w:rPr>
          <w:rFonts w:eastAsia="Calibri"/>
          <w:lang w:eastAsia="en-US"/>
        </w:rPr>
      </w:pPr>
    </w:p>
    <w:p w:rsidRDefault="00174D58" w:rsidP="0028068E" w:rsidR="00174D58" w:rsidRPr="00174D58">
      <w:pPr>
        <w:jc w:val="both"/>
        <w:rPr>
          <w:rFonts w:eastAsia="Calibri"/>
          <w:lang w:eastAsia="en-US"/>
        </w:rPr>
      </w:pPr>
    </w:p>
    <w:p w:rsidRDefault="00174D58" w:rsidP="00174D58" w:rsidR="00174D58" w:rsidRPr="00174D58">
      <w:pPr>
        <w:jc w:val="center"/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>Obrazloženje</w:t>
      </w:r>
    </w:p>
    <w:p w:rsidRDefault="00174D58" w:rsidP="00174D58" w:rsidR="00174D58" w:rsidRPr="00174D58">
      <w:pPr>
        <w:rPr>
          <w:rFonts w:eastAsia="Calibri"/>
          <w:lang w:eastAsia="en-US"/>
        </w:rPr>
      </w:pPr>
    </w:p>
    <w:p w:rsidRDefault="00174D58" w:rsidP="0028068E" w:rsidR="00486D61">
      <w:pPr>
        <w:ind w:firstLine="708"/>
        <w:jc w:val="both"/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>Na zahtjev FINE Regionaln</w:t>
      </w:r>
      <w:r w:rsidR="0028068E">
        <w:rPr>
          <w:rFonts w:eastAsia="Calibri"/>
          <w:lang w:eastAsia="en-US"/>
        </w:rPr>
        <w:t xml:space="preserve">i centar </w:t>
      </w:r>
      <w:r w:rsidR="00BE1814">
        <w:rPr>
          <w:rFonts w:eastAsia="Calibri"/>
          <w:lang w:eastAsia="en-US"/>
        </w:rPr>
        <w:t>Zagreb</w:t>
      </w:r>
      <w:r w:rsidR="0028068E">
        <w:rPr>
          <w:rFonts w:eastAsia="Calibri"/>
          <w:lang w:eastAsia="en-US"/>
        </w:rPr>
        <w:t xml:space="preserve"> od </w:t>
      </w:r>
      <w:r w:rsidR="00BA75B5">
        <w:rPr>
          <w:rFonts w:eastAsia="Calibri"/>
          <w:lang w:eastAsia="en-US"/>
        </w:rPr>
        <w:t>15.02.2016</w:t>
      </w:r>
      <w:r w:rsidR="0028068E">
        <w:rPr>
          <w:rFonts w:eastAsia="Calibri"/>
          <w:lang w:eastAsia="en-US"/>
        </w:rPr>
        <w:t>.g.</w:t>
      </w:r>
      <w:r w:rsidRPr="00174D58">
        <w:rPr>
          <w:rFonts w:eastAsia="Calibri"/>
          <w:lang w:eastAsia="en-US"/>
        </w:rPr>
        <w:t xml:space="preserve"> </w:t>
      </w:r>
      <w:r w:rsidR="0028068E">
        <w:rPr>
          <w:rFonts w:eastAsia="Calibri"/>
          <w:lang w:eastAsia="en-US"/>
        </w:rPr>
        <w:t>k</w:t>
      </w:r>
      <w:r w:rsidR="007A0C7E">
        <w:rPr>
          <w:rFonts w:eastAsia="Calibri"/>
          <w:lang w:eastAsia="en-US"/>
        </w:rPr>
        <w:t>lasa broj: 110-07/</w:t>
      </w:r>
      <w:r w:rsidR="00BA75B5">
        <w:rPr>
          <w:rFonts w:eastAsia="Calibri"/>
          <w:lang w:eastAsia="en-US"/>
        </w:rPr>
        <w:t>16</w:t>
      </w:r>
      <w:r w:rsidR="0028068E">
        <w:rPr>
          <w:rFonts w:eastAsia="Calibri"/>
          <w:lang w:eastAsia="en-US"/>
        </w:rPr>
        <w:t>-01/04, Ur.broj: 04-06-15-</w:t>
      </w:r>
      <w:r w:rsidR="00BA75B5">
        <w:rPr>
          <w:rFonts w:eastAsia="Calibri"/>
          <w:lang w:eastAsia="en-US"/>
        </w:rPr>
        <w:t>3180</w:t>
      </w:r>
      <w:r w:rsidR="007A0C7E">
        <w:rPr>
          <w:rFonts w:eastAsia="Calibri"/>
          <w:lang w:eastAsia="en-US"/>
        </w:rPr>
        <w:t xml:space="preserve">, </w:t>
      </w:r>
      <w:r w:rsidRPr="00174D58">
        <w:rPr>
          <w:rFonts w:eastAsia="Calibri"/>
          <w:lang w:eastAsia="en-US"/>
        </w:rPr>
        <w:t>zaprimlj</w:t>
      </w:r>
      <w:r w:rsidR="0028068E">
        <w:rPr>
          <w:rFonts w:eastAsia="Calibri"/>
          <w:lang w:eastAsia="en-US"/>
        </w:rPr>
        <w:t xml:space="preserve">enim kod ovog suda </w:t>
      </w:r>
      <w:r w:rsidR="00BE1814">
        <w:rPr>
          <w:rFonts w:eastAsia="Calibri"/>
          <w:lang w:eastAsia="en-US"/>
        </w:rPr>
        <w:t>02</w:t>
      </w:r>
      <w:r w:rsidRPr="00174D58">
        <w:rPr>
          <w:rFonts w:eastAsia="Calibri"/>
          <w:lang w:eastAsia="en-US"/>
        </w:rPr>
        <w:t>.</w:t>
      </w:r>
      <w:r w:rsidR="00BE1814">
        <w:rPr>
          <w:rFonts w:eastAsia="Calibri"/>
          <w:lang w:eastAsia="en-US"/>
        </w:rPr>
        <w:t>05.2016.</w:t>
      </w:r>
      <w:r w:rsidR="0028068E">
        <w:rPr>
          <w:rFonts w:eastAsia="Calibri"/>
          <w:lang w:eastAsia="en-US"/>
        </w:rPr>
        <w:t>g.</w:t>
      </w:r>
      <w:r w:rsidRPr="00174D58">
        <w:rPr>
          <w:rFonts w:eastAsia="Calibri"/>
          <w:lang w:eastAsia="en-US"/>
        </w:rPr>
        <w:t xml:space="preserve"> za provedbu skraćenog stečajnog postupka nad dužnikom</w:t>
      </w:r>
      <w:r w:rsidR="00EF31FC" w:rsidRPr="00EF31FC">
        <w:rPr>
          <w:rFonts w:eastAsia="Calibri"/>
          <w:lang w:eastAsia="en-US"/>
        </w:rPr>
        <w:t xml:space="preserve"> </w:t>
      </w:r>
      <w:r w:rsidR="00BA75B5" w:rsidRPr="00BA75B5">
        <w:rPr>
          <w:rFonts w:eastAsia="Calibri"/>
          <w:lang w:eastAsia="en-US"/>
        </w:rPr>
        <w:t>EUROPSKI ART EKSPERTI d.o.o.za trgovinu i usluge, Zagreb, Nodilova 5, MBS: 080732208, OIB 74714260469</w:t>
      </w:r>
      <w:r w:rsidR="00E3258D" w:rsidRPr="00E3258D">
        <w:rPr>
          <w:rFonts w:eastAsia="Calibri"/>
          <w:lang w:eastAsia="en-US"/>
        </w:rPr>
        <w:t>,</w:t>
      </w:r>
      <w:r w:rsidR="00030BAA">
        <w:rPr>
          <w:rFonts w:eastAsia="Calibri"/>
          <w:lang w:eastAsia="en-US"/>
        </w:rPr>
        <w:t xml:space="preserve"> </w:t>
      </w:r>
      <w:r w:rsidR="0028068E" w:rsidRPr="00174D58">
        <w:rPr>
          <w:rFonts w:eastAsia="Calibri"/>
          <w:lang w:eastAsia="en-US"/>
        </w:rPr>
        <w:t>Trgovački sud u Osijeku je sukladno čl. 430. Stečajnog zakona ("Narodne novine" br. 71/15</w:t>
      </w:r>
      <w:r w:rsidR="0028068E">
        <w:rPr>
          <w:rFonts w:eastAsia="Calibri"/>
          <w:lang w:eastAsia="en-US"/>
        </w:rPr>
        <w:t xml:space="preserve">. u daljnjem tekstu SZ-a) dana </w:t>
      </w:r>
      <w:r w:rsidR="00BA75B5">
        <w:rPr>
          <w:rFonts w:eastAsia="Calibri"/>
          <w:lang w:eastAsia="en-US"/>
        </w:rPr>
        <w:t>09</w:t>
      </w:r>
      <w:r w:rsidR="00BE1814">
        <w:rPr>
          <w:rFonts w:eastAsia="Calibri"/>
          <w:lang w:eastAsia="en-US"/>
        </w:rPr>
        <w:t>.05.2016</w:t>
      </w:r>
      <w:r w:rsidR="0028068E">
        <w:rPr>
          <w:rFonts w:eastAsia="Calibri"/>
          <w:lang w:eastAsia="en-US"/>
        </w:rPr>
        <w:t xml:space="preserve">.g. </w:t>
      </w:r>
      <w:r w:rsidR="0028068E" w:rsidRPr="00174D58">
        <w:rPr>
          <w:rFonts w:eastAsia="Calibri"/>
          <w:lang w:eastAsia="en-US"/>
        </w:rPr>
        <w:t xml:space="preserve">objavio oglas na mrežnoj stranici e-oglasna ploča sudova pod </w:t>
      </w:r>
      <w:r w:rsidR="0028068E">
        <w:rPr>
          <w:rFonts w:eastAsia="Calibri"/>
          <w:lang w:eastAsia="en-US"/>
        </w:rPr>
        <w:t>poslovnim brojem St-</w:t>
      </w:r>
      <w:r w:rsidR="00BA75B5">
        <w:rPr>
          <w:rFonts w:eastAsia="Calibri"/>
          <w:lang w:eastAsia="en-US"/>
        </w:rPr>
        <w:t>1255</w:t>
      </w:r>
      <w:r w:rsidR="0028068E">
        <w:rPr>
          <w:rFonts w:eastAsia="Calibri"/>
          <w:lang w:eastAsia="en-US"/>
        </w:rPr>
        <w:t>/</w:t>
      </w:r>
      <w:r w:rsidR="005E6B92">
        <w:rPr>
          <w:rFonts w:eastAsia="Calibri"/>
          <w:lang w:eastAsia="en-US"/>
        </w:rPr>
        <w:t>16</w:t>
      </w:r>
      <w:r w:rsidR="0028068E">
        <w:rPr>
          <w:rFonts w:eastAsia="Calibri"/>
          <w:lang w:eastAsia="en-US"/>
        </w:rPr>
        <w:t>-3</w:t>
      </w:r>
      <w:r w:rsidR="0028068E" w:rsidRPr="00174D58">
        <w:rPr>
          <w:rFonts w:eastAsia="Calibri"/>
          <w:lang w:eastAsia="en-US"/>
        </w:rPr>
        <w:t xml:space="preserve"> kojim je pozvao osobu ovlaštenu za zastupanje dužnika da u roku od l5 dana od dana objave oglasa podnese sudu javnobilježnički ovjerovljeni popis imovine i obveza na propisanom obrascu te vjerovnike da najkasnije u roku od 45 dana od objave oglase predlože otvaranje stečajnog postupka, te da uplate predujam u iznosu od 10.000,00 kn za pokriće troškova tog postupka na žiro-račun ovoga suda.</w:t>
      </w:r>
    </w:p>
    <w:p w:rsidRDefault="00486D61" w:rsidP="00174D58" w:rsidR="00486D61">
      <w:pPr>
        <w:ind w:firstLine="1416"/>
        <w:jc w:val="both"/>
        <w:rPr>
          <w:rFonts w:eastAsia="Calibri"/>
          <w:lang w:eastAsia="en-US"/>
        </w:rPr>
      </w:pPr>
    </w:p>
    <w:p w:rsidRDefault="00486D61" w:rsidP="0028068E" w:rsidR="005E0B18">
      <w:pPr>
        <w:ind w:firstLine="708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Uvidom u</w:t>
      </w:r>
      <w:r w:rsidR="00030BAA">
        <w:rPr>
          <w:rFonts w:eastAsia="Calibri"/>
          <w:lang w:eastAsia="en-US"/>
        </w:rPr>
        <w:t xml:space="preserve"> </w:t>
      </w:r>
      <w:r w:rsidR="00E3258D">
        <w:rPr>
          <w:rFonts w:eastAsia="Calibri"/>
          <w:lang w:eastAsia="en-US"/>
        </w:rPr>
        <w:t xml:space="preserve">potvrdu o blokadi računa i novčanih sredstava </w:t>
      </w:r>
      <w:r w:rsidR="00BE1814">
        <w:rPr>
          <w:rFonts w:eastAsia="Calibri"/>
          <w:lang w:eastAsia="en-US"/>
        </w:rPr>
        <w:t>dužnika</w:t>
      </w:r>
      <w:r w:rsidR="00E3258D">
        <w:rPr>
          <w:rFonts w:eastAsia="Calibri"/>
          <w:lang w:eastAsia="en-US"/>
        </w:rPr>
        <w:t xml:space="preserve"> od </w:t>
      </w:r>
      <w:r w:rsidR="00BE1814">
        <w:rPr>
          <w:rFonts w:eastAsia="Calibri"/>
          <w:lang w:eastAsia="en-US"/>
        </w:rPr>
        <w:t>1</w:t>
      </w:r>
      <w:r w:rsidR="00BA75B5">
        <w:rPr>
          <w:rFonts w:eastAsia="Calibri"/>
          <w:lang w:eastAsia="en-US"/>
        </w:rPr>
        <w:t>8</w:t>
      </w:r>
      <w:r w:rsidR="00BE1814">
        <w:rPr>
          <w:rFonts w:eastAsia="Calibri"/>
          <w:lang w:eastAsia="en-US"/>
        </w:rPr>
        <w:t>.05</w:t>
      </w:r>
      <w:r w:rsidR="00E3258D">
        <w:rPr>
          <w:rFonts w:eastAsia="Calibri"/>
          <w:lang w:eastAsia="en-US"/>
        </w:rPr>
        <w:t xml:space="preserve">.2016. </w:t>
      </w:r>
      <w:r w:rsidR="00B606EC">
        <w:rPr>
          <w:rFonts w:eastAsia="Calibri"/>
          <w:lang w:eastAsia="en-US"/>
        </w:rPr>
        <w:t xml:space="preserve">g. </w:t>
      </w:r>
      <w:r w:rsidR="00BE1814">
        <w:rPr>
          <w:rFonts w:eastAsia="Calibri"/>
          <w:lang w:eastAsia="en-US"/>
        </w:rPr>
        <w:t>FINE</w:t>
      </w:r>
      <w:r w:rsidR="00B606EC">
        <w:rPr>
          <w:rFonts w:eastAsia="Calibri"/>
          <w:lang w:eastAsia="en-US"/>
        </w:rPr>
        <w:t xml:space="preserve"> Sektor poslovne mreže </w:t>
      </w:r>
      <w:r w:rsidR="00BA75B5">
        <w:rPr>
          <w:rFonts w:eastAsia="Calibri"/>
          <w:lang w:eastAsia="en-US"/>
        </w:rPr>
        <w:t>Zagreb</w:t>
      </w:r>
      <w:r w:rsidR="00BE1814">
        <w:rPr>
          <w:rFonts w:eastAsia="Calibri"/>
          <w:lang w:eastAsia="en-US"/>
        </w:rPr>
        <w:t>,</w:t>
      </w:r>
      <w:r w:rsidR="00B606EC">
        <w:rPr>
          <w:rFonts w:eastAsia="Calibri"/>
          <w:lang w:eastAsia="en-US"/>
        </w:rPr>
        <w:t xml:space="preserve"> </w:t>
      </w:r>
      <w:r w:rsidR="005E0B18">
        <w:rPr>
          <w:rFonts w:eastAsia="Calibri"/>
          <w:lang w:eastAsia="en-US"/>
        </w:rPr>
        <w:t>sud je nedvojbeno ut</w:t>
      </w:r>
      <w:r w:rsidR="0028068E">
        <w:rPr>
          <w:rFonts w:eastAsia="Calibri"/>
          <w:lang w:eastAsia="en-US"/>
        </w:rPr>
        <w:t xml:space="preserve">vrdio da dužnik </w:t>
      </w:r>
      <w:r w:rsidR="00030BAA">
        <w:rPr>
          <w:rFonts w:eastAsia="Calibri"/>
          <w:lang w:eastAsia="en-US"/>
        </w:rPr>
        <w:t xml:space="preserve">nije u blokadi </w:t>
      </w:r>
      <w:r w:rsidR="00E3258D">
        <w:rPr>
          <w:rFonts w:eastAsia="Calibri"/>
          <w:lang w:eastAsia="en-US"/>
        </w:rPr>
        <w:t>te da su nepodmirene obveze u Očevidni</w:t>
      </w:r>
      <w:r w:rsidR="00BE1814">
        <w:rPr>
          <w:rFonts w:eastAsia="Calibri"/>
          <w:lang w:eastAsia="en-US"/>
        </w:rPr>
        <w:t>ku o redoslijedu plaćanja 0 kn,</w:t>
      </w:r>
      <w:r w:rsidR="00E3258D">
        <w:rPr>
          <w:rFonts w:eastAsia="Calibri"/>
          <w:lang w:eastAsia="en-US"/>
        </w:rPr>
        <w:t xml:space="preserve"> </w:t>
      </w:r>
      <w:r w:rsidR="00B606EC">
        <w:rPr>
          <w:rFonts w:eastAsia="Calibri"/>
          <w:lang w:eastAsia="en-US"/>
        </w:rPr>
        <w:t xml:space="preserve">odnosno da je </w:t>
      </w:r>
      <w:r w:rsidR="0028068E">
        <w:rPr>
          <w:rFonts w:eastAsia="Calibri"/>
          <w:lang w:eastAsia="en-US"/>
        </w:rPr>
        <w:t>podmirio dug</w:t>
      </w:r>
      <w:r w:rsidR="005E0B18">
        <w:rPr>
          <w:rFonts w:eastAsia="Calibri"/>
          <w:lang w:eastAsia="en-US"/>
        </w:rPr>
        <w:t xml:space="preserve">, a zbog kojeg iznosa je dužnik bio u blokadi neprekidno </w:t>
      </w:r>
      <w:r w:rsidR="00BA75B5">
        <w:rPr>
          <w:rFonts w:eastAsia="Calibri"/>
          <w:lang w:eastAsia="en-US"/>
        </w:rPr>
        <w:t>328</w:t>
      </w:r>
      <w:r w:rsidR="005E0B18">
        <w:rPr>
          <w:rFonts w:eastAsia="Calibri"/>
          <w:lang w:eastAsia="en-US"/>
        </w:rPr>
        <w:t xml:space="preserve"> dana.</w:t>
      </w:r>
    </w:p>
    <w:p w:rsidRDefault="007C72B1" w:rsidP="0028068E" w:rsidR="007C72B1">
      <w:pPr>
        <w:jc w:val="both"/>
        <w:rPr>
          <w:rFonts w:eastAsia="Calibri"/>
          <w:lang w:eastAsia="en-US"/>
        </w:rPr>
      </w:pPr>
    </w:p>
    <w:p w:rsidRDefault="0028068E" w:rsidP="0028068E" w:rsidR="0028068E">
      <w:pPr>
        <w:ind w:firstLine="708"/>
        <w:jc w:val="both"/>
        <w:rPr>
          <w:rFonts w:eastAsia="Calibri"/>
          <w:lang w:eastAsia="en-US"/>
        </w:rPr>
      </w:pPr>
    </w:p>
    <w:p w:rsidRDefault="00030BAA" w:rsidP="00BE1814" w:rsidR="00030BAA">
      <w:pPr>
        <w:rPr>
          <w:rFonts w:eastAsia="Calibri"/>
          <w:lang w:eastAsia="en-US"/>
        </w:rPr>
      </w:pPr>
    </w:p>
    <w:p w:rsidRDefault="00030BAA" w:rsidP="0028068E" w:rsidR="00030BAA">
      <w:pPr>
        <w:ind w:firstLine="708"/>
        <w:jc w:val="right"/>
        <w:rPr>
          <w:rFonts w:eastAsia="Calibri"/>
          <w:lang w:eastAsia="en-US"/>
        </w:rPr>
      </w:pPr>
    </w:p>
    <w:p w:rsidRDefault="0028068E" w:rsidP="0028068E" w:rsidR="0028068E">
      <w:pPr>
        <w:ind w:firstLine="708"/>
        <w:jc w:val="right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Broj: 9 </w:t>
      </w:r>
      <w:r w:rsidR="00886B14">
        <w:rPr>
          <w:rFonts w:eastAsia="Calibri"/>
          <w:lang w:eastAsia="en-US"/>
        </w:rPr>
        <w:t>St-</w:t>
      </w:r>
      <w:r w:rsidR="00BA75B5">
        <w:rPr>
          <w:rFonts w:eastAsia="Calibri"/>
          <w:lang w:eastAsia="en-US"/>
        </w:rPr>
        <w:t>1255</w:t>
      </w:r>
      <w:r w:rsidR="005E6B92">
        <w:rPr>
          <w:rFonts w:eastAsia="Calibri"/>
          <w:lang w:eastAsia="en-US"/>
        </w:rPr>
        <w:t>/16</w:t>
      </w:r>
      <w:r w:rsidR="00BE1814">
        <w:rPr>
          <w:rFonts w:eastAsia="Calibri"/>
          <w:lang w:eastAsia="en-US"/>
        </w:rPr>
        <w:t>-5</w:t>
      </w:r>
    </w:p>
    <w:p w:rsidRDefault="0028068E" w:rsidP="0028068E" w:rsidR="0028068E">
      <w:pPr>
        <w:ind w:firstLine="708"/>
        <w:jc w:val="both"/>
        <w:rPr>
          <w:rFonts w:eastAsia="Calibri"/>
          <w:lang w:eastAsia="en-US"/>
        </w:rPr>
      </w:pPr>
    </w:p>
    <w:p w:rsidRDefault="0028068E" w:rsidP="0028068E" w:rsidR="0028068E">
      <w:pPr>
        <w:ind w:firstLine="708"/>
        <w:jc w:val="both"/>
        <w:rPr>
          <w:rFonts w:eastAsia="Calibri"/>
          <w:lang w:eastAsia="en-US"/>
        </w:rPr>
      </w:pPr>
    </w:p>
    <w:p w:rsidRDefault="00174D58" w:rsidP="0028068E" w:rsidR="00174D58" w:rsidRPr="00174D58">
      <w:pPr>
        <w:ind w:firstLine="708"/>
        <w:jc w:val="both"/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>Iz navedenog slijedi da nisu ispunjeni uvjeti da istovremeno otvaranje i zaključenje skraćenog stečajnog postupka nad dužnikom u smislu odredbe iz čl. 431. SZ-a, pa je sukladno čl. 433. SZ-a sud donio rješenje kojim je obustavio skraćeni stečajni postupak nad dužnikom.</w:t>
      </w:r>
    </w:p>
    <w:p w:rsidRDefault="00174D58" w:rsidP="00174D58" w:rsidR="00174D58">
      <w:pPr>
        <w:rPr>
          <w:rFonts w:eastAsia="Calibri"/>
          <w:lang w:eastAsia="en-US"/>
        </w:rPr>
      </w:pPr>
    </w:p>
    <w:p w:rsidRDefault="006A0EA5" w:rsidP="00174D58" w:rsidR="006A0EA5" w:rsidRPr="00174D58">
      <w:pPr>
        <w:rPr>
          <w:rFonts w:eastAsia="Calibri"/>
          <w:lang w:eastAsia="en-US"/>
        </w:rPr>
      </w:pPr>
    </w:p>
    <w:p w:rsidRDefault="00174D58" w:rsidP="00174D58" w:rsidR="00174D58" w:rsidRPr="00174D58">
      <w:pPr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 xml:space="preserve">                                               U Osijeku</w:t>
      </w:r>
      <w:r>
        <w:rPr>
          <w:rFonts w:eastAsia="Calibri"/>
          <w:lang w:eastAsia="en-US"/>
        </w:rPr>
        <w:t>,</w:t>
      </w:r>
      <w:r w:rsidR="007C72B1">
        <w:rPr>
          <w:rFonts w:eastAsia="Calibri"/>
          <w:lang w:eastAsia="en-US"/>
        </w:rPr>
        <w:t xml:space="preserve"> </w:t>
      </w:r>
      <w:r w:rsidR="00BA75B5">
        <w:rPr>
          <w:rFonts w:eastAsia="Calibri"/>
          <w:lang w:eastAsia="en-US"/>
        </w:rPr>
        <w:t>27</w:t>
      </w:r>
      <w:r w:rsidR="00BE1814">
        <w:rPr>
          <w:rFonts w:eastAsia="Calibri"/>
          <w:lang w:eastAsia="en-US"/>
        </w:rPr>
        <w:t>. lipnja</w:t>
      </w:r>
      <w:r w:rsidR="007C72B1">
        <w:rPr>
          <w:rFonts w:eastAsia="Calibri"/>
          <w:lang w:eastAsia="en-US"/>
        </w:rPr>
        <w:t xml:space="preserve"> 2016</w:t>
      </w:r>
      <w:r w:rsidR="0003233A">
        <w:rPr>
          <w:rFonts w:eastAsia="Calibri"/>
          <w:lang w:eastAsia="en-US"/>
        </w:rPr>
        <w:t>.g.</w:t>
      </w:r>
      <w:r w:rsidRPr="00174D58">
        <w:rPr>
          <w:rFonts w:eastAsia="Calibri"/>
          <w:lang w:eastAsia="en-US"/>
        </w:rPr>
        <w:t xml:space="preserve">   </w:t>
      </w:r>
    </w:p>
    <w:p w:rsidRDefault="00174D58" w:rsidP="00174D58" w:rsidR="00174D58" w:rsidRPr="00174D58">
      <w:pPr>
        <w:rPr>
          <w:rFonts w:eastAsia="Calibri"/>
          <w:lang w:eastAsia="en-US"/>
        </w:rPr>
      </w:pPr>
    </w:p>
    <w:p w:rsidRDefault="00174D58" w:rsidP="00174D58" w:rsidR="00174D58" w:rsidRPr="00174D58">
      <w:pPr>
        <w:rPr>
          <w:rFonts w:eastAsia="Calibri"/>
          <w:lang w:eastAsia="en-US"/>
        </w:rPr>
      </w:pPr>
    </w:p>
    <w:p w:rsidRDefault="0028068E" w:rsidP="0028068E" w:rsidR="0028068E" w:rsidRPr="00174D58">
      <w:pPr>
        <w:spacing w:lineRule="auto" w:line="276" w:after="200"/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>Zapis</w:t>
      </w:r>
      <w:r>
        <w:rPr>
          <w:rFonts w:eastAsia="Calibri"/>
          <w:lang w:eastAsia="en-US"/>
        </w:rPr>
        <w:t xml:space="preserve">ničar: </w:t>
      </w:r>
      <w:r w:rsidR="00BE1814">
        <w:rPr>
          <w:rFonts w:eastAsia="Calibri"/>
          <w:lang w:eastAsia="en-US"/>
        </w:rPr>
        <w:t xml:space="preserve">Žana Bem </w:t>
      </w:r>
      <w:r w:rsidR="00BE1814">
        <w:rPr>
          <w:rFonts w:eastAsia="Calibri"/>
          <w:lang w:eastAsia="en-US"/>
        </w:rPr>
        <w:tab/>
      </w:r>
      <w:r w:rsidRPr="00174D58">
        <w:rPr>
          <w:rFonts w:eastAsia="Calibri"/>
          <w:lang w:eastAsia="en-US"/>
        </w:rPr>
        <w:tab/>
      </w:r>
      <w:r w:rsidRPr="00174D58">
        <w:rPr>
          <w:rFonts w:eastAsia="Calibri"/>
          <w:lang w:eastAsia="en-US"/>
        </w:rPr>
        <w:tab/>
      </w:r>
      <w:r w:rsidRPr="00174D58">
        <w:rPr>
          <w:rFonts w:eastAsia="Calibri"/>
          <w:lang w:eastAsia="en-US"/>
        </w:rPr>
        <w:tab/>
      </w:r>
      <w:r w:rsidRPr="00174D58">
        <w:rPr>
          <w:rFonts w:eastAsia="Calibri"/>
          <w:lang w:eastAsia="en-US"/>
        </w:rPr>
        <w:tab/>
      </w:r>
      <w:r w:rsidRPr="00174D58">
        <w:rPr>
          <w:rFonts w:eastAsia="Calibri"/>
          <w:lang w:eastAsia="en-US"/>
        </w:rPr>
        <w:tab/>
        <w:t xml:space="preserve">        </w:t>
      </w:r>
      <w:r>
        <w:rPr>
          <w:rFonts w:eastAsia="Calibri"/>
          <w:lang w:eastAsia="en-US"/>
        </w:rPr>
        <w:tab/>
      </w:r>
      <w:r w:rsidRPr="00174D58">
        <w:rPr>
          <w:rFonts w:eastAsia="Calibri"/>
          <w:lang w:eastAsia="en-US"/>
        </w:rPr>
        <w:t>S u d a c</w:t>
      </w:r>
    </w:p>
    <w:p w:rsidRDefault="0028068E" w:rsidP="0028068E" w:rsidR="0028068E">
      <w:pPr>
        <w:spacing w:lineRule="auto" w:line="276" w:after="200"/>
        <w:jc w:val="both"/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ab/>
      </w:r>
      <w:r w:rsidRPr="00174D58">
        <w:rPr>
          <w:rFonts w:eastAsia="Calibri"/>
          <w:lang w:eastAsia="en-US"/>
        </w:rPr>
        <w:tab/>
      </w:r>
      <w:r w:rsidRPr="00174D58">
        <w:rPr>
          <w:rFonts w:eastAsia="Calibri"/>
          <w:lang w:eastAsia="en-US"/>
        </w:rPr>
        <w:tab/>
      </w:r>
      <w:r w:rsidRPr="00174D58">
        <w:rPr>
          <w:rFonts w:eastAsia="Calibri"/>
          <w:lang w:eastAsia="en-US"/>
        </w:rPr>
        <w:tab/>
      </w:r>
      <w:r w:rsidRPr="00174D58">
        <w:rPr>
          <w:rFonts w:eastAsia="Calibri"/>
          <w:lang w:eastAsia="en-US"/>
        </w:rPr>
        <w:tab/>
      </w:r>
      <w:r w:rsidRPr="00174D58"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 xml:space="preserve">               </w:t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  <w:t>Jadranka Pajur Vranješ</w:t>
      </w:r>
    </w:p>
    <w:p w:rsidRDefault="0028068E" w:rsidP="0028068E" w:rsidR="0028068E" w:rsidRPr="00174D58">
      <w:pPr>
        <w:spacing w:lineRule="auto" w:line="276" w:after="200"/>
        <w:jc w:val="both"/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ab/>
      </w:r>
      <w:r w:rsidRPr="00174D58">
        <w:rPr>
          <w:rFonts w:eastAsia="Calibri"/>
          <w:lang w:eastAsia="en-US"/>
        </w:rPr>
        <w:tab/>
      </w:r>
      <w:r w:rsidRPr="00174D58">
        <w:rPr>
          <w:rFonts w:eastAsia="Calibri"/>
          <w:lang w:eastAsia="en-US"/>
        </w:rPr>
        <w:tab/>
        <w:t xml:space="preserve">                  </w:t>
      </w:r>
    </w:p>
    <w:p w:rsidRDefault="0028068E" w:rsidP="0028068E" w:rsidR="0028068E" w:rsidRPr="00174D58">
      <w:pPr>
        <w:rPr>
          <w:rFonts w:eastAsia="Calibri"/>
          <w:lang w:eastAsia="en-US"/>
        </w:rPr>
      </w:pPr>
      <w:r>
        <w:t>UPUTA O PRAVNOM LIJEKU:</w:t>
      </w:r>
    </w:p>
    <w:p w:rsidRDefault="0028068E" w:rsidP="0028068E" w:rsidR="0028068E" w:rsidRPr="00174D58">
      <w:pPr>
        <w:jc w:val="both"/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>Protiv ovog rješenja može nezadovoljna stranka uložiti žalbu Visokom trgovačkom sudu Republike Hrvatske u Zagrebu u roku od 8 dana pismeno u 3 primjerka putem ovog suda.</w:t>
      </w:r>
      <w:r>
        <w:rPr>
          <w:rFonts w:eastAsia="Calibri"/>
          <w:lang w:eastAsia="en-US"/>
        </w:rPr>
        <w:t xml:space="preserve"> </w:t>
      </w:r>
      <w:r w:rsidRPr="00174D58">
        <w:rPr>
          <w:rFonts w:eastAsia="Calibri"/>
          <w:lang w:eastAsia="en-US"/>
        </w:rPr>
        <w:t>(čl. 19. st. 1 SZ-a)</w:t>
      </w:r>
    </w:p>
    <w:p w:rsidRDefault="00174D58" w:rsidP="00174D58" w:rsidR="00174D58" w:rsidRPr="00174D58">
      <w:pPr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 xml:space="preserve">                                                                                                          </w:t>
      </w:r>
    </w:p>
    <w:p w:rsidRDefault="00174D58" w:rsidP="00174D58" w:rsidR="00174D58" w:rsidRPr="00174D58">
      <w:pPr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 xml:space="preserve">                                                                                                                                             </w:t>
      </w:r>
    </w:p>
    <w:p w:rsidRDefault="00174D58" w:rsidP="00174D58" w:rsidR="00174D58" w:rsidRPr="00174D58">
      <w:pPr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>D N A :</w:t>
      </w:r>
    </w:p>
    <w:p w:rsidRDefault="00174D58" w:rsidP="00174D58" w:rsidR="00BE1814">
      <w:pPr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 xml:space="preserve">1. Predlagatelju </w:t>
      </w:r>
    </w:p>
    <w:p w:rsidRDefault="00174D58" w:rsidP="00174D58" w:rsidR="00174D58" w:rsidRPr="00174D58">
      <w:pPr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 xml:space="preserve">2. Dužniku </w:t>
      </w:r>
    </w:p>
    <w:p w:rsidRDefault="00030BAA" w:rsidP="00174D58" w:rsidR="00174D58" w:rsidRPr="00174D58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t>3</w:t>
      </w:r>
      <w:r w:rsidR="00174D58" w:rsidRPr="00174D58">
        <w:rPr>
          <w:rFonts w:eastAsia="Calibri"/>
          <w:lang w:eastAsia="en-US"/>
        </w:rPr>
        <w:t xml:space="preserve">. e-oglasna ploča suda           </w:t>
      </w:r>
    </w:p>
    <w:p w:rsidRDefault="00030BAA" w:rsidP="00174D58" w:rsidR="00174D58" w:rsidRPr="00174D58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t>4</w:t>
      </w:r>
      <w:r w:rsidR="00174D58" w:rsidRPr="00174D58">
        <w:rPr>
          <w:rFonts w:eastAsia="Calibri"/>
          <w:lang w:eastAsia="en-US"/>
        </w:rPr>
        <w:t xml:space="preserve">. Riješeno obustavom </w:t>
      </w:r>
    </w:p>
    <w:p w:rsidRDefault="00030BAA" w:rsidP="00174D58" w:rsidR="00174D58" w:rsidRPr="00174D58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t>5</w:t>
      </w:r>
      <w:r w:rsidR="00174D58" w:rsidRPr="00174D58">
        <w:rPr>
          <w:rFonts w:eastAsia="Calibri"/>
          <w:lang w:eastAsia="en-US"/>
        </w:rPr>
        <w:t xml:space="preserve">. Kal. </w:t>
      </w:r>
      <w:r w:rsidR="00BE1814">
        <w:rPr>
          <w:rFonts w:eastAsia="Calibri"/>
          <w:lang w:eastAsia="en-US"/>
        </w:rPr>
        <w:t>17/7</w:t>
      </w:r>
    </w:p>
    <w:p w:rsidRDefault="00174D58" w:rsidP="00174D58" w:rsidR="00174D58" w:rsidRPr="00174D58">
      <w:pPr>
        <w:rPr>
          <w:rFonts w:eastAsia="Calibri"/>
          <w:lang w:eastAsia="en-US"/>
        </w:rPr>
      </w:pPr>
    </w:p>
    <w:p w:rsidRDefault="00174D58" w:rsidP="00174D58" w:rsidR="00174D58" w:rsidRPr="00174D58">
      <w:pPr>
        <w:rPr>
          <w:rFonts w:eastAsia="Calibri"/>
          <w:lang w:eastAsia="en-US"/>
        </w:rPr>
      </w:pPr>
    </w:p>
    <w:p w:rsidRDefault="00174D58" w:rsidP="00174D58" w:rsidR="00174D58" w:rsidRPr="00174D58">
      <w:pPr>
        <w:spacing w:lineRule="auto" w:line="276" w:after="200"/>
        <w:rPr>
          <w:rFonts w:eastAsia="Calibri" w:hAnsi="Calibri" w:ascii="Calibri"/>
          <w:sz w:val="22"/>
          <w:szCs w:val="22"/>
          <w:lang w:eastAsia="en-US"/>
        </w:rPr>
      </w:pPr>
    </w:p>
    <w:p w:rsidRDefault="00D21A2C" w:rsidP="00D21A2C" w:rsidR="00D21A2C" w:rsidRPr="00B82754">
      <w:pPr>
        <w:ind w:hanging="720" w:left="360"/>
        <w:rPr>
          <w:sz w:val="22"/>
          <w:szCs w:val="22"/>
        </w:rPr>
      </w:pPr>
    </w:p>
    <w:sectPr w:rsidSect="00D21A2C" w:rsidR="00D21A2C" w:rsidRPr="00B82754">
      <w:headerReference w:type="default" r:id="rId11"/>
      <w:pgSz w:h="16838" w:w="11906"/>
      <w:pgMar w:gutter="0" w:footer="708" w:header="708" w:left="1417" w:bottom="1417" w:right="1417" w:top="1079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42086" w:rsidP="008174CD" w:rsidR="00342086">
      <w:r>
        <w:separator/>
      </w:r>
    </w:p>
  </w:endnote>
  <w:endnote w:id="0" w:type="continuationSeparator">
    <w:p w:rsidRDefault="00342086" w:rsidP="008174CD" w:rsidR="003420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42086" w:rsidP="008174CD" w:rsidR="00342086">
      <w:r>
        <w:separator/>
      </w:r>
    </w:p>
  </w:footnote>
  <w:footnote w:id="0" w:type="continuationSeparator">
    <w:p w:rsidRDefault="00342086" w:rsidP="008174CD" w:rsidR="003420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74CD" w:rsidR="008174CD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C01074">
      <w:rPr>
        <w:noProof/>
      </w:rPr>
      <w:t>1</w:t>
    </w:r>
    <w:r>
      <w:fldChar w:fldCharType="end"/>
    </w:r>
  </w:p>
  <w:p w:rsidRDefault="001069CC" w:rsidP="008174CD" w:rsidR="001069CC">
    <w:pPr>
      <w:pStyle w:val="Zaglavlje"/>
    </w:pPr>
    <w:r>
      <w:tab/>
    </w:r>
    <w:r>
      <w:tab/>
    </w:r>
  </w:p>
  <w:p w:rsidRDefault="001069CC" w:rsidP="008174CD" w:rsidR="001069CC" w:rsidRPr="008174C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2B701E"/>
    <w:multiLevelType w:val="hybridMultilevel"/>
    <w:tmpl w:val="19BEDBDA"/>
    <w:lvl w:tplc="C3CE5A56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1C0B13AA"/>
    <w:multiLevelType w:val="hybridMultilevel"/>
    <w:tmpl w:val="32BCE53C"/>
    <w:lvl w:tplc="1EECC962" w:ilvl="0">
      <w:start w:val="2"/>
      <w:numFmt w:val="decimal"/>
      <w:lvlText w:val="%1"/>
      <w:lvlJc w:val="left"/>
      <w:pPr>
        <w:tabs>
          <w:tab w:pos="7020" w:val="num"/>
        </w:tabs>
        <w:ind w:hanging="2520" w:left="70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5580" w:val="num"/>
        </w:tabs>
        <w:ind w:hanging="360" w:left="5580"/>
      </w:pPr>
    </w:lvl>
    <w:lvl w:tentative="true" w:tplc="0409001B" w:ilvl="2">
      <w:start w:val="1"/>
      <w:numFmt w:val="lowerRoman"/>
      <w:lvlText w:val="%3."/>
      <w:lvlJc w:val="right"/>
      <w:pPr>
        <w:tabs>
          <w:tab w:pos="6300" w:val="num"/>
        </w:tabs>
        <w:ind w:hanging="180" w:left="6300"/>
      </w:pPr>
    </w:lvl>
    <w:lvl w:tentative="true" w:tplc="0409000F" w:ilvl="3">
      <w:start w:val="1"/>
      <w:numFmt w:val="decimal"/>
      <w:lvlText w:val="%4."/>
      <w:lvlJc w:val="left"/>
      <w:pPr>
        <w:tabs>
          <w:tab w:pos="7020" w:val="num"/>
        </w:tabs>
        <w:ind w:hanging="360" w:left="7020"/>
      </w:pPr>
    </w:lvl>
    <w:lvl w:tentative="true" w:tplc="04090019" w:ilvl="4">
      <w:start w:val="1"/>
      <w:numFmt w:val="lowerLetter"/>
      <w:lvlText w:val="%5."/>
      <w:lvlJc w:val="left"/>
      <w:pPr>
        <w:tabs>
          <w:tab w:pos="7740" w:val="num"/>
        </w:tabs>
        <w:ind w:hanging="360" w:left="7740"/>
      </w:pPr>
    </w:lvl>
    <w:lvl w:tentative="true" w:tplc="0409001B" w:ilvl="5">
      <w:start w:val="1"/>
      <w:numFmt w:val="lowerRoman"/>
      <w:lvlText w:val="%6."/>
      <w:lvlJc w:val="right"/>
      <w:pPr>
        <w:tabs>
          <w:tab w:pos="8460" w:val="num"/>
        </w:tabs>
        <w:ind w:hanging="180" w:left="8460"/>
      </w:pPr>
    </w:lvl>
    <w:lvl w:tentative="true" w:tplc="0409000F" w:ilvl="6">
      <w:start w:val="1"/>
      <w:numFmt w:val="decimal"/>
      <w:lvlText w:val="%7."/>
      <w:lvlJc w:val="left"/>
      <w:pPr>
        <w:tabs>
          <w:tab w:pos="9180" w:val="num"/>
        </w:tabs>
        <w:ind w:hanging="360" w:left="9180"/>
      </w:pPr>
    </w:lvl>
    <w:lvl w:tentative="true" w:tplc="04090019" w:ilvl="7">
      <w:start w:val="1"/>
      <w:numFmt w:val="lowerLetter"/>
      <w:lvlText w:val="%8."/>
      <w:lvlJc w:val="left"/>
      <w:pPr>
        <w:tabs>
          <w:tab w:pos="9900" w:val="num"/>
        </w:tabs>
        <w:ind w:hanging="360" w:left="9900"/>
      </w:pPr>
    </w:lvl>
    <w:lvl w:tentative="true" w:tplc="0409001B" w:ilvl="8">
      <w:start w:val="1"/>
      <w:numFmt w:val="lowerRoman"/>
      <w:lvlText w:val="%9."/>
      <w:lvlJc w:val="right"/>
      <w:pPr>
        <w:tabs>
          <w:tab w:pos="10620" w:val="num"/>
        </w:tabs>
        <w:ind w:hanging="180" w:left="10620"/>
      </w:pPr>
    </w:lvl>
  </w:abstractNum>
  <w:abstractNum w:abstractNumId="2">
    <w:nsid w:val="4C5930AC"/>
    <w:multiLevelType w:val="hybridMultilevel"/>
    <w:tmpl w:val="1A24608C"/>
    <w:lvl w:tplc="A100ECF6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30BAA"/>
    <w:rsid w:val="0003233A"/>
    <w:rsid w:val="000D0EDA"/>
    <w:rsid w:val="001069CC"/>
    <w:rsid w:val="00111253"/>
    <w:rsid w:val="00155966"/>
    <w:rsid w:val="00174D58"/>
    <w:rsid w:val="0028068E"/>
    <w:rsid w:val="002A44DD"/>
    <w:rsid w:val="00333EEE"/>
    <w:rsid w:val="00342086"/>
    <w:rsid w:val="003660CC"/>
    <w:rsid w:val="004234B8"/>
    <w:rsid w:val="00486D61"/>
    <w:rsid w:val="004A600C"/>
    <w:rsid w:val="004C1FA5"/>
    <w:rsid w:val="00530AD4"/>
    <w:rsid w:val="005E0B18"/>
    <w:rsid w:val="005E6B92"/>
    <w:rsid w:val="006A0EA5"/>
    <w:rsid w:val="007A0C7E"/>
    <w:rsid w:val="007C72B1"/>
    <w:rsid w:val="007E5BDC"/>
    <w:rsid w:val="008174CD"/>
    <w:rsid w:val="008433AD"/>
    <w:rsid w:val="00886B14"/>
    <w:rsid w:val="00935171"/>
    <w:rsid w:val="00994F38"/>
    <w:rsid w:val="009D43D0"/>
    <w:rsid w:val="00B606EC"/>
    <w:rsid w:val="00B82754"/>
    <w:rsid w:val="00BA75B5"/>
    <w:rsid w:val="00BE1814"/>
    <w:rsid w:val="00C01074"/>
    <w:rsid w:val="00CF735E"/>
    <w:rsid w:val="00D21A2C"/>
    <w:rsid w:val="00DE0702"/>
    <w:rsid w:val="00E207B3"/>
    <w:rsid w:val="00E3258D"/>
    <w:rsid w:val="00E43518"/>
    <w:rsid w:val="00EF31FC"/>
    <w:rsid w:val="00EF6D8A"/>
    <w:rsid w:val="00FF74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Zaglavlje" w:type="paragraph">
    <w:name w:val="header"/>
    <w:basedOn w:val="Normal"/>
    <w:link w:val="ZaglavljeChar"/>
    <w:uiPriority w:val="99"/>
    <w:rsid w:val="008174C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8174CD"/>
    <w:rPr>
      <w:sz w:val="24"/>
      <w:szCs w:val="24"/>
    </w:rPr>
  </w:style>
  <w:style w:styleId="Podnoje" w:type="paragraph">
    <w:name w:val="footer"/>
    <w:basedOn w:val="Normal"/>
    <w:link w:val="PodnojeChar"/>
    <w:rsid w:val="008174C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8174CD"/>
    <w:rPr>
      <w:sz w:val="24"/>
      <w:szCs w:val="24"/>
    </w:rPr>
  </w:style>
  <w:style w:styleId="Tekstbalonia" w:type="paragraph">
    <w:name w:val="Balloon Text"/>
    <w:basedOn w:val="Normal"/>
    <w:link w:val="TekstbaloniaChar"/>
    <w:rsid w:val="00B606E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B606E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0107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C01074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C01074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01074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01074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Zaglavlje" w:type="paragraph">
    <w:name w:val="header"/>
    <w:basedOn w:val="Normal"/>
    <w:link w:val="ZaglavljeChar"/>
    <w:uiPriority w:val="99"/>
    <w:rsid w:val="008174C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8174CD"/>
    <w:rPr>
      <w:sz w:val="24"/>
      <w:szCs w:val="24"/>
    </w:rPr>
  </w:style>
  <w:style w:styleId="Podnoje" w:type="paragraph">
    <w:name w:val="footer"/>
    <w:basedOn w:val="Normal"/>
    <w:link w:val="PodnojeChar"/>
    <w:rsid w:val="008174C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8174CD"/>
    <w:rPr>
      <w:sz w:val="24"/>
      <w:szCs w:val="24"/>
    </w:rPr>
  </w:style>
  <w:style w:styleId="Tekstbalonia" w:type="paragraph">
    <w:name w:val="Balloon Text"/>
    <w:basedOn w:val="Normal"/>
    <w:link w:val="TekstbaloniaChar"/>
    <w:rsid w:val="00B606E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B606E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0107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C01074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C01074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01074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01074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lipnja 2016.</izvorni_sadrzaj>
    <derivirana_varijabla naziv="DomainObject.DatumDonosenjaOdluke_1">27.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Pajur Vranješ</izvorni_sadrzaj>
    <derivirana_varijabla naziv="DomainObject.DonositeljOdluke.Prezime_1">Pajur Vranješ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1255</izvorni_sadrzaj>
    <derivirana_varijabla naziv="DomainObject.Predmet.Broj_1">1255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St-1255/2016</izvorni_sadrzaj>
    <derivirana_varijabla naziv="DomainObject.Predmet.OznakaBroj_1">St-1255/2016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EUROPSKI ART EKSPERTI d.o.o.</izvorni_sadrzaj>
    <derivirana_varijabla naziv="DomainObject.Predmet.ProtustrankaFormated_1">  EUROPSKI ART EKSPERTI d.o.o.</derivirana_varijabla>
  </DomainObject.Predmet.ProtustrankaFormated>
  <DomainObject.Predmet.ProtustrankaFormatedOIB>
    <izvorni_sadrzaj>  EUROPSKI ART EKSPERTI d.o.o., OIB 74714260469</izvorni_sadrzaj>
    <derivirana_varijabla naziv="DomainObject.Predmet.ProtustrankaFormatedOIB_1">  EUROPSKI ART EKSPERTI d.o.o., OIB 74714260469</derivirana_varijabla>
  </DomainObject.Predmet.ProtustrankaFormatedOIB>
  <DomainObject.Predmet.ProtustrankaFormatedWithAdress>
    <izvorni_sadrzaj> EUROPSKI ART EKSPERTI d.o.o., Nodilova 5, 10000 Zagreb</izvorni_sadrzaj>
    <derivirana_varijabla naziv="DomainObject.Predmet.ProtustrankaFormatedWithAdress_1"> EUROPSKI ART EKSPERTI d.o.o., Nodilova 5, 10000 Zagreb</derivirana_varijabla>
  </DomainObject.Predmet.ProtustrankaFormatedWithAdress>
  <DomainObject.Predmet.ProtustrankaFormatedWithAdressOIB>
    <izvorni_sadrzaj> EUROPSKI ART EKSPERTI d.o.o., OIB 74714260469, Nodilova 5, 10000 Zagreb</izvorni_sadrzaj>
    <derivirana_varijabla naziv="DomainObject.Predmet.ProtustrankaFormatedWithAdressOIB_1"> EUROPSKI ART EKSPERTI d.o.o., OIB 74714260469, Nodilova 5, 10000 Zagreb</derivirana_varijabla>
  </DomainObject.Predmet.ProtustrankaFormatedWithAdressOIB>
  <DomainObject.Predmet.ProtustrankaWithAdress>
    <izvorni_sadrzaj>EUROPSKI ART EKSPERTI d.o.o. Nodilova 5, 10000 Zagreb</izvorni_sadrzaj>
    <derivirana_varijabla naziv="DomainObject.Predmet.ProtustrankaWithAdress_1">EUROPSKI ART EKSPERTI d.o.o. Nodilova 5, 10000 Zagreb</derivirana_varijabla>
  </DomainObject.Predmet.ProtustrankaWithAdress>
  <DomainObject.Predmet.ProtustrankaWithAdressOIB>
    <izvorni_sadrzaj>EUROPSKI ART EKSPERTI d.o.o., OIB 74714260469, Nodilova 5, 10000 Zagreb</izvorni_sadrzaj>
    <derivirana_varijabla naziv="DomainObject.Predmet.ProtustrankaWithAdressOIB_1">EUROPSKI ART EKSPERTI d.o.o., OIB 74714260469, Nodilova 5, 10000 Zagreb</derivirana_varijabla>
  </DomainObject.Predmet.ProtustrankaWithAdressOIB>
  <DomainObject.Predmet.ProtustrankaNazivFormated>
    <izvorni_sadrzaj>EUROPSKI ART EKSPERTI d.o.o.</izvorni_sadrzaj>
    <derivirana_varijabla naziv="DomainObject.Predmet.ProtustrankaNazivFormated_1">EUROPSKI ART EKSPERTI d.o.o.</derivirana_varijabla>
  </DomainObject.Predmet.ProtustrankaNazivFormated>
  <DomainObject.Predmet.ProtustrankaNazivFormatedOIB>
    <izvorni_sadrzaj>EUROPSKI ART EKSPERTI d.o.o., OIB 74714260469</izvorni_sadrzaj>
    <derivirana_varijabla naziv="DomainObject.Predmet.ProtustrankaNazivFormatedOIB_1">EUROPSKI ART EKSPERTI d.o.o., OIB 74714260469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9. Referada</izvorni_sadrzaj>
    <derivirana_varijabla naziv="DomainObject.Predmet.Referada.Naziv_1">9. Referada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37/II</izvorni_sadrzaj>
    <derivirana_varijabla naziv="DomainObject.Predmet.Referada.Prostorija.Naziv_1">Soba 37/II</derivirana_varijabla>
  </DomainObject.Predmet.Referada.Prostorija.Naziv>
  <DomainObject.Predmet.Referada.Prostorija.Oznaka>
    <izvorni_sadrzaj>Soba 37/II</izvorni_sadrzaj>
    <derivirana_varijabla naziv="DomainObject.Predmet.Referada.Prostorija.Oznaka_1">Soba 37/II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Pajur Vranješ</izvorni_sadrzaj>
    <derivirana_varijabla naziv="DomainObject.Predmet.Referada.Sudac_1">Jadranka Pajur Vranješ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9. Referada</izvorni_sadrzaj>
    <derivirana_varijabla naziv="DomainObject.Predmet.TrenutnaLokacijaSpisa.Naziv_1">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Zvjezdana Kovačić</izvorni_sadrzaj>
    <derivirana_varijabla naziv="DomainObject.Predmet.Zapisnicar_1">Zvjezdana Kovačić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EUROPSKI ART EKSPERTI d.o.o.</item>
    </izvorni_sadrzaj>
    <derivirana_varijabla naziv="DomainObject.Predmet.ProtuStrankaListFormated_1">
      <item>EUROPSKI ART EKSPERTI d.o.o.</item>
    </derivirana_varijabla>
  </DomainObject.Predmet.ProtuStrankaListFormated>
  <DomainObject.Predmet.ProtuStrankaListFormatedOIB>
    <izvorni_sadrzaj>
      <item>EUROPSKI ART EKSPERTI d.o.o., OIB 74714260469</item>
    </izvorni_sadrzaj>
    <derivirana_varijabla naziv="DomainObject.Predmet.ProtuStrankaListFormatedOIB_1">
      <item>EUROPSKI ART EKSPERTI d.o.o., OIB 74714260469</item>
    </derivirana_varijabla>
  </DomainObject.Predmet.ProtuStrankaListFormatedOIB>
  <DomainObject.Predmet.ProtuStrankaListFormatedWithAdress>
    <izvorni_sadrzaj>
      <item>EUROPSKI ART EKSPERTI d.o.o., Nodilova 5, 10000 Zagreb</item>
    </izvorni_sadrzaj>
    <derivirana_varijabla naziv="DomainObject.Predmet.ProtuStrankaListFormatedWithAdress_1">
      <item>EUROPSKI ART EKSPERTI d.o.o., Nodilova 5, 10000 Zagreb</item>
    </derivirana_varijabla>
  </DomainObject.Predmet.ProtuStrankaListFormatedWithAdress>
  <DomainObject.Predmet.ProtuStrankaListFormatedWithAdressOIB>
    <izvorni_sadrzaj>
      <item>EUROPSKI ART EKSPERTI d.o.o., OIB 74714260469, Nodilova 5, 10000 Zagreb</item>
    </izvorni_sadrzaj>
    <derivirana_varijabla naziv="DomainObject.Predmet.ProtuStrankaListFormatedWithAdressOIB_1">
      <item>EUROPSKI ART EKSPERTI d.o.o., OIB 74714260469, Nodilova 5, 10000 Zagreb</item>
    </derivirana_varijabla>
  </DomainObject.Predmet.ProtuStrankaListFormatedWithAdressOIB>
  <DomainObject.Predmet.ProtuStrankaListNazivFormated>
    <izvorni_sadrzaj>
      <item>EUROPSKI ART EKSPERTI d.o.o.</item>
    </izvorni_sadrzaj>
    <derivirana_varijabla naziv="DomainObject.Predmet.ProtuStrankaListNazivFormated_1">
      <item>EUROPSKI ART EKSPERTI d.o.o.</item>
    </derivirana_varijabla>
  </DomainObject.Predmet.ProtuStrankaListNazivFormated>
  <DomainObject.Predmet.ProtuStrankaListNazivFormatedOIB>
    <izvorni_sadrzaj>
      <item>EUROPSKI ART EKSPERTI d.o.o., OIB 74714260469</item>
    </izvorni_sadrzaj>
    <derivirana_varijabla naziv="DomainObject.Predmet.ProtuStrankaListNazivFormatedOIB_1">
      <item>EUROPSKI ART EKSPERTI d.o.o., OIB 74714260469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lipnja 2016.</izvorni_sadrzaj>
    <derivirana_varijabla naziv="DomainObject.Datum_1">27.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EUROPSKI ART EKSPERTI d.o.o.</izvorni_sadrzaj>
    <derivirana_varijabla naziv="DomainObject.Predmet.ProtustrankaIDrugi_1">EUROPSKI ART EKSPERTI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EUROPSKI ART EKSPERTI d.o.o., OIB 74714260469, Nodilova 5, 10000 Zagreb</izvorni_sadrzaj>
    <derivirana_varijabla naziv="DomainObject.Predmet.ProtustrankaIDrugiAdressOIB_1">EUROPSKI ART EKSPERTI d.o.o., OIB 74714260469, Nodilova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EUROPSKI ART EKSPERTI d.o.o.</item>
      <item>FINA Regionalni centar Zagreb</item>
    </izvorni_sadrzaj>
    <derivirana_varijabla naziv="DomainObject.Predmet.SudioniciListNaziv_1">
      <item>EUROPSKI ART EKSPERTI d.o.o.</item>
      <item>FINA Regionalni centar Zagreb</item>
    </derivirana_varijabla>
  </DomainObject.Predmet.SudioniciListNaziv>
  <DomainObject.Predmet.SudioniciListAdressOIB>
    <izvorni_sadrzaj>
      <item>EUROPSKI ART EKSPERTI d.o.o., OIB 74714260469, Nodilova 5,10000 Zagreb</item>
      <item>FINA Regionalni centar Zagreb, OIB 85821130368, Trg svibanjskih žrtava 1995. br. 1,10000 Zagreb</item>
    </izvorni_sadrzaj>
    <derivirana_varijabla naziv="DomainObject.Predmet.SudioniciListAdressOIB_1">
      <item>EUROPSKI ART EKSPERTI d.o.o., OIB 74714260469, Nodilova 5,10000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74714260469</item>
      <item>, OIB 85821130368</item>
    </izvorni_sadrzaj>
    <derivirana_varijabla naziv="DomainObject.Predmet.SudioniciListNazivOIB_1">
      <item>, OIB 74714260469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E49E7AA-D10C-4DEF-8967-1663BD57142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425</properties:Words>
  <properties:Characters>2205</properties:Characters>
  <properties:Lines>76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2016-06-27T06:01:00Z</dcterms:created>
  <dc:creator>korisnik</dc:creator>
  <cp:lastModifiedBy>Žana Bem</cp:lastModifiedBy>
  <cp:lastPrinted>2016-03-16T10:32:00Z</cp:lastPrinted>
  <dcterms:modified xmlns:xsi="http://www.w3.org/2001/XMLSchema-instance" xsi:type="dcterms:W3CDTF">2016-06-27T06:03:00Z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