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4ff1" w14:paraId="0864ff1" w:rsidRDefault="00796F29" w:rsidP="00910611" w:rsidR="00796F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F29" w:rsidP="00910611" w:rsidR="00796F29">
      <w:r>
        <w:rPr>
          <w:rFonts w:eastAsia="MS Mincho"/>
        </w:rPr>
        <w:t xml:space="preserve">   REPUBLIKA HRVATSKA</w:t>
      </w:r>
    </w:p>
    <w:p w:rsidRDefault="00796F29" w:rsidP="00910611" w:rsidR="00796F29">
      <w:r>
        <w:rPr>
          <w:rFonts w:eastAsia="MS Mincho"/>
        </w:rPr>
        <w:t>TRGOVAČKI SUD U RIJECI</w:t>
      </w:r>
    </w:p>
    <w:p w:rsidRDefault="00796F29" w:rsidR="00796F2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5646A2">
      <w:pPr>
        <w:jc w:val="center"/>
      </w:pPr>
      <w:r w:rsidRPr="005646A2">
        <w:t>R E P U B L I K A    H R V A T S K A</w:t>
      </w:r>
    </w:p>
    <w:p w:rsidRDefault="003611FE" w:rsidP="003611FE" w:rsidR="003611FE" w:rsidRPr="005646A2">
      <w:pPr>
        <w:jc w:val="both"/>
        <w:rPr>
          <w:bCs/>
          <w:sz w:val="28"/>
        </w:rPr>
      </w:pPr>
      <w:r w:rsidRPr="005646A2">
        <w:tab/>
      </w:r>
      <w:r w:rsidRPr="005646A2">
        <w:tab/>
      </w:r>
    </w:p>
    <w:p w:rsidRDefault="003611FE" w:rsidP="003611FE" w:rsidR="003611FE" w:rsidRPr="005646A2">
      <w:pPr>
        <w:jc w:val="center"/>
        <w:rPr>
          <w:bCs/>
        </w:rPr>
      </w:pPr>
      <w:r w:rsidRPr="005646A2">
        <w:rPr>
          <w:bCs/>
        </w:rPr>
        <w:t>R J E Š E N J E</w:t>
      </w:r>
    </w:p>
    <w:p w:rsidRDefault="005646A2" w:rsidP="005646A2" w:rsidR="005646A2" w:rsidRPr="005646A2">
      <w:pPr>
        <w:jc w:val="both"/>
      </w:pPr>
    </w:p>
    <w:p w:rsidRDefault="005646A2" w:rsidP="005646A2" w:rsidR="005646A2" w:rsidRPr="005646A2">
      <w:pPr>
        <w:jc w:val="both"/>
      </w:pPr>
      <w:r w:rsidRPr="005646A2">
        <w:tab/>
        <w:t xml:space="preserve">Trgovački sud u Rijeci, OIB 88785964957, po stečajnom sucu Danieli Korlević, u stečajnom postupku nad dužnikom </w:t>
      </w:r>
      <w:r w:rsidRPr="005646A2">
        <w:rPr>
          <w:b/>
        </w:rPr>
        <w:t xml:space="preserve">NATURA STUDIO – CENTAR ENERGETSKE EFIKASNOSTI d.o.o. Pula, Mletačka 12, OIB 29262809628, </w:t>
      </w:r>
      <w:r w:rsidRPr="005646A2">
        <w:t xml:space="preserve">nakon održanog ročišta za diobu kupovnine, dana 22. svibnja 2018. godine </w:t>
      </w:r>
    </w:p>
    <w:p w:rsidRDefault="005646A2" w:rsidP="005646A2" w:rsidR="005646A2" w:rsidRPr="005646A2">
      <w:pPr>
        <w:jc w:val="both"/>
      </w:pPr>
    </w:p>
    <w:p w:rsidRDefault="005646A2" w:rsidP="005646A2" w:rsidR="005646A2" w:rsidRPr="005646A2">
      <w:pPr>
        <w:jc w:val="center"/>
      </w:pPr>
      <w:r w:rsidRPr="005646A2">
        <w:t>r i j e š i o   j e</w:t>
      </w:r>
    </w:p>
    <w:p w:rsidRDefault="005646A2" w:rsidP="005646A2" w:rsidR="005646A2" w:rsidRPr="005646A2">
      <w:pPr>
        <w:jc w:val="both"/>
        <w:rPr>
          <w:b/>
        </w:rPr>
      </w:pPr>
    </w:p>
    <w:p w:rsidRDefault="005646A2" w:rsidP="005646A2" w:rsidR="005646A2" w:rsidRPr="005646A2">
      <w:pPr>
        <w:numPr>
          <w:ilvl w:val="0"/>
          <w:numId w:val="8"/>
        </w:numPr>
        <w:jc w:val="both"/>
        <w:rPr>
          <w:bCs/>
        </w:rPr>
      </w:pPr>
      <w:r w:rsidRPr="005646A2">
        <w:rPr>
          <w:bCs/>
        </w:rPr>
        <w:t xml:space="preserve">Iz iznosa kupovnine ostvarene prodajom nekretnine stečajnog dužnika upisane u  zemljišnim knjigama </w:t>
      </w:r>
      <w:r w:rsidRPr="005646A2">
        <w:t xml:space="preserve">Općinskog suda u Puli – Pola, Zemljišnoknjižni odjel Pula, k.č.br. 2120/1. zgr. dvije gospodarske zgrade privr. dvorište površine 686 m2, upisano u zk.ul. 9176, k.o. Pula u iznosu 1.412.500,00 </w:t>
      </w:r>
      <w:r w:rsidRPr="005646A2">
        <w:rPr>
          <w:bCs/>
        </w:rPr>
        <w:t xml:space="preserve">kn, namiruju se: 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5646A2" w:rsidP="005C7E51" w:rsidR="005646A2" w:rsidRPr="005C7E51">
      <w:pPr>
        <w:ind w:firstLine="720"/>
        <w:jc w:val="both"/>
      </w:pPr>
      <w:r w:rsidRPr="005646A2">
        <w:rPr>
          <w:bCs/>
        </w:rPr>
        <w:t xml:space="preserve">    1) obračunati troš</w:t>
      </w:r>
      <w:r>
        <w:rPr>
          <w:bCs/>
        </w:rPr>
        <w:t>kovi iz čl.254. Stečajnog zakona (Narodne novine broj 71/15</w:t>
      </w:r>
      <w:r>
        <w:rPr>
          <w:bCs/>
        </w:rPr>
        <w:tab/>
        <w:t xml:space="preserve">    i 104/17, dalje: SZ-a)</w:t>
      </w:r>
      <w:r w:rsidRPr="005C7E51">
        <w:rPr>
          <w:bCs/>
        </w:rPr>
        <w:t>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troškovi utvrđivanja predmeta razlučnog prava u iznosu </w:t>
      </w:r>
      <w:r>
        <w:rPr>
          <w:bCs/>
        </w:rPr>
        <w:t xml:space="preserve">70.625,00 </w:t>
      </w:r>
      <w:r w:rsidRPr="005646A2">
        <w:rPr>
          <w:bCs/>
        </w:rPr>
        <w:t>kn;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troškovi unovčenja pred</w:t>
      </w:r>
      <w:r>
        <w:rPr>
          <w:bCs/>
        </w:rPr>
        <w:t xml:space="preserve">meta razlučnog prava u iznosu 232.211,29 </w:t>
      </w:r>
      <w:r w:rsidRPr="005646A2">
        <w:rPr>
          <w:bCs/>
        </w:rPr>
        <w:t>kn;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</w:r>
    </w:p>
    <w:p w:rsidRDefault="005646A2" w:rsidP="005646A2" w:rsidR="005646A2" w:rsidRPr="005646A2">
      <w:pPr>
        <w:jc w:val="both"/>
        <w:rPr>
          <w:bCs/>
        </w:rPr>
      </w:pPr>
      <w:r>
        <w:rPr>
          <w:bCs/>
        </w:rPr>
        <w:tab/>
        <w:t xml:space="preserve">    </w:t>
      </w:r>
      <w:r w:rsidRPr="005646A2">
        <w:rPr>
          <w:bCs/>
        </w:rPr>
        <w:t xml:space="preserve">2) djelomično tražbina razlučnog vjerovnika </w:t>
      </w:r>
      <w:r>
        <w:rPr>
          <w:bCs/>
        </w:rPr>
        <w:t>ACCORD STUDIO d.o.o. Jalkovec</w:t>
      </w:r>
      <w:r w:rsidRPr="005646A2">
        <w:rPr>
          <w:bCs/>
        </w:rPr>
        <w:t xml:space="preserve">, </w:t>
      </w:r>
      <w:r>
        <w:rPr>
          <w:bCs/>
        </w:rPr>
        <w:tab/>
        <w:t xml:space="preserve">    </w:t>
      </w:r>
      <w:r w:rsidRPr="005646A2">
        <w:rPr>
          <w:bCs/>
        </w:rPr>
        <w:t>Varaždinska ulica 1. odvojak 11 u iznosu</w:t>
      </w:r>
      <w:r>
        <w:rPr>
          <w:bCs/>
        </w:rPr>
        <w:t xml:space="preserve"> 1.109.663,71</w:t>
      </w:r>
      <w:r w:rsidRPr="005646A2">
        <w:rPr>
          <w:bCs/>
        </w:rPr>
        <w:t xml:space="preserve"> kn.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>II.</w:t>
      </w:r>
      <w:r w:rsidRPr="005646A2">
        <w:rPr>
          <w:bCs/>
        </w:rPr>
        <w:tab/>
      </w:r>
      <w:r w:rsidR="00E953FC">
        <w:rPr>
          <w:bCs/>
        </w:rPr>
        <w:t xml:space="preserve">    </w:t>
      </w:r>
      <w:r w:rsidRPr="005646A2">
        <w:rPr>
          <w:bCs/>
        </w:rPr>
        <w:t xml:space="preserve">Nalaže se Agenciji na temelju pravomoćnog rješenja o namirenju bez odgode </w:t>
      </w:r>
      <w:r w:rsidR="00E953FC">
        <w:rPr>
          <w:bCs/>
        </w:rPr>
        <w:tab/>
        <w:t xml:space="preserve">     </w:t>
      </w:r>
      <w:r w:rsidR="00E953FC">
        <w:rPr>
          <w:bCs/>
        </w:rPr>
        <w:tab/>
        <w:t xml:space="preserve">    </w:t>
      </w:r>
      <w:r w:rsidRPr="005646A2">
        <w:rPr>
          <w:bCs/>
        </w:rPr>
        <w:t xml:space="preserve">izvršiti prijenos novčanih sredstava iz čl.132.c st.1. Ovršnog zakona </w:t>
      </w:r>
      <w:r>
        <w:rPr>
          <w:bCs/>
        </w:rPr>
        <w:t xml:space="preserve">s računa </w:t>
      </w:r>
      <w:r w:rsidR="00E953FC">
        <w:rPr>
          <w:bCs/>
        </w:rPr>
        <w:tab/>
        <w:t xml:space="preserve">   </w:t>
      </w:r>
      <w:r w:rsidR="00E953FC">
        <w:rPr>
          <w:bCs/>
        </w:rPr>
        <w:tab/>
        <w:t xml:space="preserve">    </w:t>
      </w:r>
      <w:r>
        <w:rPr>
          <w:bCs/>
        </w:rPr>
        <w:t xml:space="preserve">jamčevine iznos </w:t>
      </w:r>
      <w:r w:rsidR="00E953FC">
        <w:rPr>
          <w:bCs/>
        </w:rPr>
        <w:t>o</w:t>
      </w:r>
      <w:r>
        <w:rPr>
          <w:bCs/>
        </w:rPr>
        <w:t>d 317.000,00 kn i s računa kupovnine iznos od</w:t>
      </w:r>
      <w:r w:rsidR="00BA3E45">
        <w:rPr>
          <w:bCs/>
        </w:rPr>
        <w:t xml:space="preserve"> 1.095.500,00 kn </w:t>
      </w:r>
      <w:r w:rsidR="00E953FC">
        <w:rPr>
          <w:bCs/>
        </w:rPr>
        <w:tab/>
        <w:t xml:space="preserve">    </w:t>
      </w:r>
      <w:r w:rsidR="00BA3E45">
        <w:rPr>
          <w:bCs/>
        </w:rPr>
        <w:t xml:space="preserve">(identifikator predmeta prodaje 611 i skupni predmet prodaje), </w:t>
      </w:r>
      <w:r w:rsidRPr="005646A2">
        <w:rPr>
          <w:bCs/>
        </w:rPr>
        <w:t>kako slijedi: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na žiroračun stečajnog dužnika </w:t>
      </w:r>
      <w:r w:rsidR="00BA3E45" w:rsidRPr="00BA3E45">
        <w:rPr>
          <w:bCs/>
        </w:rPr>
        <w:t xml:space="preserve">NATURA STUDIO – CENTAR ENERGETSKE </w:t>
      </w:r>
      <w:r w:rsidR="00BA3E45">
        <w:rPr>
          <w:bCs/>
        </w:rPr>
        <w:tab/>
        <w:t xml:space="preserve">    </w:t>
      </w:r>
      <w:r w:rsidR="00BA3E45" w:rsidRPr="00BA3E45">
        <w:rPr>
          <w:bCs/>
        </w:rPr>
        <w:t>EFIKASNOSTI d.o.o. Pula, Mletačka 12</w:t>
      </w:r>
      <w:r w:rsidRPr="005646A2">
        <w:rPr>
          <w:bCs/>
        </w:rPr>
        <w:t xml:space="preserve">, </w:t>
      </w:r>
      <w:r w:rsidR="00BA3E45" w:rsidRPr="00BA3E45">
        <w:t>OIB 29262809628</w:t>
      </w:r>
      <w:r w:rsidR="00BA3E45">
        <w:rPr>
          <w:b/>
        </w:rPr>
        <w:t xml:space="preserve">, </w:t>
      </w:r>
      <w:r w:rsidRPr="005646A2">
        <w:rPr>
          <w:bCs/>
        </w:rPr>
        <w:t xml:space="preserve">broj IBAN: HR </w:t>
      </w:r>
      <w:r w:rsidR="00BA3E45">
        <w:rPr>
          <w:bCs/>
        </w:rPr>
        <w:tab/>
        <w:t xml:space="preserve">   </w:t>
      </w:r>
      <w:r w:rsidR="00E953FC">
        <w:rPr>
          <w:bCs/>
        </w:rPr>
        <w:t xml:space="preserve">19 </w:t>
      </w:r>
      <w:r w:rsidR="00E953FC">
        <w:rPr>
          <w:bCs/>
        </w:rPr>
        <w:tab/>
        <w:t xml:space="preserve">    2340 0091190021980</w:t>
      </w:r>
      <w:r w:rsidRPr="005646A2">
        <w:rPr>
          <w:bCs/>
        </w:rPr>
        <w:t xml:space="preserve">, iznos od </w:t>
      </w:r>
      <w:r w:rsidR="00E953FC">
        <w:rPr>
          <w:bCs/>
        </w:rPr>
        <w:t>302.836,29</w:t>
      </w:r>
      <w:r w:rsidRPr="005646A2">
        <w:rPr>
          <w:bCs/>
        </w:rPr>
        <w:t xml:space="preserve"> kn;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na žiroračun razlučnog vjerovnika </w:t>
      </w:r>
      <w:r w:rsidR="00E953FC">
        <w:rPr>
          <w:bCs/>
        </w:rPr>
        <w:t xml:space="preserve">ACCORD STUDIO d.o.o. Jalkovec, </w:t>
      </w:r>
      <w:r w:rsidR="00E953FC">
        <w:rPr>
          <w:bCs/>
        </w:rPr>
        <w:tab/>
        <w:t xml:space="preserve"> </w:t>
      </w:r>
      <w:r w:rsidR="00E953FC">
        <w:rPr>
          <w:bCs/>
        </w:rPr>
        <w:tab/>
        <w:t xml:space="preserve">    Varaždinska ulica 1. odvojak 11, broj </w:t>
      </w:r>
      <w:r w:rsidR="00E953FC" w:rsidRPr="00E953FC">
        <w:rPr>
          <w:bCs/>
        </w:rPr>
        <w:t>IBAN: HR32 2503 0071 1000 7110 5</w:t>
      </w:r>
      <w:r w:rsidR="00E953FC">
        <w:rPr>
          <w:bCs/>
        </w:rPr>
        <w:t xml:space="preserve"> </w:t>
      </w:r>
      <w:r w:rsidRPr="005646A2">
        <w:rPr>
          <w:bCs/>
        </w:rPr>
        <w:t xml:space="preserve">iznos  </w:t>
      </w:r>
      <w:r w:rsidR="00E953FC">
        <w:rPr>
          <w:bCs/>
        </w:rPr>
        <w:tab/>
        <w:t xml:space="preserve">    od 1.109.663,71 kn</w:t>
      </w:r>
      <w:r w:rsidRPr="005646A2">
        <w:rPr>
          <w:bCs/>
        </w:rPr>
        <w:t>.</w:t>
      </w:r>
    </w:p>
    <w:p w:rsidRDefault="005646A2" w:rsidP="005646A2" w:rsidR="005646A2" w:rsidRPr="005646A2">
      <w:pPr>
        <w:jc w:val="both"/>
        <w:rPr>
          <w:bCs/>
        </w:rPr>
      </w:pPr>
    </w:p>
    <w:p w:rsidRDefault="005646A2" w:rsidP="00E953FC" w:rsidR="005646A2" w:rsidRPr="005646A2">
      <w:pPr>
        <w:jc w:val="center"/>
        <w:rPr>
          <w:bCs/>
        </w:rPr>
      </w:pPr>
      <w:r w:rsidRPr="005646A2">
        <w:rPr>
          <w:bCs/>
        </w:rPr>
        <w:t>Obrazloženje</w:t>
      </w:r>
    </w:p>
    <w:p w:rsidRDefault="005646A2" w:rsidP="005646A2" w:rsidR="005646A2" w:rsidRPr="005646A2">
      <w:pPr>
        <w:jc w:val="both"/>
        <w:rPr>
          <w:bCs/>
        </w:rPr>
      </w:pPr>
    </w:p>
    <w:p w:rsidRDefault="005646A2" w:rsidP="005646A2" w:rsidR="005646A2">
      <w:pPr>
        <w:jc w:val="both"/>
        <w:rPr>
          <w:bCs/>
        </w:rPr>
      </w:pPr>
      <w:r w:rsidRPr="005646A2">
        <w:rPr>
          <w:bCs/>
        </w:rPr>
        <w:tab/>
        <w:t xml:space="preserve">Rješenjem </w:t>
      </w:r>
      <w:r w:rsidR="008D0458">
        <w:rPr>
          <w:bCs/>
        </w:rPr>
        <w:t xml:space="preserve">posl. broj 15 St-543/13-136 </w:t>
      </w:r>
      <w:r w:rsidRPr="005646A2">
        <w:rPr>
          <w:bCs/>
        </w:rPr>
        <w:t xml:space="preserve">od </w:t>
      </w:r>
      <w:r w:rsidR="008D0458">
        <w:rPr>
          <w:bCs/>
        </w:rPr>
        <w:t>27. listopada 2015</w:t>
      </w:r>
      <w:r w:rsidRPr="005646A2">
        <w:rPr>
          <w:bCs/>
        </w:rPr>
        <w:t xml:space="preserve">. godine određena je prodaja nekretnine stečajnog dužnika upisane u zemljišnim knjigama </w:t>
      </w:r>
      <w:r w:rsidR="008D0458" w:rsidRPr="008D0458">
        <w:rPr>
          <w:bCs/>
        </w:rPr>
        <w:t>Općinskog suda u Puli – Pola, k.č.br.2120/1 zgr: dvije gospodarske zgrade, privr. dvorište, površine 686 m2, upisano u zk.ul. 9176, k.o. Pula</w:t>
      </w:r>
      <w:r w:rsidRPr="008D0458">
        <w:rPr>
          <w:bCs/>
        </w:rPr>
        <w:t>,</w:t>
      </w:r>
      <w:r w:rsidRPr="005646A2">
        <w:rPr>
          <w:bCs/>
        </w:rPr>
        <w:t xml:space="preserve"> na prijedlog stečajnog upravitelja temeljem čl.247. st.1. Stečajnog zakona (Narodne novine br 71/15) uz odgovarajuću primjenu propisa o ovrsi kojima je uređena ovrha na nekretnini. </w:t>
      </w:r>
    </w:p>
    <w:p w:rsidRDefault="009B1917" w:rsidP="009B1917" w:rsidR="009B1917">
      <w:pPr>
        <w:jc w:val="both"/>
        <w:rPr>
          <w:bCs/>
        </w:rPr>
      </w:pPr>
      <w:r w:rsidRPr="00AB093D">
        <w:rPr>
          <w:bCs/>
        </w:rPr>
        <w:lastRenderedPageBreak/>
        <w:tab/>
        <w:t xml:space="preserve">Zaključkom o prodaji od </w:t>
      </w:r>
      <w:r>
        <w:rPr>
          <w:bCs/>
        </w:rPr>
        <w:t xml:space="preserve">11. svibnja 2016. </w:t>
      </w:r>
      <w:r w:rsidRPr="00AB093D">
        <w:rPr>
          <w:bCs/>
        </w:rPr>
        <w:t>godine određeni su način i uvjeti prodaje nekretnine stečajnog dužnika.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Na elektroničkoj javnoj dražbi ponuditelj </w:t>
      </w:r>
      <w:r w:rsidR="008D0458">
        <w:rPr>
          <w:bCs/>
        </w:rPr>
        <w:t>trgovačko društvo Projekt Omladinska d.o.o. Pula, Mutilska 5</w:t>
      </w:r>
      <w:r w:rsidRPr="005646A2">
        <w:rPr>
          <w:bCs/>
        </w:rPr>
        <w:t>, da</w:t>
      </w:r>
      <w:r w:rsidR="008D0458">
        <w:rPr>
          <w:bCs/>
        </w:rPr>
        <w:t>lo</w:t>
      </w:r>
      <w:r w:rsidRPr="005646A2">
        <w:rPr>
          <w:bCs/>
        </w:rPr>
        <w:t xml:space="preserve"> je 1</w:t>
      </w:r>
      <w:r w:rsidR="008D0458">
        <w:rPr>
          <w:bCs/>
        </w:rPr>
        <w:t>7</w:t>
      </w:r>
      <w:r w:rsidRPr="005646A2">
        <w:rPr>
          <w:bCs/>
        </w:rPr>
        <w:t>. listopada 2017. godine u 23:59:</w:t>
      </w:r>
      <w:r w:rsidR="009B1917">
        <w:rPr>
          <w:bCs/>
        </w:rPr>
        <w:t>51</w:t>
      </w:r>
      <w:r w:rsidRPr="005646A2">
        <w:rPr>
          <w:bCs/>
        </w:rPr>
        <w:t xml:space="preserve"> najpovoljniju ponudu za predmetnu nekretninu u visini </w:t>
      </w:r>
      <w:r w:rsidR="009B1917">
        <w:rPr>
          <w:bCs/>
        </w:rPr>
        <w:t>1.412.500,00</w:t>
      </w:r>
      <w:r w:rsidRPr="005646A2">
        <w:rPr>
          <w:bCs/>
        </w:rPr>
        <w:t xml:space="preserve"> kn. Kupac je za predmetnu nekretninu položio kupovninu u cijelosti.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Sud je temeljem čl.111. OZ-a odredio ročište za diobu kupovnine.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Prema odredbi čl.254. st.1. </w:t>
      </w:r>
      <w:r w:rsidR="009B1917" w:rsidRPr="009B1917">
        <w:rPr>
          <w:bCs/>
        </w:rPr>
        <w:t xml:space="preserve">Stečajnog zakona (Narodne novine broj </w:t>
      </w:r>
      <w:r w:rsidR="009B1917">
        <w:rPr>
          <w:bCs/>
        </w:rPr>
        <w:t>71/15 i 104/17, dalje: SZ-a</w:t>
      </w:r>
      <w:r w:rsidR="009B1917" w:rsidRPr="009B1917">
        <w:rPr>
          <w:bCs/>
        </w:rPr>
        <w:t>)</w:t>
      </w:r>
      <w:r w:rsidRPr="005646A2">
        <w:rPr>
          <w:bCs/>
        </w:rPr>
        <w:t xml:space="preserve"> stečajni upravitelj dužan je dostaviti sudu obračun troškova utvrđivanja predmeta razlučnoga prava i troškova njegova unovčenja u roku osam dana od dana pravomoćnosti rješenja o dosudi.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Prema stavku 2. istog članka troškovi utvrđivanja predmeta razlučnoga prava određuju se paušalno u iznosu od 5% od utrška.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 xml:space="preserve"> </w:t>
      </w:r>
      <w:r w:rsidRPr="005646A2">
        <w:rPr>
          <w:bCs/>
        </w:rPr>
        <w:tab/>
        <w:t xml:space="preserve">Stečajni upravitelj dostavio je sudu obračun troškova iz čl. 254. SZ-a.  </w:t>
      </w:r>
    </w:p>
    <w:p w:rsidRDefault="005646A2" w:rsidP="005646A2" w:rsidR="009B1917">
      <w:pPr>
        <w:jc w:val="both"/>
        <w:rPr>
          <w:bCs/>
        </w:rPr>
      </w:pPr>
      <w:r w:rsidRPr="005646A2">
        <w:rPr>
          <w:bCs/>
        </w:rPr>
        <w:tab/>
        <w:t xml:space="preserve">U konkretnom slučaju, troškovi utvrđivanja predmeta razlučnog prava određuju se paušalno u iznosu 5% od utrška što iznosi </w:t>
      </w:r>
      <w:r w:rsidR="009B1917">
        <w:rPr>
          <w:bCs/>
        </w:rPr>
        <w:t>70.625,00</w:t>
      </w:r>
      <w:r w:rsidRPr="005646A2">
        <w:rPr>
          <w:bCs/>
        </w:rPr>
        <w:t xml:space="preserve"> kn. </w:t>
      </w:r>
    </w:p>
    <w:p w:rsidRDefault="009B1917" w:rsidP="009B1917" w:rsidR="009B1917" w:rsidRPr="009B1917">
      <w:pPr>
        <w:jc w:val="both"/>
        <w:rPr>
          <w:bCs/>
        </w:rPr>
      </w:pPr>
      <w:r w:rsidRPr="009B1917">
        <w:rPr>
          <w:bCs/>
        </w:rPr>
        <w:tab/>
        <w:t xml:space="preserve">Troškovi unovčenja predmetne nekretnine iznose ukupno 232.211,29 kn, a odnose se na troškove koji u cijelosti terete unovčenu nekretninu i iznose 1.680,00 kn </w:t>
      </w:r>
      <w:r>
        <w:rPr>
          <w:bCs/>
        </w:rPr>
        <w:t xml:space="preserve">s osnove uplaćenog predujma </w:t>
      </w:r>
      <w:r w:rsidRPr="009B1917">
        <w:rPr>
          <w:bCs/>
        </w:rPr>
        <w:t xml:space="preserve">FINI </w:t>
      </w:r>
      <w:r>
        <w:rPr>
          <w:bCs/>
        </w:rPr>
        <w:t>z</w:t>
      </w:r>
      <w:r w:rsidRPr="009B1917">
        <w:rPr>
          <w:bCs/>
        </w:rPr>
        <w:t>a</w:t>
      </w:r>
      <w:r>
        <w:rPr>
          <w:bCs/>
        </w:rPr>
        <w:t xml:space="preserve"> objavu oglasa za</w:t>
      </w:r>
      <w:r w:rsidRPr="009B1917">
        <w:rPr>
          <w:bCs/>
        </w:rPr>
        <w:t xml:space="preserve"> sudjelovanj</w:t>
      </w:r>
      <w:r>
        <w:rPr>
          <w:bCs/>
        </w:rPr>
        <w:t>e</w:t>
      </w:r>
      <w:r w:rsidRPr="009B1917">
        <w:rPr>
          <w:bCs/>
        </w:rPr>
        <w:t xml:space="preserve"> u e-dražbi. </w:t>
      </w:r>
    </w:p>
    <w:p w:rsidRDefault="009B1917" w:rsidP="009B1917" w:rsidR="009B1917">
      <w:pPr>
        <w:jc w:val="both"/>
        <w:rPr>
          <w:bCs/>
        </w:rPr>
      </w:pPr>
      <w:r w:rsidRPr="009B1917">
        <w:rPr>
          <w:bCs/>
        </w:rPr>
        <w:tab/>
        <w:t>Troškovi koji razmjerno u postotku 73,65% terete unovčenu nekretninu u o</w:t>
      </w:r>
      <w:r>
        <w:rPr>
          <w:bCs/>
        </w:rPr>
        <w:t xml:space="preserve">dnosu </w:t>
      </w:r>
      <w:r w:rsidRPr="009B1917">
        <w:rPr>
          <w:bCs/>
        </w:rPr>
        <w:t xml:space="preserve">na cjelokupnu stečajnu masu </w:t>
      </w:r>
      <w:r w:rsidR="003109CA">
        <w:rPr>
          <w:bCs/>
        </w:rPr>
        <w:t xml:space="preserve">odnose se </w:t>
      </w:r>
      <w:r w:rsidRPr="009B1917">
        <w:rPr>
          <w:bCs/>
        </w:rPr>
        <w:t>na osiguranje stečajnog upravitelja u iznosu 25.335,45 kn, troškov</w:t>
      </w:r>
      <w:r>
        <w:rPr>
          <w:bCs/>
        </w:rPr>
        <w:t>e</w:t>
      </w:r>
      <w:r w:rsidRPr="009B1917">
        <w:rPr>
          <w:bCs/>
        </w:rPr>
        <w:t xml:space="preserve"> i nagrad</w:t>
      </w:r>
      <w:r w:rsidR="003109CA">
        <w:rPr>
          <w:bCs/>
        </w:rPr>
        <w:t>u</w:t>
      </w:r>
      <w:r w:rsidRPr="009B1917">
        <w:rPr>
          <w:bCs/>
        </w:rPr>
        <w:t xml:space="preserve"> privremenom stečajnom upravitelju u bruto iznosu 6.472,66 kn,</w:t>
      </w:r>
      <w:r>
        <w:rPr>
          <w:bCs/>
        </w:rPr>
        <w:t xml:space="preserve"> ukupn</w:t>
      </w:r>
      <w:r w:rsidR="003109CA">
        <w:rPr>
          <w:bCs/>
        </w:rPr>
        <w:t>u</w:t>
      </w:r>
      <w:r w:rsidRPr="009B1917">
        <w:rPr>
          <w:bCs/>
        </w:rPr>
        <w:t xml:space="preserve"> naknad</w:t>
      </w:r>
      <w:r w:rsidR="003109CA">
        <w:rPr>
          <w:bCs/>
        </w:rPr>
        <w:t>u</w:t>
      </w:r>
      <w:r w:rsidRPr="009B1917">
        <w:rPr>
          <w:bCs/>
        </w:rPr>
        <w:t xml:space="preserve"> stečajnom upravitelju po rješenju suda u iznosu 24.640,08 kn, predvidiv</w:t>
      </w:r>
      <w:r w:rsidR="003109CA">
        <w:rPr>
          <w:bCs/>
        </w:rPr>
        <w:t>u</w:t>
      </w:r>
      <w:r w:rsidRPr="009B1917">
        <w:rPr>
          <w:bCs/>
        </w:rPr>
        <w:t xml:space="preserve"> nagrad</w:t>
      </w:r>
      <w:r w:rsidR="003109CA">
        <w:rPr>
          <w:bCs/>
        </w:rPr>
        <w:t>u</w:t>
      </w:r>
      <w:r w:rsidRPr="009B1917">
        <w:rPr>
          <w:bCs/>
        </w:rPr>
        <w:t xml:space="preserve"> stečajnom upravitelju u bruto iznosu 132.570,00 kn (bruto 2), knjigovodstvene usluge u iznosu 31.669,50 kn, trošak platnog prometa u iznosu 1.635,91 kn, ostali troškovi (pečat, fotokopiranje, poštarina) u iznosu 842,69 kn i troškovi arhiviranja poslovne dokumentacije u iznosu 7.365,00 kn.</w:t>
      </w:r>
      <w:r>
        <w:rPr>
          <w:bCs/>
        </w:rPr>
        <w:t xml:space="preserve"> </w:t>
      </w:r>
      <w:r w:rsidRPr="009B1917">
        <w:rPr>
          <w:bCs/>
        </w:rPr>
        <w:t>Ukupna vrijednost stečajne mase iznosi 1.917.749,12 kn.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Teret dokaza da određeni trošak predstavlja trošak unovčenja iz čl.254. st.2. SZ-a, te da tereti prodanu stvar je na stečajnom upravitelju. </w:t>
      </w:r>
    </w:p>
    <w:p w:rsidRDefault="009B1917" w:rsidP="005646A2" w:rsidR="005646A2" w:rsidRPr="005646A2">
      <w:pPr>
        <w:jc w:val="both"/>
        <w:rPr>
          <w:bCs/>
        </w:rPr>
      </w:pPr>
      <w:r>
        <w:rPr>
          <w:bCs/>
        </w:rPr>
        <w:tab/>
      </w:r>
      <w:r w:rsidR="005646A2" w:rsidRPr="005646A2">
        <w:rPr>
          <w:bCs/>
        </w:rPr>
        <w:t>U odnosu na ostvarene troškove unovčenja, sud je izvršio uvid u ostvarene troškove unovčenja koje je specificirao stečajni upravitelj te utvrdio da su ostvareni troškovi unovčenja bili potrebni za unovčenje predmetne nekretnine i da su u izravnoj odnosno neizravnoj vezi s unovčenjem.</w:t>
      </w:r>
    </w:p>
    <w:p w:rsidRDefault="009B1917" w:rsidP="005646A2" w:rsidR="005646A2" w:rsidRPr="005646A2">
      <w:pPr>
        <w:jc w:val="both"/>
        <w:rPr>
          <w:bCs/>
        </w:rPr>
      </w:pPr>
      <w:r>
        <w:rPr>
          <w:bCs/>
        </w:rPr>
        <w:tab/>
      </w:r>
      <w:r w:rsidR="005646A2" w:rsidRPr="005646A2">
        <w:rPr>
          <w:bCs/>
        </w:rPr>
        <w:t xml:space="preserve">Na ročištu za diobu </w:t>
      </w:r>
      <w:r>
        <w:rPr>
          <w:bCs/>
        </w:rPr>
        <w:t>kupovnine</w:t>
      </w:r>
      <w:r w:rsidR="003109CA">
        <w:rPr>
          <w:bCs/>
        </w:rPr>
        <w:t>,</w:t>
      </w:r>
      <w:r w:rsidR="005646A2" w:rsidRPr="005646A2">
        <w:rPr>
          <w:bCs/>
        </w:rPr>
        <w:t xml:space="preserve"> razlučni vjerovnik </w:t>
      </w:r>
      <w:r>
        <w:rPr>
          <w:bCs/>
        </w:rPr>
        <w:t xml:space="preserve">ACCORD STUDIO d.o.o. Jalkovec </w:t>
      </w:r>
      <w:r w:rsidR="005646A2" w:rsidRPr="005646A2">
        <w:rPr>
          <w:bCs/>
        </w:rPr>
        <w:t>nije ospori</w:t>
      </w:r>
      <w:r w:rsidR="003109CA">
        <w:rPr>
          <w:bCs/>
        </w:rPr>
        <w:t xml:space="preserve">o </w:t>
      </w:r>
      <w:r w:rsidR="005646A2" w:rsidRPr="005646A2">
        <w:rPr>
          <w:bCs/>
        </w:rPr>
        <w:t xml:space="preserve">obračunate troškove iz čl.254. SZ-a koje je postavio stečajni upravitelj. </w:t>
      </w:r>
      <w:r>
        <w:rPr>
          <w:bCs/>
        </w:rPr>
        <w:t xml:space="preserve">Razlučni vjerovnici Tehno – Mar - Commerce d.o.o. Zagreb i Virkont d.o.o. Pula, iako uredno pozvani nisu pristupili na ročište za diobu kupovnine. </w:t>
      </w:r>
    </w:p>
    <w:p w:rsidRDefault="009B1917" w:rsidP="005646A2" w:rsidR="009B1917">
      <w:pPr>
        <w:jc w:val="both"/>
        <w:rPr>
          <w:bCs/>
        </w:rPr>
      </w:pPr>
      <w:r w:rsidRPr="009B1917">
        <w:rPr>
          <w:bCs/>
        </w:rPr>
        <w:lastRenderedPageBreak/>
        <w:tab/>
        <w:t xml:space="preserve">Razlučni vjerovnik ACCORD STUDIO d.o.o. Jalkovec </w:t>
      </w:r>
      <w:r>
        <w:rPr>
          <w:bCs/>
        </w:rPr>
        <w:t>nije</w:t>
      </w:r>
      <w:r w:rsidRPr="009B1917">
        <w:rPr>
          <w:bCs/>
        </w:rPr>
        <w:t xml:space="preserve"> dostavio poseban obračun specifikacije tražbine </w:t>
      </w:r>
      <w:r>
        <w:rPr>
          <w:bCs/>
        </w:rPr>
        <w:t xml:space="preserve">osigurane </w:t>
      </w:r>
      <w:r w:rsidRPr="009B1917">
        <w:rPr>
          <w:bCs/>
        </w:rPr>
        <w:t xml:space="preserve">razlučnim pravom na unovčenoj nekretnini, zbog čega </w:t>
      </w:r>
      <w:r w:rsidR="003109CA">
        <w:rPr>
          <w:bCs/>
        </w:rPr>
        <w:t>je</w:t>
      </w:r>
      <w:r w:rsidRPr="009B1917">
        <w:rPr>
          <w:bCs/>
        </w:rPr>
        <w:t xml:space="preserve"> sud uze</w:t>
      </w:r>
      <w:r w:rsidR="003109CA">
        <w:rPr>
          <w:bCs/>
        </w:rPr>
        <w:t>o</w:t>
      </w:r>
      <w:r w:rsidRPr="009B1917">
        <w:rPr>
          <w:bCs/>
        </w:rPr>
        <w:t xml:space="preserve"> u obzir visinu tražbine temeljem stanja u zemljišnim knjigama.</w:t>
      </w:r>
    </w:p>
    <w:p w:rsidRDefault="0051396D" w:rsidP="005646A2" w:rsidR="009B1917">
      <w:pPr>
        <w:jc w:val="both"/>
        <w:rPr>
          <w:bCs/>
        </w:rPr>
      </w:pPr>
      <w:r>
        <w:rPr>
          <w:bCs/>
        </w:rPr>
        <w:tab/>
        <w:t xml:space="preserve">Uvidom u zemljišne knjige, zk.ul. 9176, k.o. Pula sud je utvrdio da razlučni vjerovnik ACCORD STUDIO d.o.o. ima novčanu tražbinu prema stečajnom dužniku </w:t>
      </w:r>
      <w:r w:rsidRPr="0051396D">
        <w:rPr>
          <w:bCs/>
        </w:rPr>
        <w:t>temeljem Sporazuma o osiguranju tražbine zasnivanjem založnog prava od 12. siječnja 2012. godine, radi osiguranja novčane tražbine u iznosu 800.000,00 eura u kunskoj protuvrijednosti i ostal</w:t>
      </w:r>
      <w:r>
        <w:rPr>
          <w:bCs/>
        </w:rPr>
        <w:t>ih</w:t>
      </w:r>
      <w:r w:rsidRPr="0051396D">
        <w:rPr>
          <w:bCs/>
        </w:rPr>
        <w:t xml:space="preserve"> uvjete iz Sporazuma, te Ugovora o ustupu tražbine i zasnivanju založnog prava na nekretninama od 31. ožujka 2017</w:t>
      </w:r>
      <w:r>
        <w:rPr>
          <w:bCs/>
        </w:rPr>
        <w:t>.</w:t>
      </w:r>
      <w:r w:rsidRPr="0051396D">
        <w:rPr>
          <w:bCs/>
        </w:rPr>
        <w:t xml:space="preserve"> godine. </w:t>
      </w:r>
      <w:r>
        <w:rPr>
          <w:bCs/>
        </w:rPr>
        <w:t xml:space="preserve">Tražbina razlučnog vjerovnika ACCORD STUDIO d.o.o. prema stečajnom dužniku iznosi ukupno 2.453.398,92 kn. </w:t>
      </w:r>
    </w:p>
    <w:p w:rsidRDefault="00BE1CF2" w:rsidP="005646A2" w:rsidR="009B1917">
      <w:pPr>
        <w:jc w:val="both"/>
        <w:rPr>
          <w:bCs/>
        </w:rPr>
      </w:pPr>
      <w:r>
        <w:rPr>
          <w:bCs/>
        </w:rPr>
        <w:tab/>
        <w:t xml:space="preserve">Stečajni upravitelj nije osporio zahtjev za namirenje razlučnog vjerovnika. </w:t>
      </w:r>
    </w:p>
    <w:p w:rsidRDefault="0051396D" w:rsidP="005646A2" w:rsidR="005646A2" w:rsidRPr="005646A2">
      <w:pPr>
        <w:jc w:val="both"/>
        <w:rPr>
          <w:bCs/>
        </w:rPr>
      </w:pPr>
      <w:r>
        <w:rPr>
          <w:bCs/>
        </w:rPr>
        <w:t xml:space="preserve"> </w:t>
      </w:r>
      <w:r w:rsidR="00BE1CF2" w:rsidRPr="00BE1CF2">
        <w:rPr>
          <w:bCs/>
        </w:rPr>
        <w:tab/>
        <w:t>Kako je iznos tražbine osigurane razlučnim pravom veći od kupovnine ostvarene prodajom predmetne nekretnine, valjalo je nakon namirenja troškova iz čl.</w:t>
      </w:r>
      <w:r w:rsidR="00BE1CF2">
        <w:rPr>
          <w:bCs/>
        </w:rPr>
        <w:t>254</w:t>
      </w:r>
      <w:r w:rsidR="00BE1CF2" w:rsidRPr="00BE1CF2">
        <w:rPr>
          <w:bCs/>
        </w:rPr>
        <w:t>. SZ-a, iz preostalog iznosa kupovnine djelomično namiriti tražbinu razlučnog vjerovnika.</w:t>
      </w:r>
    </w:p>
    <w:p w:rsidRDefault="00BE1CF2" w:rsidP="005646A2" w:rsidR="003A74B3">
      <w:pPr>
        <w:jc w:val="both"/>
        <w:rPr>
          <w:b/>
        </w:rPr>
      </w:pPr>
      <w:r>
        <w:rPr>
          <w:bCs/>
        </w:rPr>
        <w:t xml:space="preserve"> </w:t>
      </w:r>
      <w:r>
        <w:rPr>
          <w:bCs/>
        </w:rPr>
        <w:tab/>
      </w:r>
      <w:r w:rsidR="005646A2" w:rsidRPr="005646A2">
        <w:rPr>
          <w:bCs/>
        </w:rPr>
        <w:t>Slijedom navedenog, a temeljem čl.111.-114. OZ-a, u vezi s čl.254. SZ-a riješeno je kao u izreci.</w:t>
      </w:r>
      <w:r w:rsidR="005646A2" w:rsidRPr="005646A2">
        <w:rPr>
          <w:bCs/>
        </w:rPr>
        <w:tab/>
      </w:r>
      <w:r w:rsidR="003611FE" w:rsidRPr="00DB5FB4">
        <w:rPr>
          <w:bCs/>
        </w:rPr>
        <w:tab/>
        <w:t xml:space="preserve"> </w:t>
      </w:r>
      <w:r w:rsidR="003611FE" w:rsidRPr="00DB5FB4">
        <w:rPr>
          <w:b/>
        </w:rPr>
        <w:tab/>
      </w:r>
      <w:r w:rsidR="003611FE" w:rsidRPr="00DB5FB4">
        <w:rPr>
          <w:b/>
        </w:rPr>
        <w:tab/>
      </w:r>
    </w:p>
    <w:p w:rsidRDefault="00BE1CF2" w:rsidP="005646A2" w:rsidR="00BE1CF2" w:rsidRPr="00DB5FB4">
      <w:pPr>
        <w:jc w:val="both"/>
        <w:rPr>
          <w:b/>
        </w:rPr>
      </w:pP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BE1CF2">
        <w:t>22</w:t>
      </w:r>
      <w:r w:rsidR="00243AE2">
        <w:t xml:space="preserve">. </w:t>
      </w:r>
      <w:r w:rsidR="00BE1CF2">
        <w:t>svibnja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796F29" w:rsidR="0045594F" w:rsidRPr="00460C6C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 xml:space="preserve">Daniela </w:t>
      </w:r>
      <w:r w:rsidR="003611FE" w:rsidRPr="00796F29">
        <w:t>Korlević</w:t>
      </w:r>
      <w:r w:rsidR="00943375" w:rsidRPr="00796F29">
        <w:t xml:space="preserve"> </w:t>
      </w:r>
      <w:r w:rsidR="00A4405A" w:rsidRPr="00796F29"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5646A2" w:rsid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45594F" w:rsidP="003611FE" w:rsidR="0045594F"/>
    <w:sectPr w:rsidR="0045594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F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5646A2">
      <w:t>543/13-289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17F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2372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109CA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0C6C"/>
    <w:rsid w:val="00464D80"/>
    <w:rsid w:val="0047416D"/>
    <w:rsid w:val="004802AD"/>
    <w:rsid w:val="00481EE3"/>
    <w:rsid w:val="0049357A"/>
    <w:rsid w:val="004C4FBD"/>
    <w:rsid w:val="004D2021"/>
    <w:rsid w:val="004E297A"/>
    <w:rsid w:val="004E42EB"/>
    <w:rsid w:val="004E5592"/>
    <w:rsid w:val="00501919"/>
    <w:rsid w:val="005067DC"/>
    <w:rsid w:val="0051396D"/>
    <w:rsid w:val="00513C41"/>
    <w:rsid w:val="0053079D"/>
    <w:rsid w:val="005378BD"/>
    <w:rsid w:val="00540D7D"/>
    <w:rsid w:val="00541367"/>
    <w:rsid w:val="005421D1"/>
    <w:rsid w:val="005646A2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2F76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96F29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0458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910CC"/>
    <w:rsid w:val="009A62C1"/>
    <w:rsid w:val="009A6EE2"/>
    <w:rsid w:val="009A7716"/>
    <w:rsid w:val="009B1917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3E45"/>
    <w:rsid w:val="00BA67CE"/>
    <w:rsid w:val="00BB5B1E"/>
    <w:rsid w:val="00BB73F7"/>
    <w:rsid w:val="00BC4E42"/>
    <w:rsid w:val="00BE1CF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53FC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5A5DE-73C7-4E2C-8D8E-464836F2B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1114</properties:Words>
  <properties:Characters>6410</properties:Characters>
  <properties:Lines>124</properties:Lines>
  <properties:Paragraphs>41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2018-05-22T08:57:00Z</dcterms:created>
  <dc:creator>dcmelik</dc:creator>
  <cp:lastModifiedBy>Jasna Radulović</cp:lastModifiedBy>
  <cp:lastPrinted>2018-05-22T09:38:00Z</cp:lastPrinted>
  <dcterms:modified xmlns:xsi="http://www.w3.org/2001/XMLSchema-instance" xsi:type="dcterms:W3CDTF">2018-05-22T09:39:00Z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(543-13 namirenje čl.104-17.docx)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