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4a08" w14:paraId="5c94a08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6534AF" w:rsidP="001A794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1222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3834C5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834C5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3834C5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3834C5" w:rsidRPr="003834C5">
        <w:rPr>
          <w:rFonts w:cs="Times New Roman" w:hAnsi="Times New Roman" w:ascii="Times New Roman"/>
          <w:sz w:val="24"/>
          <w:szCs w:val="24"/>
        </w:rPr>
        <w:t>TRIBUNJSKI DRAGULJ d.o.o. za ugostiteljstvo i turistička agencija, Tribunj, Glavičine 9, OIB: 19236100799</w:t>
      </w:r>
      <w:r w:rsidR="006534AF" w:rsidRPr="003834C5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122230" w:rsidRPr="003834C5">
        <w:rPr>
          <w:rFonts w:cs="Times New Roman" w:eastAsia="Times New Roman" w:hAnsi="Times New Roman" w:ascii="Times New Roman"/>
          <w:sz w:val="24"/>
          <w:szCs w:val="24"/>
        </w:rPr>
        <w:t>16</w:t>
      </w:r>
      <w:r w:rsidR="006534AF" w:rsidRPr="003834C5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22230" w:rsidRPr="003834C5">
        <w:rPr>
          <w:rFonts w:cs="Times New Roman" w:eastAsia="Times New Roman" w:hAnsi="Times New Roman" w:ascii="Times New Roman"/>
          <w:sz w:val="24"/>
          <w:szCs w:val="24"/>
        </w:rPr>
        <w:t>srpnja</w:t>
      </w:r>
      <w:r w:rsidR="006534AF" w:rsidRPr="003834C5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122230" w:rsidRPr="003834C5">
        <w:rPr>
          <w:rFonts w:cs="Times New Roman" w:eastAsia="Times New Roman" w:hAnsi="Times New Roman" w:ascii="Times New Roman"/>
          <w:sz w:val="24"/>
          <w:szCs w:val="24"/>
        </w:rPr>
        <w:t>20</w:t>
      </w:r>
      <w:r w:rsidR="006534AF" w:rsidRPr="003834C5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22230" w:rsidRPr="003834C5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="006534AF" w:rsidRPr="003834C5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3834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834C5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3834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834C5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834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834C5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834C5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3834C5" w:rsidRPr="003834C5">
        <w:rPr>
          <w:rFonts w:cs="Times New Roman" w:hAnsi="Times New Roman" w:ascii="Times New Roman"/>
          <w:sz w:val="24"/>
          <w:szCs w:val="24"/>
        </w:rPr>
        <w:t>TRIBUNJSKI DRAGULJ d.o.o. za ugostiteljstvo i turistička agencija, Tribunj, Glavičine 9, OIB: 19236100799</w:t>
      </w:r>
      <w:r w:rsidRPr="003834C5">
        <w:rPr>
          <w:rFonts w:cs="Times New Roman" w:eastAsia="Times New Roman" w:hAnsi="Times New Roman" w:ascii="Times New Roman"/>
          <w:sz w:val="24"/>
          <w:szCs w:val="24"/>
        </w:rPr>
        <w:t xml:space="preserve">, na temelju neizvršenih osnova za plaćanje iznosi </w:t>
      </w:r>
      <w:r w:rsidR="003834C5" w:rsidRPr="003834C5">
        <w:rPr>
          <w:rFonts w:cs="Times New Roman" w:eastAsia="Times New Roman" w:hAnsi="Times New Roman" w:ascii="Times New Roman"/>
          <w:sz w:val="24"/>
          <w:szCs w:val="24"/>
        </w:rPr>
        <w:t>9.350,00</w:t>
      </w:r>
      <w:r w:rsidRPr="003834C5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6601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B32F9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BB32F9">
        <w:rPr>
          <w:rFonts w:cs="Times New Roman" w:eastAsia="Times New Roman" w:hAnsi="Times New Roman" w:ascii="Times New Roman"/>
          <w:sz w:val="24"/>
          <w:szCs w:val="24"/>
        </w:rPr>
        <w:tab/>
        <w:t>2.  Poziva se osoba ovlaštena za zastupanje dužnika</w:t>
      </w:r>
      <w:r w:rsidRPr="006601D9">
        <w:rPr>
          <w:rFonts w:cs="Times New Roman" w:eastAsia="Times New Roman" w:hAnsi="Times New Roman" w:ascii="Times New Roman"/>
          <w:sz w:val="24"/>
          <w:szCs w:val="24"/>
        </w:rPr>
        <w:t xml:space="preserve"> po zakonu </w:t>
      </w:r>
      <w:r w:rsidR="003834C5">
        <w:rPr>
          <w:rFonts w:cs="Times New Roman" w:hAnsi="Times New Roman" w:ascii="Times New Roman"/>
          <w:color w:themeColor="text1" w:val="000000"/>
          <w:sz w:val="24"/>
          <w:szCs w:val="24"/>
        </w:rPr>
        <w:t>Maria Kornaj</w:t>
      </w:r>
      <w:r w:rsidRPr="006601D9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6601D9">
        <w:rPr>
          <w:rFonts w:cs="Times New Roman" w:eastAsia="Times New Roman" w:hAnsi="Times New Roman" w:ascii="Times New Roman"/>
          <w:sz w:val="24"/>
          <w:szCs w:val="24"/>
        </w:rPr>
        <w:t xml:space="preserve">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(četrdesetpet) dana od dana objave ovog oglasa na e-oglasnoj ploči ovog suda, a temeljem odredbe čl. 430. SZ-a, predlože otvaranje stečajnog postupka nad dužnikom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122230">
        <w:rPr>
          <w:rFonts w:cs="Times New Roman" w:eastAsia="Times New Roman" w:hAnsi="Times New Roman" w:ascii="Times New Roman"/>
          <w:sz w:val="24"/>
          <w:szCs w:val="24"/>
        </w:rPr>
        <w:t>20</w:t>
      </w:r>
      <w:r w:rsidR="00A47AF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22230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 Sudska savjetnica     </w:t>
      </w:r>
    </w:p>
    <w:p w:rsidRDefault="006534AF" w:rsidP="006534AF" w:rsidR="006534AF" w:rsidRPr="00E00B1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</w:p>
    <w:p w:rsidRDefault="006534AF" w:rsidP="006534AF" w:rsidR="006534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DN-a: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534AF" w:rsidRPr="00E00B1C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3834C5">
      <w:rPr>
        <w:rFonts w:cs="Times New Roman" w:hAnsi="Times New Roman" w:ascii="Times New Roman"/>
        <w:bCs/>
        <w:sz w:val="24"/>
      </w:rPr>
      <w:t>250</w:t>
    </w:r>
    <w:r w:rsidRPr="00E00B1C">
      <w:rPr>
        <w:rFonts w:cs="Times New Roman" w:hAnsi="Times New Roman" w:ascii="Times New Roman"/>
        <w:bCs/>
        <w:sz w:val="24"/>
      </w:rPr>
      <w:t>/2018-</w:t>
    </w:r>
    <w:r w:rsidR="00B30061">
      <w:rPr>
        <w:rFonts w:cs="Times New Roman" w:hAnsi="Times New Roman" w:ascii="Times New Roman"/>
        <w:bCs/>
        <w:sz w:val="24"/>
      </w:rPr>
      <w:t>5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122230"/>
    <w:rsid w:val="00185DE6"/>
    <w:rsid w:val="001A3508"/>
    <w:rsid w:val="001A794E"/>
    <w:rsid w:val="003810D6"/>
    <w:rsid w:val="003834C5"/>
    <w:rsid w:val="005868B4"/>
    <w:rsid w:val="006534AF"/>
    <w:rsid w:val="006601D9"/>
    <w:rsid w:val="006E749A"/>
    <w:rsid w:val="00A47AF9"/>
    <w:rsid w:val="00B30061"/>
    <w:rsid w:val="00BB32F9"/>
    <w:rsid w:val="00DB052E"/>
    <w:rsid w:val="00DB6C74"/>
    <w:rsid w:val="00DC48C1"/>
    <w:rsid w:val="00DE0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185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DE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5DE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5DE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5DE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185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DE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5DE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5DE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5DE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St-250/2018</izvorni_sadrzaj>
    <derivirana_varijabla naziv="DomainObject.Predmet.OznakaBroj_1">St-250/2018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TRIBUNJSKI DRAGULJ d.o.o. za ugostiteljstvo i turistička agencija</izvorni_sadrzaj>
    <derivirana_varijabla naziv="DomainObject.Predmet.ProtustrankaFormated_1">  TRIBUNJSKI DRAGULJ d.o.o. za ugostiteljstvo i turistička agencija</derivirana_varijabla>
  </DomainObject.Predmet.ProtustrankaFormated>
  <DomainObject.Predmet.ProtustrankaFormatedOIB>
    <izvorni_sadrzaj>  TRIBUNJSKI DRAGULJ d.o.o. za ugostiteljstvo i turistička agencija, OIB 19236100799</izvorni_sadrzaj>
    <derivirana_varijabla naziv="DomainObject.Predmet.ProtustrankaFormatedOIB_1">  TRIBUNJSKI DRAGULJ d.o.o. za ugostiteljstvo i turistička agencija, OIB 19236100799</derivirana_varijabla>
  </DomainObject.Predmet.ProtustrankaFormatedOIB>
  <DomainObject.Predmet.ProtustrankaFormatedWithAdress>
    <izvorni_sadrzaj> TRIBUNJSKI DRAGULJ d.o.o. za ugostiteljstvo i turistička agencija, Glavičine 9, 22211 Tribunj</izvorni_sadrzaj>
    <derivirana_varijabla naziv="DomainObject.Predmet.ProtustrankaFormatedWithAdress_1"> TRIBUNJSKI DRAGULJ d.o.o. za ugostiteljstvo i turistička agencija, Glavičine 9, 22211 Tribunj</derivirana_varijabla>
  </DomainObject.Predmet.ProtustrankaFormatedWithAdress>
  <DomainObject.Predmet.ProtustrankaFormatedWithAdressOIB>
    <izvorni_sadrzaj> TRIBUNJSKI DRAGULJ d.o.o. za ugostiteljstvo i turistička agencija, OIB 19236100799, Glavičine 9, 22211 Tribunj</izvorni_sadrzaj>
    <derivirana_varijabla naziv="DomainObject.Predmet.ProtustrankaFormatedWithAdressOIB_1"> TRIBUNJSKI DRAGULJ d.o.o. za ugostiteljstvo i turistička agencija, OIB 19236100799, Glavičine 9, 22211 Tribunj</derivirana_varijabla>
  </DomainObject.Predmet.ProtustrankaFormatedWithAdressOIB>
  <DomainObject.Predmet.ProtustrankaWithAdress>
    <izvorni_sadrzaj>TRIBUNJSKI DRAGULJ d.o.o. za ugostiteljstvo i turistička agencija Glavičine 9, 22211 Tribunj</izvorni_sadrzaj>
    <derivirana_varijabla naziv="DomainObject.Predmet.ProtustrankaWithAdress_1">TRIBUNJSKI DRAGULJ d.o.o. za ugostiteljstvo i turistička agencija Glavičine 9, 22211 Tribunj</derivirana_varijabla>
  </DomainObject.Predmet.ProtustrankaWithAdress>
  <DomainObject.Predmet.ProtustrankaWithAdressOIB>
    <izvorni_sadrzaj>TRIBUNJSKI DRAGULJ d.o.o. za ugostiteljstvo i turistička agencija, OIB 19236100799, Glavičine 9, 22211 Tribunj</izvorni_sadrzaj>
    <derivirana_varijabla naziv="DomainObject.Predmet.ProtustrankaWithAdressOIB_1">TRIBUNJSKI DRAGULJ d.o.o. za ugostiteljstvo i turistička agencija, OIB 19236100799, Glavičine 9, 22211 Tribunj</derivirana_varijabla>
  </DomainObject.Predmet.ProtustrankaWithAdressOIB>
  <DomainObject.Predmet.ProtustrankaNazivFormated>
    <izvorni_sadrzaj>TRIBUNJSKI DRAGULJ d.o.o. za ugostiteljstvo i turistička agencija</izvorni_sadrzaj>
    <derivirana_varijabla naziv="DomainObject.Predmet.ProtustrankaNazivFormated_1">TRIBUNJSKI DRAGULJ d.o.o. za ugostiteljstvo i turistička agencija</derivirana_varijabla>
  </DomainObject.Predmet.ProtustrankaNazivFormated>
  <DomainObject.Predmet.ProtustrankaNazivFormatedOIB>
    <izvorni_sadrzaj>TRIBUNJSKI DRAGULJ d.o.o. za ugostiteljstvo i turistička agencija, OIB 19236100799</izvorni_sadrzaj>
    <derivirana_varijabla naziv="DomainObject.Predmet.ProtustrankaNazivFormatedOIB_1">TRIBUNJSKI DRAGULJ d.o.o. za ugostiteljstvo i turistička agencija, OIB 19236100799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TRIBUNJSKI DRAGULJ d.o.o. za ugostiteljstvo i turistička agencija</item>
    </izvorni_sadrzaj>
    <derivirana_varijabla naziv="DomainObject.Predmet.ProtuStrankaListFormated_1">
      <item>TRIBUNJSKI DRAGULJ d.o.o. za ugostiteljstvo i turistička agencija</item>
    </derivirana_varijabla>
  </DomainObject.Predmet.ProtuStrankaListFormated>
  <DomainObject.Predmet.ProtuStrankaListFormatedOIB>
    <izvorni_sadrzaj>
      <item>TRIBUNJSKI DRAGULJ d.o.o. za ugostiteljstvo i turistička agencija, OIB 19236100799</item>
    </izvorni_sadrzaj>
    <derivirana_varijabla naziv="DomainObject.Predmet.ProtuStrankaListFormatedOIB_1">
      <item>TRIBUNJSKI DRAGULJ d.o.o. za ugostiteljstvo i turistička agencija, OIB 19236100799</item>
    </derivirana_varijabla>
  </DomainObject.Predmet.ProtuStrankaListFormatedOIB>
  <DomainObject.Predmet.ProtuStrankaListFormatedWithAdress>
    <izvorni_sadrzaj>
      <item>TRIBUNJSKI DRAGULJ d.o.o. za ugostiteljstvo i turistička agencija, Glavičine 9, 22211 Tribunj</item>
    </izvorni_sadrzaj>
    <derivirana_varijabla naziv="DomainObject.Predmet.ProtuStrankaListFormatedWithAdress_1">
      <item>TRIBUNJSKI DRAGULJ d.o.o. za ugostiteljstvo i turistička agencija, Glavičine 9, 22211 Tribunj</item>
    </derivirana_varijabla>
  </DomainObject.Predmet.ProtuStrankaListFormatedWithAdress>
  <DomainObject.Predmet.ProtuStrankaListFormatedWithAdressOIB>
    <izvorni_sadrzaj>
      <item>TRIBUNJSKI DRAGULJ d.o.o. za ugostiteljstvo i turistička agencija, OIB 19236100799, Glavičine 9, 22211 Tribunj</item>
    </izvorni_sadrzaj>
    <derivirana_varijabla naziv="DomainObject.Predmet.ProtuStrankaListFormatedWithAdressOIB_1">
      <item>TRIBUNJSKI DRAGULJ d.o.o. za ugostiteljstvo i turistička agencija, OIB 19236100799, Glavičine 9, 22211 Tribunj</item>
    </derivirana_varijabla>
  </DomainObject.Predmet.ProtuStrankaListFormatedWithAdressOIB>
  <DomainObject.Predmet.ProtuStrankaListNazivFormated>
    <izvorni_sadrzaj>
      <item>TRIBUNJSKI DRAGULJ d.o.o. za ugostiteljstvo i turistička agencija</item>
    </izvorni_sadrzaj>
    <derivirana_varijabla naziv="DomainObject.Predmet.ProtuStrankaListNazivFormated_1">
      <item>TRIBUNJSKI DRAGULJ d.o.o. za ugostiteljstvo i turistička agencija</item>
    </derivirana_varijabla>
  </DomainObject.Predmet.ProtuStrankaListNazivFormated>
  <DomainObject.Predmet.ProtuStrankaListNazivFormatedOIB>
    <izvorni_sadrzaj>
      <item>TRIBUNJSKI DRAGULJ d.o.o. za ugostiteljstvo i turistička agencija, OIB 19236100799</item>
    </izvorni_sadrzaj>
    <derivirana_varijabla naziv="DomainObject.Predmet.ProtuStrankaListNazivFormatedOIB_1">
      <item>TRIBUNJSKI DRAGULJ d.o.o. za ugostiteljstvo i turistička agencija, OIB 19236100799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TRIBUNJSKI DRAGULJ d.o.o. za ugostiteljstvo i turistička agencija</izvorni_sadrzaj>
    <derivirana_varijabla naziv="DomainObject.Predmet.ProtustrankaIDrugi_1">TRIBUNJSKI DRAGULJ d.o.o. za ugostiteljstvo i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TRIBUNJSKI DRAGULJ d.o.o. za ugostiteljstvo i turistička agencija, OIB 19236100799, Glavičine 9, 22211 Tribunj</izvorni_sadrzaj>
    <derivirana_varijabla naziv="DomainObject.Predmet.ProtustrankaIDrugiAdressOIB_1">TRIBUNJSKI DRAGULJ d.o.o. za ugostiteljstvo i turistička agencija, OIB 19236100799, Glavičine 9,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TRIBUNJSKI DRAGULJ d.o.o. za ugostiteljstvo i turistička agencija</item>
    </izvorni_sadrzaj>
    <derivirana_varijabla naziv="DomainObject.Predmet.SudioniciListNaziv_1">
      <item>FINA - Podružnica Šibenik</item>
      <item>TRIBUNJSKI DRAGULJ d.o.o. za ugostiteljstvo i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TRIBUNJSKI DRAGULJ d.o.o. za ugostiteljstvo i turistička agencija, OIB 19236100799, Glavičine 9,22211 Tribunj</item>
    </izvorni_sadrzaj>
    <derivirana_varijabla naziv="DomainObject.Predmet.SudioniciListAdressOIB_1">
      <item>FINA - Podružnica Šibenik, OIB 85821130368, Perivoj L. Marune 1,22000 Šibenik</item>
      <item>TRIBUNJSKI DRAGULJ d.o.o. za ugostiteljstvo i turistička agencija, OIB 19236100799, Glavičine 9,22211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19236100799</item>
    </izvorni_sadrzaj>
    <derivirana_varijabla naziv="DomainObject.Predmet.SudioniciListNazivOIB_1">
      <item>, OIB 85821130368</item>
      <item>, OIB 19236100799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395</properties:Words>
  <properties:Characters>2059</properties:Characters>
  <properties:Lines>51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2018-08-10T06:46:00Z</dcterms:created>
  <dc:creator>wsadmin</dc:creator>
  <cp:lastModifiedBy>Anita Ivandić</cp:lastModifiedBy>
  <cp:lastPrinted>2018-08-10T06:46:00Z</cp:lastPrinted>
  <dcterms:modified xmlns:xsi="http://www.w3.org/2001/XMLSchema-instance" xsi:type="dcterms:W3CDTF">2018-08-20T07:31:00Z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(St-250-18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