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9f9e" w14:paraId="1ac9f9e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  <w:r w:rsidR="0076061E">
        <w:t>16</w:t>
      </w:r>
      <w:r>
        <w:t xml:space="preserve"> St-</w:t>
      </w:r>
      <w:r w:rsidR="0076061E">
        <w:t>2345/17</w:t>
      </w:r>
      <w:r w:rsidR="00D163DC">
        <w:t>-38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D163DC" w:rsidP="003812A3" w:rsidR="00D163DC">
      <w:pPr>
        <w:jc w:val="center"/>
      </w:pPr>
    </w:p>
    <w:p w:rsidRDefault="00D163DC" w:rsidP="003812A3" w:rsidR="00D163DC">
      <w:pPr>
        <w:jc w:val="center"/>
      </w:pPr>
    </w:p>
    <w:p w:rsidRDefault="003812A3" w:rsidP="003812A3" w:rsidR="003812A3">
      <w:pPr>
        <w:jc w:val="center"/>
      </w:pPr>
      <w:r>
        <w:t>R E P U B L I K A  H R V A T S K A</w:t>
      </w:r>
    </w:p>
    <w:p w:rsidRDefault="00357CF6" w:rsidP="003812A3" w:rsidR="00357CF6">
      <w:pPr>
        <w:jc w:val="center"/>
        <w:rPr>
          <w:lang w:eastAsia="en-US"/>
        </w:rPr>
      </w:pP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214139" w:rsidP="00214139" w:rsidR="00214139" w:rsidRPr="008662DA">
      <w:pPr>
        <w:jc w:val="both"/>
      </w:pPr>
      <w:r w:rsidRPr="008662DA">
        <w:tab/>
      </w:r>
    </w:p>
    <w:p w:rsidRDefault="00214139" w:rsidP="0076061E" w:rsidR="00214139">
      <w:pPr>
        <w:ind w:firstLine="708"/>
        <w:jc w:val="both"/>
      </w:pPr>
      <w:r w:rsidRPr="008662DA">
        <w:rPr>
          <w:lang w:val="pt-BR"/>
        </w:rPr>
        <w:t xml:space="preserve">Trgovački sud u Zagrebu, po sucu </w:t>
      </w:r>
      <w:r w:rsidR="0076061E">
        <w:rPr>
          <w:lang w:val="pt-BR"/>
        </w:rPr>
        <w:t>Dini Jellin, u stečajnom</w:t>
      </w:r>
      <w:r w:rsidR="00D163DC">
        <w:rPr>
          <w:lang w:val="pt-BR"/>
        </w:rPr>
        <w:t xml:space="preserve"> postupku</w:t>
      </w:r>
      <w:r w:rsidR="0076061E">
        <w:rPr>
          <w:lang w:val="pt-BR"/>
        </w:rPr>
        <w:t xml:space="preserve"> nad dužnikom </w:t>
      </w:r>
      <w:r w:rsidR="00D163DC">
        <w:t xml:space="preserve">KANKAKEE d.o.o., OIB: 35468141944, Zagreb, </w:t>
      </w:r>
      <w:proofErr w:type="spellStart"/>
      <w:r w:rsidR="00D163DC">
        <w:t>Preradovićeva</w:t>
      </w:r>
      <w:proofErr w:type="spellEnd"/>
      <w:r w:rsidR="00D163DC">
        <w:t xml:space="preserve"> 13</w:t>
      </w:r>
      <w:r w:rsidR="002C1F1A">
        <w:rPr>
          <w:lang w:val="pt-BR"/>
        </w:rPr>
        <w:t xml:space="preserve">, dana </w:t>
      </w:r>
      <w:r w:rsidR="0076061E">
        <w:rPr>
          <w:lang w:val="pt-BR"/>
        </w:rPr>
        <w:t>8. studenog 2018.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57CF6">
        <w:t xml:space="preserve">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A47805" w:rsidR="00214139">
      <w:pPr>
        <w:ind w:firstLine="680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214139">
        <w:t xml:space="preserve">u roku od 15 </w:t>
      </w:r>
      <w:r w:rsidR="003812A3" w:rsidRPr="009A6899">
        <w:t>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</w:t>
      </w:r>
      <w:r w:rsidR="002C1F1A">
        <w:t xml:space="preserve">podatak koja vrsta poreza će se obračunavati prilikom prodaje </w:t>
      </w:r>
      <w:r w:rsidR="00357CF6">
        <w:t xml:space="preserve">nekretnine </w:t>
      </w:r>
      <w:r w:rsidR="00991EA4">
        <w:t>(25% PDV ili 4% poreza</w:t>
      </w:r>
      <w:r w:rsidR="002C1F1A">
        <w:t xml:space="preserve"> na promet nekretnina) </w:t>
      </w:r>
      <w:r w:rsidR="00357CF6">
        <w:t xml:space="preserve">i pokretnina </w:t>
      </w:r>
      <w:r w:rsidR="002C1F1A">
        <w:t xml:space="preserve">te kako će ista biti obračunata, a sve vezano za prodaju </w:t>
      </w:r>
      <w:r w:rsidR="00357CF6">
        <w:t xml:space="preserve">nekretnine </w:t>
      </w:r>
      <w:r w:rsidR="00214139">
        <w:t xml:space="preserve">u vlasništvu stečajnog dužnika upisanog u zemljišnim </w:t>
      </w:r>
      <w:r w:rsidR="00357CF6">
        <w:t xml:space="preserve">knjigama Općinskog suda u </w:t>
      </w:r>
      <w:r w:rsidR="00D163DC">
        <w:t>Dubrovniku</w:t>
      </w:r>
      <w:r w:rsidR="00357CF6">
        <w:t xml:space="preserve">, Zemljišnoknjižni odjel Korčula i to kat. čestica 71 ZGR u naravi kuća </w:t>
      </w:r>
      <w:proofErr w:type="spellStart"/>
      <w:r w:rsidR="00357CF6">
        <w:t>stojna</w:t>
      </w:r>
      <w:proofErr w:type="spellEnd"/>
      <w:r w:rsidR="00357CF6">
        <w:t xml:space="preserve"> površine 101 m2, kat. čestice 72 ZGR u naravi kuhinja površine 14 m2 i kat. čestica 341 u naravi vrt površine 29 m2, sveukupno površine 144 m2, upisano u zk.ul.br. 624 k.o. Orebić, zajedno </w:t>
      </w:r>
      <w:r w:rsidR="00B55617">
        <w:t xml:space="preserve">s </w:t>
      </w:r>
      <w:r w:rsidR="00357CF6">
        <w:t>pokretninama, opisanim u rješenju od 5. listopada 2018.</w:t>
      </w:r>
    </w:p>
    <w:p w:rsidRDefault="002C1F1A" w:rsidP="002C1F1A" w:rsidR="002C1F1A">
      <w:pPr>
        <w:ind w:firstLine="680"/>
        <w:jc w:val="both"/>
      </w:pPr>
    </w:p>
    <w:p w:rsidRDefault="00237275" w:rsidP="00214139" w:rsidR="00237275">
      <w:pPr>
        <w:ind w:firstLine="708" w:left="2124"/>
        <w:jc w:val="center"/>
      </w:pPr>
    </w:p>
    <w:p w:rsidRDefault="002C1F1A" w:rsidP="00237275" w:rsidR="00237275">
      <w:pPr>
        <w:ind w:firstLine="708" w:left="2124"/>
        <w:jc w:val="center"/>
      </w:pPr>
      <w:r>
        <w:t xml:space="preserve">U Zagrebu </w:t>
      </w:r>
      <w:r w:rsidR="00357CF6">
        <w:t>8. studenog 2018.</w:t>
      </w:r>
      <w:r w:rsidR="006D44F4">
        <w:tab/>
      </w:r>
      <w:r w:rsidR="006D44F4">
        <w:tab/>
      </w:r>
      <w:r w:rsidR="006D44F4"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</w:p>
    <w:p w:rsidRDefault="00237275" w:rsidP="00237275" w:rsidR="00237275">
      <w:pPr>
        <w:ind w:firstLine="708" w:left="2124"/>
        <w:jc w:val="center"/>
      </w:pPr>
    </w:p>
    <w:p w:rsidRDefault="00237275" w:rsidP="00D163DC" w:rsidR="00237275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7CF6" w:rsidP="00D163DC" w:rsidR="00237275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Dina Jellin</w:t>
      </w:r>
      <w:r w:rsidR="009E15D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</w:t>
      </w:r>
      <w:r w:rsidR="00357CF6">
        <w:t xml:space="preserve">ije dopuštena (čl. 11 </w:t>
      </w:r>
      <w:proofErr w:type="spellStart"/>
      <w:r w:rsidR="00357CF6">
        <w:t>toč</w:t>
      </w:r>
      <w:proofErr w:type="spellEnd"/>
      <w:r w:rsidR="00357CF6">
        <w:t>. 9. SZ</w:t>
      </w:r>
      <w:r>
        <w:t>)</w:t>
      </w:r>
    </w:p>
    <w:p w:rsidRDefault="009E15DE" w:rsidP="00597684" w:rsidR="009E15DE"/>
    <w:p w:rsidRDefault="009E15DE" w:rsidP="00597684" w:rsidR="009E15DE"/>
    <w:p w:rsidRDefault="009E15DE" w:rsidP="00597684" w:rsidR="009E15DE"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E15DE" w:rsidP="009E15DE" w:rsidR="00523F73">
      <w:r>
        <w:t>Ljubica Radošević</w:t>
      </w:r>
    </w:p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214139"/>
    <w:rsid w:val="00237275"/>
    <w:rsid w:val="002C1F1A"/>
    <w:rsid w:val="00357CF6"/>
    <w:rsid w:val="003812A3"/>
    <w:rsid w:val="004618EE"/>
    <w:rsid w:val="005232A7"/>
    <w:rsid w:val="00523F73"/>
    <w:rsid w:val="006B4677"/>
    <w:rsid w:val="006B6778"/>
    <w:rsid w:val="006D44F4"/>
    <w:rsid w:val="0076061E"/>
    <w:rsid w:val="00947F19"/>
    <w:rsid w:val="00991EA4"/>
    <w:rsid w:val="009E15DE"/>
    <w:rsid w:val="00A47805"/>
    <w:rsid w:val="00A93ED3"/>
    <w:rsid w:val="00B55617"/>
    <w:rsid w:val="00D05CE0"/>
    <w:rsid w:val="00D163DC"/>
    <w:rsid w:val="00E205B0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5D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5DE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5DE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5DE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5D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5DE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5DE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5DE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St-2345/2017</izvorni_sadrzaj>
    <derivirana_varijabla naziv="DomainObject.Predmet.OznakaBroj_1">St-2345/2017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KanKaKee d.o.o.</item>
      <item>FINA Regionalni centar Zagreb</item>
      <item>RH MF Porezna uprava Zagreb</item>
      <item>ŽDO u Zagrebu</item>
    </izvorni_sadrzaj>
    <derivirana_varijabla naziv="DomainObject.Predmet.SudioniciListNaziv_1">
      <item>KanKaKee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35468141944</item>
      <item>, OIB 85821130368</item>
      <item>, OIB 18683136487</item>
      <item>, OIB 16488001145</item>
    </izvorni_sadrzaj>
    <derivirana_varijabla naziv="DomainObject.Predmet.SudioniciListNazivOIB_1">
      <item>, OIB 35468141944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14. svibnja 2018.</izvorni_sadrzaj>
    <derivirana_varijabla naziv="DomainObject.PredzadnjaOdlukaIzPredmeta.DatumDonosenjaOdluke_1">14. svibnja 2018.</derivirana_varijabla>
  </DomainObject.PredzadnjaOdlukaIzPredmeta.DatumDonosenjaOdluke>
  <DomainObject.PredzadnjaOdlukaIzPredmeta.Oznaka>
    <izvorni_sadrzaj>St-2345/2017-33</izvorni_sadrzaj>
    <derivirana_varijabla naziv="DomainObject.PredzadnjaOdlukaIzPredmeta.Oznaka_1">St-2345/2017-33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1006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2018-11-08T13:17:00Z</dcterms:created>
  <dc:creator>Nikola Ribarić</dc:creator>
  <cp:lastModifiedBy>Ljubica Radošević</cp:lastModifiedBy>
  <cp:lastPrinted>2018-11-08T13:19:00Z</cp:lastPrinted>
  <dcterms:modified xmlns:xsi="http://www.w3.org/2001/XMLSchema-instance" xsi:type="dcterms:W3CDTF">2018-11-08T13:19:00Z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(St-2345-17-zaključak-upravitelju na očitovanje poreza na nekretninu, 8.11.18..docx)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