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876c" w14:paraId="3cc876c" w:rsidRDefault="00CE0D8A" w:rsidP="00CE0D8A" w:rsidR="00CE0D8A" w:rsidRPr="00CE0D8A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CE0D8A">
        <w:rPr>
          <w:noProof/>
          <w:color w:val="000000"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color w:val="000000"/>
          <w:sz w:val="24"/>
          <w:szCs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D5459" w:rsidR="00CE0D8A" w:rsidRPr="00CE0D8A">
        <w:tc>
          <w:tcPr>
            <w:tcW w:type="dxa" w:w="3060"/>
          </w:tcPr>
          <w:p w:rsidRDefault="00CE0D8A" w:rsidP="00CE0D8A" w:rsidR="00CE0D8A" w:rsidRPr="00CE0D8A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E0D8A"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:rsidRDefault="00CE0D8A" w:rsidP="00CE0D8A" w:rsidR="00CE0D8A" w:rsidRPr="00CE0D8A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E0D8A">
              <w:rPr>
                <w:bCs/>
                <w:color w:val="000000"/>
                <w:sz w:val="24"/>
                <w:szCs w:val="24"/>
              </w:rPr>
              <w:t>REPUBLIKA HRVATSKA</w:t>
            </w:r>
          </w:p>
          <w:p w:rsidRDefault="00CE0D8A" w:rsidP="00CE0D8A" w:rsidR="00CE0D8A" w:rsidRPr="00CE0D8A">
            <w:pPr>
              <w:jc w:val="center"/>
              <w:rPr>
                <w:color w:val="000000"/>
                <w:sz w:val="24"/>
                <w:szCs w:val="24"/>
              </w:rPr>
            </w:pPr>
            <w:r w:rsidRPr="00CE0D8A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E0D8A" w:rsidP="00CE0D8A" w:rsidR="00CE0D8A" w:rsidRPr="00CE0D8A">
            <w:pPr>
              <w:jc w:val="center"/>
              <w:rPr>
                <w:color w:val="000000"/>
                <w:sz w:val="24"/>
                <w:szCs w:val="24"/>
              </w:rPr>
            </w:pPr>
            <w:r w:rsidRPr="00CE0D8A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E0D8A" w:rsidP="00CE0D8A" w:rsidR="00CE0D8A" w:rsidRPr="00CE0D8A">
      <w:pPr>
        <w:rPr>
          <w:b/>
          <w:color w:val="000000"/>
          <w:sz w:val="24"/>
          <w:szCs w:val="24"/>
        </w:rPr>
      </w:pPr>
    </w:p>
    <w:p w:rsidRDefault="00CE0D8A" w:rsidP="00CE0D8A" w:rsidR="00CE0D8A" w:rsidRPr="00CE0D8A">
      <w:pPr>
        <w:jc w:val="center"/>
        <w:rPr>
          <w:color w:val="000000"/>
          <w:sz w:val="24"/>
          <w:szCs w:val="24"/>
        </w:rPr>
      </w:pPr>
      <w:r w:rsidRPr="00CE0D8A">
        <w:rPr>
          <w:color w:val="000000"/>
          <w:sz w:val="24"/>
          <w:szCs w:val="24"/>
        </w:rPr>
        <w:t xml:space="preserve">R E P U B L I K A   H R V A T S K A </w:t>
      </w:r>
    </w:p>
    <w:p w:rsidRDefault="00CE0D8A" w:rsidP="00CE0D8A" w:rsidR="00CE0D8A">
      <w:pPr>
        <w:ind w:left="2880"/>
        <w:rPr>
          <w:color w:val="000000"/>
          <w:sz w:val="24"/>
          <w:szCs w:val="24"/>
        </w:rPr>
      </w:pPr>
      <w:r w:rsidRPr="00CE0D8A">
        <w:rPr>
          <w:color w:val="000000"/>
          <w:sz w:val="24"/>
          <w:szCs w:val="24"/>
        </w:rPr>
        <w:t xml:space="preserve">       R J E Š E NJ E </w:t>
      </w:r>
      <w:r w:rsidRPr="00CE0D8A">
        <w:rPr>
          <w:color w:val="000000"/>
          <w:sz w:val="24"/>
          <w:szCs w:val="24"/>
        </w:rPr>
        <w:tab/>
      </w:r>
    </w:p>
    <w:p w:rsidRDefault="00A01565" w:rsidP="00CE0D8A" w:rsidR="00A01565" w:rsidRPr="00CE0D8A">
      <w:pPr>
        <w:ind w:left="2880"/>
        <w:rPr>
          <w:color w:val="000000"/>
          <w:sz w:val="24"/>
          <w:szCs w:val="24"/>
        </w:rPr>
      </w:pPr>
    </w:p>
    <w:p w:rsidRDefault="00931C25" w:rsidP="00931C25" w:rsidR="00931C25" w:rsidRPr="00931C25">
      <w:pPr>
        <w:jc w:val="both"/>
        <w:rPr>
          <w:color w:val="000000"/>
          <w:sz w:val="24"/>
          <w:szCs w:val="24"/>
        </w:rPr>
      </w:pPr>
      <w:r w:rsidRPr="00931C25">
        <w:rPr>
          <w:color w:val="000000"/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931C25" w:rsidP="00931C25" w:rsidR="00CE0D8A" w:rsidRPr="00CE0D8A">
      <w:pPr>
        <w:jc w:val="both"/>
        <w:rPr>
          <w:color w:val="FF0000"/>
          <w:sz w:val="24"/>
          <w:szCs w:val="24"/>
        </w:rPr>
      </w:pPr>
      <w:r w:rsidRPr="00931C25">
        <w:rPr>
          <w:color w:val="000000"/>
          <w:sz w:val="24"/>
          <w:szCs w:val="24"/>
        </w:rPr>
        <w:t>F.I.M. d.o.o., Zagreb (Grad Zagreb), Ožegovićeva 7, OIB: 08779811950</w:t>
      </w:r>
      <w:r w:rsidR="00CE0D8A" w:rsidRPr="009C2CDC">
        <w:rPr>
          <w:color w:val="FF0000"/>
          <w:sz w:val="24"/>
          <w:szCs w:val="24"/>
        </w:rPr>
        <w:t>,</w:t>
      </w:r>
      <w:r w:rsidR="00CE0D8A" w:rsidRPr="00CE0D8A">
        <w:rPr>
          <w:color w:val="FF0000"/>
          <w:sz w:val="24"/>
          <w:szCs w:val="24"/>
        </w:rPr>
        <w:t xml:space="preserve"> dana 2</w:t>
      </w:r>
      <w:r w:rsidR="00741483">
        <w:rPr>
          <w:color w:val="FF0000"/>
          <w:sz w:val="24"/>
          <w:szCs w:val="24"/>
        </w:rPr>
        <w:t>9</w:t>
      </w:r>
      <w:r w:rsidR="00CE0D8A" w:rsidRPr="00CE0D8A">
        <w:rPr>
          <w:color w:val="FF0000"/>
          <w:sz w:val="24"/>
          <w:szCs w:val="24"/>
        </w:rPr>
        <w:t>.</w:t>
      </w:r>
      <w:r w:rsidR="00CE0D8A">
        <w:rPr>
          <w:color w:val="FF0000"/>
          <w:sz w:val="24"/>
          <w:szCs w:val="24"/>
        </w:rPr>
        <w:t xml:space="preserve"> kolovoza</w:t>
      </w:r>
      <w:r w:rsidR="00CE0D8A" w:rsidRPr="00CE0D8A">
        <w:rPr>
          <w:color w:val="FF0000"/>
          <w:sz w:val="24"/>
          <w:szCs w:val="24"/>
        </w:rPr>
        <w:t xml:space="preserve"> 201</w:t>
      </w:r>
      <w:r w:rsidR="00CE0D8A">
        <w:rPr>
          <w:color w:val="FF0000"/>
          <w:sz w:val="24"/>
          <w:szCs w:val="24"/>
        </w:rPr>
        <w:t>8</w:t>
      </w:r>
      <w:r w:rsidR="00CE0D8A" w:rsidRPr="00CE0D8A">
        <w:rPr>
          <w:color w:val="FF0000"/>
          <w:sz w:val="24"/>
          <w:szCs w:val="24"/>
        </w:rPr>
        <w:t>. godine</w:t>
      </w:r>
    </w:p>
    <w:p w:rsidRDefault="00C0020E" w:rsidP="00C0020E" w:rsidR="00C0020E" w:rsidRPr="00927F7D">
      <w:pPr>
        <w:jc w:val="both"/>
        <w:rPr>
          <w:sz w:val="24"/>
          <w:szCs w:val="24"/>
        </w:rPr>
      </w:pPr>
    </w:p>
    <w:p w:rsidRDefault="001C364D" w:rsidP="0012073F" w:rsidR="001C364D" w:rsidRPr="00927F7D">
      <w:pPr>
        <w:ind w:left="3540"/>
        <w:rPr>
          <w:sz w:val="24"/>
          <w:szCs w:val="24"/>
        </w:rPr>
      </w:pPr>
      <w:r w:rsidRPr="00927F7D">
        <w:rPr>
          <w:sz w:val="24"/>
          <w:szCs w:val="24"/>
        </w:rPr>
        <w:t>r i j e š i o     j e</w:t>
      </w:r>
    </w:p>
    <w:p w:rsidRDefault="001C364D" w:rsidP="001C364D" w:rsidR="001C364D" w:rsidRPr="00927F7D">
      <w:pPr>
        <w:rPr>
          <w:sz w:val="24"/>
          <w:szCs w:val="24"/>
        </w:rPr>
      </w:pPr>
      <w:r w:rsidRPr="00927F7D">
        <w:rPr>
          <w:sz w:val="24"/>
          <w:szCs w:val="24"/>
        </w:rPr>
        <w:t xml:space="preserve"> </w:t>
      </w:r>
    </w:p>
    <w:p w:rsidRDefault="001C364D" w:rsidP="00D84076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I. Otvara se stečajni postupak nad </w:t>
      </w:r>
      <w:r w:rsidR="00ED0766" w:rsidRPr="00927F7D">
        <w:rPr>
          <w:sz w:val="24"/>
          <w:szCs w:val="24"/>
          <w:lang w:val="pt-BR"/>
        </w:rPr>
        <w:t>dužnik</w:t>
      </w:r>
      <w:r w:rsidR="0075306B" w:rsidRPr="00927F7D">
        <w:rPr>
          <w:sz w:val="24"/>
          <w:szCs w:val="24"/>
          <w:lang w:val="pt-BR"/>
        </w:rPr>
        <w:t>om</w:t>
      </w:r>
      <w:r w:rsidR="00ED0766" w:rsidRPr="00927F7D">
        <w:rPr>
          <w:sz w:val="24"/>
          <w:szCs w:val="24"/>
          <w:lang w:val="pt-BR"/>
        </w:rPr>
        <w:t xml:space="preserve"> </w:t>
      </w:r>
      <w:r w:rsidR="00931C25" w:rsidRPr="00931C25">
        <w:rPr>
          <w:color w:val="000000"/>
          <w:sz w:val="24"/>
          <w:szCs w:val="24"/>
        </w:rPr>
        <w:t>F.I.M. d.o.o., Zagreb (Grad Zagreb), Ožegovićeva 7, OIB: 08779811950</w:t>
      </w:r>
      <w:r w:rsidRPr="00927F7D">
        <w:rPr>
          <w:sz w:val="24"/>
          <w:szCs w:val="24"/>
        </w:rPr>
        <w:t>. Oglas o otvaranju stečajnog postupka nad dužnikom istaknut je na</w:t>
      </w:r>
      <w:r w:rsidR="00D30A36" w:rsidRPr="00927F7D">
        <w:rPr>
          <w:sz w:val="24"/>
          <w:szCs w:val="24"/>
        </w:rPr>
        <w:t xml:space="preserve"> </w:t>
      </w:r>
      <w:r w:rsidR="00ED0766" w:rsidRPr="00927F7D">
        <w:rPr>
          <w:sz w:val="24"/>
          <w:szCs w:val="24"/>
        </w:rPr>
        <w:t xml:space="preserve">mrežnoj stranici </w:t>
      </w:r>
      <w:r w:rsidR="00D30A36" w:rsidRPr="00927F7D">
        <w:rPr>
          <w:sz w:val="24"/>
          <w:szCs w:val="24"/>
        </w:rPr>
        <w:t>E - O</w:t>
      </w:r>
      <w:r w:rsidRPr="00927F7D">
        <w:rPr>
          <w:sz w:val="24"/>
          <w:szCs w:val="24"/>
        </w:rPr>
        <w:t xml:space="preserve">glasnoj ploči </w:t>
      </w:r>
      <w:r w:rsidR="0012073F" w:rsidRPr="00927F7D">
        <w:rPr>
          <w:sz w:val="24"/>
          <w:szCs w:val="24"/>
        </w:rPr>
        <w:t xml:space="preserve">Trgovačkog suda u Zagrebu dana </w:t>
      </w:r>
      <w:r w:rsidR="00ED3552" w:rsidRPr="00927F7D">
        <w:rPr>
          <w:sz w:val="24"/>
          <w:szCs w:val="24"/>
        </w:rPr>
        <w:t>2</w:t>
      </w:r>
      <w:r w:rsidR="00741483">
        <w:rPr>
          <w:sz w:val="24"/>
          <w:szCs w:val="24"/>
        </w:rPr>
        <w:t>9</w:t>
      </w:r>
      <w:r w:rsidRPr="00927F7D">
        <w:rPr>
          <w:sz w:val="24"/>
          <w:szCs w:val="24"/>
        </w:rPr>
        <w:t>.</w:t>
      </w:r>
      <w:r w:rsidR="00CE0D8A">
        <w:rPr>
          <w:sz w:val="24"/>
          <w:szCs w:val="24"/>
        </w:rPr>
        <w:t xml:space="preserve"> kolovoza</w:t>
      </w:r>
      <w:r w:rsidRPr="00927F7D">
        <w:rPr>
          <w:sz w:val="24"/>
          <w:szCs w:val="24"/>
        </w:rPr>
        <w:t xml:space="preserve"> 201</w:t>
      </w:r>
      <w:r w:rsidR="00D756CE" w:rsidRPr="00927F7D">
        <w:rPr>
          <w:sz w:val="24"/>
          <w:szCs w:val="24"/>
        </w:rPr>
        <w:t>8</w:t>
      </w:r>
      <w:r w:rsidR="00F51030" w:rsidRPr="00927F7D">
        <w:rPr>
          <w:sz w:val="24"/>
          <w:szCs w:val="24"/>
        </w:rPr>
        <w:t>. u 1</w:t>
      </w:r>
      <w:r w:rsidR="00CE0D8A">
        <w:rPr>
          <w:sz w:val="24"/>
          <w:szCs w:val="24"/>
        </w:rPr>
        <w:t>6</w:t>
      </w:r>
      <w:r w:rsidRPr="00927F7D">
        <w:rPr>
          <w:sz w:val="24"/>
          <w:szCs w:val="24"/>
        </w:rPr>
        <w:t>.00 sati.</w:t>
      </w:r>
    </w:p>
    <w:p w:rsidRDefault="004728DE" w:rsidP="00931C25" w:rsidR="00D768A5" w:rsidRPr="00CE0D8A">
      <w:pPr>
        <w:jc w:val="both"/>
        <w:rPr>
          <w:color w:val="FF0000"/>
          <w:sz w:val="24"/>
          <w:szCs w:val="24"/>
        </w:rPr>
      </w:pPr>
      <w:r w:rsidRPr="00927F7D">
        <w:rPr>
          <w:sz w:val="24"/>
          <w:szCs w:val="24"/>
        </w:rPr>
        <w:t xml:space="preserve">II. Za stečajnog upravitelja imenuje se </w:t>
      </w:r>
      <w:r w:rsidR="00931C25" w:rsidRPr="00931C25">
        <w:rPr>
          <w:sz w:val="24"/>
          <w:szCs w:val="24"/>
        </w:rPr>
        <w:t>Čičak Mato</w:t>
      </w:r>
      <w:r w:rsidR="000B5DC8">
        <w:rPr>
          <w:sz w:val="24"/>
          <w:szCs w:val="24"/>
        </w:rPr>
        <w:t>, OIB:</w:t>
      </w:r>
      <w:r w:rsidR="00931C25" w:rsidRPr="00931C25">
        <w:rPr>
          <w:sz w:val="24"/>
          <w:szCs w:val="24"/>
        </w:rPr>
        <w:t xml:space="preserve"> 63670108668</w:t>
      </w:r>
      <w:r w:rsidR="000B5DC8">
        <w:rPr>
          <w:sz w:val="24"/>
          <w:szCs w:val="24"/>
        </w:rPr>
        <w:t xml:space="preserve">, </w:t>
      </w:r>
      <w:r w:rsidR="00931C25" w:rsidRPr="00931C25">
        <w:rPr>
          <w:sz w:val="24"/>
          <w:szCs w:val="24"/>
        </w:rPr>
        <w:t>II. odvojak Deverićeve 5, Donja</w:t>
      </w:r>
      <w:r w:rsidR="000B5DC8">
        <w:rPr>
          <w:sz w:val="24"/>
          <w:szCs w:val="24"/>
        </w:rPr>
        <w:t xml:space="preserve"> </w:t>
      </w:r>
      <w:r w:rsidR="00931C25" w:rsidRPr="00931C25">
        <w:rPr>
          <w:sz w:val="24"/>
          <w:szCs w:val="24"/>
        </w:rPr>
        <w:t>Lomnica</w:t>
      </w:r>
      <w:r w:rsidR="000B5DC8">
        <w:rPr>
          <w:sz w:val="24"/>
          <w:szCs w:val="24"/>
        </w:rPr>
        <w:t>.</w:t>
      </w:r>
    </w:p>
    <w:p w:rsidRDefault="001C364D" w:rsidP="00743790" w:rsidR="00394C11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III. Zaključuje s</w:t>
      </w:r>
      <w:r w:rsidR="00A6649B" w:rsidRPr="00927F7D">
        <w:rPr>
          <w:sz w:val="24"/>
          <w:szCs w:val="24"/>
        </w:rPr>
        <w:t xml:space="preserve">e stečajni postupak </w:t>
      </w:r>
      <w:r w:rsidR="00ED0766" w:rsidRPr="00927F7D">
        <w:rPr>
          <w:sz w:val="24"/>
          <w:szCs w:val="24"/>
          <w:lang w:val="pt-BR"/>
        </w:rPr>
        <w:t xml:space="preserve">nad </w:t>
      </w:r>
      <w:r w:rsidR="0075306B" w:rsidRPr="00927F7D">
        <w:rPr>
          <w:sz w:val="24"/>
          <w:szCs w:val="24"/>
          <w:lang w:val="pt-BR"/>
        </w:rPr>
        <w:t>dužnikom</w:t>
      </w:r>
      <w:r w:rsidR="00ED0766" w:rsidRPr="00927F7D">
        <w:rPr>
          <w:sz w:val="24"/>
          <w:szCs w:val="24"/>
          <w:lang w:val="pt-BR"/>
        </w:rPr>
        <w:t xml:space="preserve"> </w:t>
      </w:r>
      <w:r w:rsidR="00931C25" w:rsidRPr="00931C25">
        <w:rPr>
          <w:color w:val="000000"/>
          <w:sz w:val="24"/>
          <w:szCs w:val="24"/>
        </w:rPr>
        <w:t>F.I.M. d.o.o., Zagreb (Grad Zagreb), Ožegovićeva 7, OIB: 08779811950</w:t>
      </w:r>
      <w:r w:rsidR="00394C11">
        <w:rPr>
          <w:sz w:val="24"/>
          <w:szCs w:val="24"/>
        </w:rPr>
        <w:t>.</w:t>
      </w:r>
    </w:p>
    <w:p w:rsidRDefault="001C364D" w:rsidP="00743790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IV. Nastali troškovi podmirit će se iz Fonda za pokriće troškova stečajnog postupka</w:t>
      </w:r>
      <w:r w:rsidR="00234926" w:rsidRPr="00927F7D">
        <w:rPr>
          <w:sz w:val="24"/>
          <w:szCs w:val="24"/>
        </w:rPr>
        <w:t>, a</w:t>
      </w:r>
      <w:r w:rsidRPr="00927F7D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927F7D">
      <w:pPr>
        <w:rPr>
          <w:sz w:val="24"/>
          <w:szCs w:val="24"/>
        </w:rPr>
      </w:pPr>
      <w:r w:rsidRPr="00927F7D">
        <w:rPr>
          <w:sz w:val="24"/>
          <w:szCs w:val="24"/>
        </w:rPr>
        <w:t xml:space="preserve">V. Ovo rješenje objavljuje se na mrežnim stranicama E-Oglasna ploča </w:t>
      </w:r>
      <w:r w:rsidR="001C364D" w:rsidRPr="00927F7D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927F7D">
      <w:pPr>
        <w:rPr>
          <w:sz w:val="24"/>
          <w:szCs w:val="24"/>
        </w:rPr>
      </w:pPr>
    </w:p>
    <w:p w:rsidRDefault="001C364D" w:rsidP="006A32FF" w:rsidR="001C364D" w:rsidRPr="00927F7D">
      <w:pPr>
        <w:ind w:firstLine="708" w:left="3540"/>
        <w:rPr>
          <w:sz w:val="24"/>
          <w:szCs w:val="24"/>
        </w:rPr>
      </w:pPr>
      <w:r w:rsidRPr="00927F7D">
        <w:rPr>
          <w:sz w:val="24"/>
          <w:szCs w:val="24"/>
        </w:rPr>
        <w:t>Obrazloženje</w:t>
      </w:r>
    </w:p>
    <w:p w:rsidRDefault="004728DE" w:rsidP="001C364D" w:rsidR="004728DE" w:rsidRPr="00927F7D">
      <w:pPr>
        <w:rPr>
          <w:sz w:val="24"/>
          <w:szCs w:val="24"/>
        </w:rPr>
      </w:pPr>
    </w:p>
    <w:p w:rsidRDefault="004C71AC" w:rsidP="004C71AC" w:rsidR="004C71AC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931C25" w:rsidP="00931C25" w:rsidR="00931C25" w:rsidRPr="00931C25">
      <w:pPr>
        <w:overflowPunct w:val="false"/>
        <w:ind w:firstLine="708"/>
        <w:jc w:val="both"/>
        <w:rPr>
          <w:sz w:val="24"/>
          <w:szCs w:val="24"/>
        </w:rPr>
      </w:pPr>
      <w:r w:rsidRPr="00931C25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931C25" w:rsidP="00931C25" w:rsidR="00931C25" w:rsidRPr="00931C25">
      <w:pPr>
        <w:overflowPunct w:val="false"/>
        <w:ind w:firstLine="708"/>
        <w:jc w:val="both"/>
        <w:rPr>
          <w:sz w:val="24"/>
          <w:szCs w:val="24"/>
        </w:rPr>
      </w:pPr>
    </w:p>
    <w:p w:rsidRDefault="00931C25" w:rsidP="00931C25" w:rsidR="00931C25" w:rsidRPr="00931C25">
      <w:pPr>
        <w:overflowPunct w:val="false"/>
        <w:ind w:firstLine="708"/>
        <w:jc w:val="both"/>
        <w:rPr>
          <w:sz w:val="24"/>
          <w:szCs w:val="24"/>
        </w:rPr>
      </w:pPr>
      <w:r w:rsidRPr="00931C25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31C25" w:rsidP="00931C25" w:rsidR="00931C25" w:rsidRPr="00931C25">
      <w:pPr>
        <w:overflowPunct w:val="false"/>
        <w:ind w:firstLine="708"/>
        <w:jc w:val="both"/>
        <w:rPr>
          <w:sz w:val="24"/>
          <w:szCs w:val="24"/>
        </w:rPr>
      </w:pPr>
    </w:p>
    <w:p w:rsidRDefault="00931C25" w:rsidP="00931C25" w:rsidR="00931C25" w:rsidRPr="00931C25">
      <w:pPr>
        <w:overflowPunct w:val="false"/>
        <w:ind w:firstLine="708"/>
        <w:jc w:val="both"/>
        <w:rPr>
          <w:sz w:val="24"/>
          <w:szCs w:val="24"/>
        </w:rPr>
      </w:pPr>
      <w:r w:rsidRPr="00931C25">
        <w:rPr>
          <w:sz w:val="24"/>
          <w:szCs w:val="24"/>
        </w:rPr>
        <w:t xml:space="preserve">Financijska agencija, kao predlagatelj, navela je u prijedlogu za otvaranje stečajnog postupka kako dužnik na dan 1.9.2015. u Očevidniku redoslijeda osnova za plaćanje ima evidentirane neizvršene osnove za plaćanje u neprekinutom razdoblju od 120 dana, u </w:t>
      </w:r>
      <w:r w:rsidRPr="00931C25">
        <w:rPr>
          <w:sz w:val="24"/>
          <w:szCs w:val="24"/>
        </w:rPr>
        <w:lastRenderedPageBreak/>
        <w:t xml:space="preserve">ukupnom iznosu od 353.571,34 kuna , kao i da dužnik ima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931C25" w:rsidP="00931C25" w:rsidR="00931C25" w:rsidRPr="00931C25">
      <w:pPr>
        <w:overflowPunct w:val="false"/>
        <w:ind w:firstLine="708"/>
        <w:jc w:val="both"/>
        <w:rPr>
          <w:sz w:val="24"/>
          <w:szCs w:val="24"/>
        </w:rPr>
      </w:pPr>
    </w:p>
    <w:p w:rsidRDefault="00931C25" w:rsidP="00931C25" w:rsidR="00931C25" w:rsidRPr="00931C25">
      <w:pPr>
        <w:overflowPunct w:val="false"/>
        <w:ind w:firstLine="708"/>
        <w:jc w:val="both"/>
        <w:rPr>
          <w:sz w:val="24"/>
          <w:szCs w:val="24"/>
        </w:rPr>
      </w:pPr>
      <w:r w:rsidRPr="00931C25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31C25" w:rsidP="00931C25" w:rsidR="00931C25" w:rsidRPr="00931C25">
      <w:pPr>
        <w:overflowPunct w:val="false"/>
        <w:ind w:firstLine="708"/>
        <w:jc w:val="both"/>
        <w:rPr>
          <w:sz w:val="24"/>
          <w:szCs w:val="24"/>
        </w:rPr>
      </w:pPr>
      <w:r w:rsidRPr="00931C25">
        <w:rPr>
          <w:sz w:val="24"/>
          <w:szCs w:val="24"/>
        </w:rPr>
        <w:t>Rješenjem od 17. ožujka 2017. pokrenut je prethodni postupak, te je određeno ročište radi izjašnjenja o prijedlogu za otvaranje stečajnog postupka.</w:t>
      </w:r>
    </w:p>
    <w:p w:rsidRDefault="00931C25" w:rsidP="00931C25" w:rsidR="00931C25" w:rsidRPr="00931C25">
      <w:pPr>
        <w:overflowPunct w:val="false"/>
        <w:ind w:firstLine="708"/>
        <w:jc w:val="both"/>
        <w:rPr>
          <w:sz w:val="24"/>
          <w:szCs w:val="24"/>
        </w:rPr>
      </w:pPr>
    </w:p>
    <w:p w:rsidRDefault="00931C25" w:rsidP="00931C25" w:rsidR="00931C25" w:rsidRPr="00931C25">
      <w:pPr>
        <w:overflowPunct w:val="false"/>
        <w:ind w:firstLine="708"/>
        <w:jc w:val="both"/>
        <w:rPr>
          <w:sz w:val="24"/>
          <w:szCs w:val="24"/>
        </w:rPr>
      </w:pPr>
      <w:r w:rsidRPr="00931C25">
        <w:rPr>
          <w:sz w:val="24"/>
          <w:szCs w:val="24"/>
        </w:rPr>
        <w:t>Na ročište radi očitovanja o prijedlogu za otvaranjem stečajnog postupka dana 25. travnja 2017. godine nije pristupio zastupnik po zakonu dužnika. Predlagatelj je ustrajao kod prijedloga.</w:t>
      </w:r>
    </w:p>
    <w:p w:rsidRDefault="00931C25" w:rsidP="00931C25" w:rsidR="00931C25" w:rsidRPr="00931C25">
      <w:pPr>
        <w:overflowPunct w:val="false"/>
        <w:ind w:firstLine="708"/>
        <w:jc w:val="both"/>
        <w:rPr>
          <w:sz w:val="24"/>
          <w:szCs w:val="24"/>
        </w:rPr>
      </w:pPr>
    </w:p>
    <w:p w:rsidRDefault="00931C25" w:rsidP="00931C25" w:rsidR="00931C25" w:rsidRPr="00931C25">
      <w:pPr>
        <w:overflowPunct w:val="false"/>
        <w:ind w:firstLine="708"/>
        <w:jc w:val="both"/>
        <w:rPr>
          <w:sz w:val="24"/>
          <w:szCs w:val="24"/>
        </w:rPr>
      </w:pPr>
      <w:r w:rsidRPr="00931C25">
        <w:rPr>
          <w:sz w:val="24"/>
          <w:szCs w:val="24"/>
        </w:rPr>
        <w:t xml:space="preserve">Ročište radi rasprave o pretpostavkama za otvaranje stečajnog postupka održano je 12. prosinca 2017. godine. Na ročištu pročitana potvrda MUP-a od 20.11.207 iz koje je vidljivo kako dužnik nema motornih vozila u svojem vlasništvu, te je izvršen uvid u podatak o vlasništvu nekretnina za predloženog stečajnog dužnika iz kojeg vidljivo kako predloženi steč. dužnik nije evidentiran kao vlasnik nekretnina. </w:t>
      </w:r>
    </w:p>
    <w:p w:rsidRDefault="00931C25" w:rsidP="00931C25" w:rsidR="00931C25" w:rsidRPr="00931C25">
      <w:pPr>
        <w:overflowPunct w:val="false"/>
        <w:ind w:firstLine="708"/>
        <w:jc w:val="both"/>
        <w:rPr>
          <w:sz w:val="24"/>
          <w:szCs w:val="24"/>
        </w:rPr>
      </w:pPr>
    </w:p>
    <w:p w:rsidRDefault="00931C25" w:rsidP="00931C25" w:rsidR="00931C25" w:rsidRPr="00931C25">
      <w:pPr>
        <w:overflowPunct w:val="false"/>
        <w:ind w:firstLine="708"/>
        <w:jc w:val="both"/>
        <w:rPr>
          <w:sz w:val="24"/>
          <w:szCs w:val="24"/>
        </w:rPr>
      </w:pPr>
      <w:r w:rsidRPr="00931C25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931C25" w:rsidP="00931C25" w:rsidR="00931C25" w:rsidRPr="00931C25">
      <w:pPr>
        <w:overflowPunct w:val="false"/>
        <w:ind w:firstLine="708"/>
        <w:jc w:val="both"/>
        <w:rPr>
          <w:sz w:val="24"/>
          <w:szCs w:val="24"/>
        </w:rPr>
      </w:pPr>
    </w:p>
    <w:p w:rsidRDefault="00931C25" w:rsidP="00931C25" w:rsidR="00931C25" w:rsidRPr="00931C25">
      <w:pPr>
        <w:overflowPunct w:val="false"/>
        <w:ind w:firstLine="708"/>
        <w:jc w:val="both"/>
        <w:rPr>
          <w:sz w:val="24"/>
          <w:szCs w:val="24"/>
        </w:rPr>
      </w:pPr>
      <w:r w:rsidRPr="00931C25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31C25" w:rsidP="00931C25" w:rsidR="00931C25" w:rsidRPr="00931C25">
      <w:pPr>
        <w:overflowPunct w:val="false"/>
        <w:ind w:firstLine="708"/>
        <w:jc w:val="both"/>
        <w:rPr>
          <w:sz w:val="24"/>
          <w:szCs w:val="24"/>
        </w:rPr>
      </w:pPr>
    </w:p>
    <w:p w:rsidRDefault="00931C25" w:rsidP="00931C25" w:rsidR="00741483" w:rsidRPr="00931C25">
      <w:pPr>
        <w:overflowPunct w:val="false"/>
        <w:ind w:firstLine="708"/>
        <w:jc w:val="both"/>
        <w:rPr>
          <w:sz w:val="24"/>
          <w:szCs w:val="24"/>
        </w:rPr>
      </w:pPr>
      <w:r w:rsidRPr="00931C25">
        <w:rPr>
          <w:sz w:val="24"/>
          <w:szCs w:val="24"/>
        </w:rPr>
        <w:t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</w:t>
      </w:r>
    </w:p>
    <w:p w:rsidRDefault="00931C25" w:rsidP="00A01565" w:rsidR="00931C25">
      <w:pPr>
        <w:overflowPunct w:val="false"/>
        <w:ind w:firstLine="708"/>
        <w:jc w:val="both"/>
        <w:rPr>
          <w:sz w:val="24"/>
          <w:szCs w:val="24"/>
        </w:rPr>
      </w:pPr>
    </w:p>
    <w:p w:rsidRDefault="003D3469" w:rsidP="00A01565" w:rsidR="00026813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P</w:t>
      </w:r>
      <w:r w:rsidR="00026813" w:rsidRPr="00927F7D">
        <w:rPr>
          <w:sz w:val="24"/>
          <w:szCs w:val="24"/>
        </w:rPr>
        <w:t xml:space="preserve">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026813" w:rsidP="00026813" w:rsidR="00026813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B37EE7" w:rsidP="00B37EE7" w:rsidR="002D62CE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B37EE7" w:rsidP="002D62CE" w:rsidR="00B37EE7" w:rsidRPr="00927F7D">
      <w:pPr>
        <w:ind w:firstLine="708"/>
        <w:jc w:val="both"/>
        <w:rPr>
          <w:sz w:val="24"/>
          <w:szCs w:val="24"/>
        </w:rPr>
      </w:pPr>
    </w:p>
    <w:p w:rsidRDefault="002D62CE" w:rsidP="002D62CE" w:rsidR="002D62CE" w:rsidRPr="00927F7D">
      <w:pPr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</w:t>
      </w:r>
      <w:r w:rsidRPr="00927F7D">
        <w:rPr>
          <w:sz w:val="24"/>
          <w:szCs w:val="24"/>
        </w:rPr>
        <w:lastRenderedPageBreak/>
        <w:t>određen rješenjem suda, valjalo je u skladu s citiranom odredbom čl. 132. SZ-a otvoriti i zaključiti stečajni postupak nad dužnikom.</w:t>
      </w:r>
    </w:p>
    <w:p w:rsidRDefault="00103BB3" w:rsidP="00556D2E" w:rsidR="00103BB3" w:rsidRPr="00927F7D">
      <w:pPr>
        <w:pStyle w:val="Tijeloteksta"/>
        <w:ind w:left="2832"/>
        <w:jc w:val="center"/>
      </w:pPr>
    </w:p>
    <w:p w:rsidRDefault="00F51030" w:rsidP="00556D2E" w:rsidR="00663464" w:rsidRPr="00927F7D">
      <w:pPr>
        <w:pStyle w:val="Tijeloteksta"/>
        <w:ind w:left="2832"/>
        <w:jc w:val="center"/>
      </w:pPr>
      <w:r w:rsidRPr="00927F7D">
        <w:t xml:space="preserve">U Zagrebu, </w:t>
      </w:r>
      <w:r w:rsidR="006955CD" w:rsidRPr="00927F7D">
        <w:t>2</w:t>
      </w:r>
      <w:r w:rsidR="00507E69">
        <w:t>9</w:t>
      </w:r>
      <w:r w:rsidR="006D0780" w:rsidRPr="00927F7D">
        <w:t>.</w:t>
      </w:r>
      <w:r w:rsidR="006955CD" w:rsidRPr="00927F7D">
        <w:t xml:space="preserve"> </w:t>
      </w:r>
      <w:r w:rsidR="00CE0D8A">
        <w:t>kolovoza</w:t>
      </w:r>
      <w:r w:rsidR="006D0780" w:rsidRPr="00927F7D">
        <w:t xml:space="preserve"> 201</w:t>
      </w:r>
      <w:r w:rsidR="006955CD" w:rsidRPr="00927F7D">
        <w:t>8</w:t>
      </w:r>
      <w:r w:rsidR="006D0780" w:rsidRPr="00927F7D">
        <w:t>. godine</w:t>
      </w:r>
      <w:r w:rsidR="001C364D" w:rsidRPr="00927F7D">
        <w:t xml:space="preserve">          </w:t>
      </w:r>
      <w:r w:rsidR="0012073F" w:rsidRPr="00927F7D">
        <w:tab/>
      </w:r>
      <w:r w:rsidR="0058449E" w:rsidRPr="00927F7D">
        <w:tab/>
      </w:r>
      <w:r w:rsidR="0058449E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663464" w:rsidRPr="00927F7D">
        <w:t xml:space="preserve">                                                              </w:t>
      </w:r>
    </w:p>
    <w:p w:rsidRDefault="00443DF9" w:rsidP="00E91121" w:rsidR="00443DF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43DF9" w:rsidP="00E91121" w:rsidR="00443DF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43DF9" w:rsidP="00E91121" w:rsidR="00443DF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43DF9" w:rsidP="00E91121" w:rsidR="00443DF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43DF9" w:rsidP="00E91121" w:rsidR="00443DF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E7EC3" w:rsidP="00B10187" w:rsidR="00CE7EC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D5B73" w:rsidP="00CE7EC3" w:rsidR="00BD5B7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034D0" w:rsidP="00BD5B73" w:rsidR="00E034D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B7FA7" w:rsidP="00E034D0" w:rsidR="006B7FA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F7D69" w:rsidP="00085C62" w:rsidR="002F7D69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27F7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D1828" w:rsidP="00A13980" w:rsidR="00BD1828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 w:rsidRPr="00927F7D">
      <w:pPr>
        <w:jc w:val="both"/>
        <w:rPr>
          <w:sz w:val="24"/>
          <w:szCs w:val="24"/>
        </w:rPr>
      </w:pPr>
    </w:p>
    <w:p w:rsidRDefault="00663464" w:rsidP="006D0780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U</w:t>
      </w:r>
      <w:r w:rsidR="001C364D" w:rsidRPr="00927F7D">
        <w:rPr>
          <w:sz w:val="24"/>
          <w:szCs w:val="24"/>
        </w:rPr>
        <w:t>PUTA O PRAVNOM LIJEKU:</w:t>
      </w:r>
    </w:p>
    <w:p w:rsidRDefault="001C364D" w:rsidP="00275307" w:rsidR="00556D2E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  <w:r w:rsidR="00275307">
        <w:rPr>
          <w:sz w:val="24"/>
          <w:szCs w:val="24"/>
        </w:rPr>
        <w:t xml:space="preserve"> </w:t>
      </w:r>
      <w:r w:rsidR="00275307" w:rsidRPr="00275307">
        <w:rPr>
          <w:sz w:val="24"/>
          <w:szCs w:val="24"/>
        </w:rPr>
        <w:t>Dostava se smatra obavljenom istekom osmoga dana od</w:t>
      </w:r>
      <w:r w:rsidR="00275307">
        <w:rPr>
          <w:sz w:val="24"/>
          <w:szCs w:val="24"/>
        </w:rPr>
        <w:t xml:space="preserve"> </w:t>
      </w:r>
      <w:r w:rsidR="00275307" w:rsidRPr="00275307">
        <w:rPr>
          <w:sz w:val="24"/>
          <w:szCs w:val="24"/>
        </w:rPr>
        <w:t>dana objave pismena na mrežnoj stranici e-Oglasna ploča sudova</w:t>
      </w:r>
      <w:r w:rsidR="00275307">
        <w:rPr>
          <w:sz w:val="24"/>
          <w:szCs w:val="24"/>
        </w:rPr>
        <w:t xml:space="preserve"> (čl. 12. SZ-a).</w:t>
      </w:r>
    </w:p>
    <w:p w:rsidRDefault="00D93BD2" w:rsidP="00743790" w:rsidR="00D93BD2" w:rsidRPr="00927F7D">
      <w:pPr>
        <w:jc w:val="both"/>
        <w:rPr>
          <w:sz w:val="24"/>
          <w:szCs w:val="24"/>
        </w:rPr>
      </w:pPr>
    </w:p>
    <w:p w:rsidRDefault="00CE7EC3" w:rsidP="00743790" w:rsidR="00CE7EC3">
      <w:pPr>
        <w:jc w:val="both"/>
        <w:rPr>
          <w:sz w:val="24"/>
          <w:szCs w:val="24"/>
        </w:rPr>
      </w:pPr>
    </w:p>
    <w:p w:rsidRDefault="00CE7EC3" w:rsidP="00743790" w:rsidR="00CE7EC3">
      <w:pPr>
        <w:jc w:val="both"/>
        <w:rPr>
          <w:sz w:val="24"/>
          <w:szCs w:val="24"/>
        </w:rPr>
      </w:pPr>
    </w:p>
    <w:p w:rsidRDefault="00CE7EC3" w:rsidP="00743790" w:rsidR="00CE7EC3">
      <w:pPr>
        <w:jc w:val="both"/>
        <w:rPr>
          <w:sz w:val="24"/>
          <w:szCs w:val="24"/>
        </w:rPr>
      </w:pPr>
    </w:p>
    <w:p w:rsidRDefault="00CE7EC3" w:rsidP="00743790" w:rsidR="00CE7EC3">
      <w:pPr>
        <w:jc w:val="both"/>
        <w:rPr>
          <w:sz w:val="24"/>
          <w:szCs w:val="24"/>
        </w:rPr>
      </w:pPr>
    </w:p>
    <w:p w:rsidRDefault="00CE7EC3" w:rsidP="00743790" w:rsidR="00CE7EC3">
      <w:pPr>
        <w:jc w:val="both"/>
        <w:rPr>
          <w:sz w:val="24"/>
          <w:szCs w:val="24"/>
        </w:rPr>
      </w:pPr>
    </w:p>
    <w:p w:rsidRDefault="00443DF9" w:rsidP="00743790" w:rsidR="00443DF9">
      <w:pPr>
        <w:jc w:val="both"/>
        <w:rPr>
          <w:sz w:val="24"/>
          <w:szCs w:val="24"/>
        </w:rPr>
      </w:pPr>
    </w:p>
    <w:p w:rsidRDefault="00443DF9" w:rsidP="00743790" w:rsidR="00443DF9">
      <w:pPr>
        <w:jc w:val="both"/>
        <w:rPr>
          <w:sz w:val="24"/>
          <w:szCs w:val="24"/>
        </w:rPr>
      </w:pPr>
    </w:p>
    <w:p w:rsidRDefault="00443DF9" w:rsidP="00743790" w:rsidR="00443DF9">
      <w:pPr>
        <w:jc w:val="both"/>
        <w:rPr>
          <w:sz w:val="24"/>
          <w:szCs w:val="24"/>
        </w:rPr>
      </w:pPr>
    </w:p>
    <w:p w:rsidRDefault="00443DF9" w:rsidP="00743790" w:rsidR="00443DF9">
      <w:pPr>
        <w:jc w:val="both"/>
        <w:rPr>
          <w:sz w:val="24"/>
          <w:szCs w:val="24"/>
        </w:rPr>
      </w:pPr>
    </w:p>
    <w:p w:rsidRDefault="00443DF9" w:rsidP="00743790" w:rsidR="00443DF9">
      <w:pPr>
        <w:jc w:val="both"/>
        <w:rPr>
          <w:sz w:val="24"/>
          <w:szCs w:val="24"/>
        </w:rPr>
      </w:pPr>
    </w:p>
    <w:p w:rsidRDefault="00443DF9" w:rsidP="00743790" w:rsidR="00443DF9">
      <w:pPr>
        <w:jc w:val="both"/>
        <w:rPr>
          <w:sz w:val="24"/>
          <w:szCs w:val="24"/>
        </w:rPr>
      </w:pPr>
    </w:p>
    <w:p w:rsidRDefault="00443DF9" w:rsidP="00743790" w:rsidR="00443DF9">
      <w:pPr>
        <w:jc w:val="both"/>
        <w:rPr>
          <w:sz w:val="24"/>
          <w:szCs w:val="24"/>
        </w:rPr>
      </w:pPr>
    </w:p>
    <w:p w:rsidRDefault="00443DF9" w:rsidP="00743790" w:rsidR="00443DF9">
      <w:pPr>
        <w:jc w:val="both"/>
        <w:rPr>
          <w:sz w:val="24"/>
          <w:szCs w:val="24"/>
        </w:rPr>
      </w:pPr>
    </w:p>
    <w:p w:rsidRDefault="00443DF9" w:rsidP="00743790" w:rsidR="00443DF9">
      <w:pPr>
        <w:jc w:val="both"/>
        <w:rPr>
          <w:sz w:val="24"/>
          <w:szCs w:val="24"/>
        </w:rPr>
      </w:pPr>
    </w:p>
    <w:p w:rsidRDefault="00443DF9" w:rsidP="00743790" w:rsidR="00443DF9">
      <w:pPr>
        <w:jc w:val="both"/>
        <w:rPr>
          <w:sz w:val="24"/>
          <w:szCs w:val="24"/>
        </w:rPr>
      </w:pPr>
    </w:p>
    <w:p w:rsidRDefault="00443DF9" w:rsidP="00743790" w:rsidR="00443DF9">
      <w:pPr>
        <w:jc w:val="both"/>
        <w:rPr>
          <w:sz w:val="24"/>
          <w:szCs w:val="24"/>
        </w:rPr>
      </w:pPr>
    </w:p>
    <w:p w:rsidRDefault="00443DF9" w:rsidP="00743790" w:rsidR="00443DF9">
      <w:pPr>
        <w:jc w:val="both"/>
        <w:rPr>
          <w:sz w:val="24"/>
          <w:szCs w:val="24"/>
        </w:rPr>
      </w:pPr>
    </w:p>
    <w:p w:rsidRDefault="00443DF9" w:rsidP="00743790" w:rsidR="00443DF9">
      <w:pPr>
        <w:jc w:val="both"/>
        <w:rPr>
          <w:sz w:val="24"/>
          <w:szCs w:val="24"/>
        </w:rPr>
      </w:pPr>
    </w:p>
    <w:p w:rsidRDefault="00443DF9" w:rsidP="00743790" w:rsidR="00443DF9">
      <w:pPr>
        <w:jc w:val="both"/>
        <w:rPr>
          <w:sz w:val="24"/>
          <w:szCs w:val="24"/>
        </w:rPr>
      </w:pPr>
    </w:p>
    <w:p w:rsidRDefault="00443DF9" w:rsidP="00743790" w:rsidR="00443DF9">
      <w:pPr>
        <w:jc w:val="both"/>
        <w:rPr>
          <w:sz w:val="24"/>
          <w:szCs w:val="24"/>
        </w:rPr>
      </w:pPr>
    </w:p>
    <w:p w:rsidRDefault="00443DF9" w:rsidP="00743790" w:rsidR="00443DF9">
      <w:pPr>
        <w:jc w:val="both"/>
        <w:rPr>
          <w:sz w:val="24"/>
          <w:szCs w:val="24"/>
        </w:rPr>
      </w:pPr>
    </w:p>
    <w:p w:rsidRDefault="00443DF9" w:rsidP="00743790" w:rsidR="00443DF9">
      <w:pPr>
        <w:jc w:val="both"/>
        <w:rPr>
          <w:sz w:val="24"/>
          <w:szCs w:val="24"/>
        </w:rPr>
      </w:pPr>
    </w:p>
    <w:p w:rsidRDefault="00443DF9" w:rsidP="00743790" w:rsidR="00443DF9">
      <w:pPr>
        <w:jc w:val="both"/>
        <w:rPr>
          <w:sz w:val="24"/>
          <w:szCs w:val="24"/>
        </w:rPr>
      </w:pPr>
    </w:p>
    <w:p w:rsidRDefault="00443DF9" w:rsidP="00743790" w:rsidR="00443DF9">
      <w:pPr>
        <w:jc w:val="both"/>
        <w:rPr>
          <w:sz w:val="24"/>
          <w:szCs w:val="24"/>
        </w:rPr>
      </w:pPr>
    </w:p>
    <w:p w:rsidRDefault="00443DF9" w:rsidP="00743790" w:rsidR="00443DF9">
      <w:pPr>
        <w:jc w:val="both"/>
        <w:rPr>
          <w:sz w:val="24"/>
          <w:szCs w:val="24"/>
        </w:rPr>
      </w:pPr>
    </w:p>
    <w:p w:rsidRDefault="00443DF9" w:rsidP="00743790" w:rsidR="00443DF9">
      <w:pPr>
        <w:jc w:val="both"/>
        <w:rPr>
          <w:sz w:val="24"/>
          <w:szCs w:val="24"/>
        </w:rPr>
      </w:pPr>
    </w:p>
    <w:p w:rsidRDefault="00443DF9" w:rsidP="00743790" w:rsidR="00443DF9">
      <w:pPr>
        <w:jc w:val="both"/>
        <w:rPr>
          <w:sz w:val="24"/>
          <w:szCs w:val="24"/>
        </w:rPr>
      </w:pPr>
    </w:p>
    <w:p w:rsidRDefault="00443DF9" w:rsidP="00743790" w:rsidR="00443DF9">
      <w:pPr>
        <w:jc w:val="both"/>
        <w:rPr>
          <w:sz w:val="24"/>
          <w:szCs w:val="24"/>
        </w:rPr>
      </w:pPr>
    </w:p>
    <w:p w:rsidRDefault="00443DF9" w:rsidP="00743790" w:rsidR="00443DF9">
      <w:pPr>
        <w:jc w:val="both"/>
        <w:rPr>
          <w:sz w:val="24"/>
          <w:szCs w:val="24"/>
        </w:rPr>
      </w:pPr>
    </w:p>
    <w:p w:rsidRDefault="001C364D" w:rsidP="001C364D" w:rsidR="001C364D" w:rsidRPr="00927F7D">
      <w:pPr>
        <w:rPr>
          <w:sz w:val="24"/>
          <w:szCs w:val="24"/>
        </w:rPr>
      </w:pPr>
    </w:p>
    <w:sectPr w:rsidSect="00706655" w:rsidR="001C364D" w:rsidRPr="00927F7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443DF9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P="006955CD" w:rsidR="006955CD">
    <w:pPr>
      <w:jc w:val="right"/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smartTag w:element="metricconverter" w:uri="urn:schemas-microsoft-com:office:smarttags">
      <w:smartTagPr>
        <w:attr w:val="72. St" w:name="ProductID"/>
      </w:smartTagPr>
      <w:r w:rsidR="006955CD" w:rsidRPr="00746C4B">
        <w:t>72. St</w:t>
      </w:r>
    </w:smartTag>
    <w:r w:rsidR="006955CD" w:rsidRPr="00746C4B">
      <w:t xml:space="preserve"> -</w:t>
    </w:r>
    <w:r w:rsidR="00931C25">
      <w:t>2129</w:t>
    </w:r>
    <w:r w:rsidR="00A01565">
      <w:t>/</w:t>
    </w:r>
    <w:r w:rsidR="006955CD">
      <w:t>2016</w:t>
    </w:r>
    <w:r w:rsidR="00B10187">
      <w:t>-18</w:t>
    </w:r>
  </w:p>
  <w:p w:rsidRDefault="0058449E" w:rsidR="0058449E" w:rsidRPr="0058449E">
    <w:pPr>
      <w:pStyle w:val="Zaglavlje"/>
      <w:jc w:val="center"/>
      <w:rPr>
        <w:sz w:val="24"/>
        <w:szCs w:val="24"/>
      </w:rPr>
    </w:pP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142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761F2"/>
    <w:rsid w:val="00081CB7"/>
    <w:rsid w:val="00085C62"/>
    <w:rsid w:val="000B5DC8"/>
    <w:rsid w:val="000D0DBD"/>
    <w:rsid w:val="000D0E18"/>
    <w:rsid w:val="00103BB3"/>
    <w:rsid w:val="00116BD3"/>
    <w:rsid w:val="0012073F"/>
    <w:rsid w:val="00135A2D"/>
    <w:rsid w:val="001C364D"/>
    <w:rsid w:val="00234926"/>
    <w:rsid w:val="0026332F"/>
    <w:rsid w:val="00275307"/>
    <w:rsid w:val="00275BBF"/>
    <w:rsid w:val="00276DD1"/>
    <w:rsid w:val="002A1726"/>
    <w:rsid w:val="002A3B31"/>
    <w:rsid w:val="002A47EF"/>
    <w:rsid w:val="002D6066"/>
    <w:rsid w:val="002D62CE"/>
    <w:rsid w:val="002F156E"/>
    <w:rsid w:val="002F6A91"/>
    <w:rsid w:val="002F7C7E"/>
    <w:rsid w:val="002F7D69"/>
    <w:rsid w:val="00310252"/>
    <w:rsid w:val="00311C71"/>
    <w:rsid w:val="00320ECC"/>
    <w:rsid w:val="00321949"/>
    <w:rsid w:val="00361247"/>
    <w:rsid w:val="00392C86"/>
    <w:rsid w:val="00394C11"/>
    <w:rsid w:val="003D3469"/>
    <w:rsid w:val="00400237"/>
    <w:rsid w:val="00443DF9"/>
    <w:rsid w:val="004728DE"/>
    <w:rsid w:val="004A5219"/>
    <w:rsid w:val="004C71AC"/>
    <w:rsid w:val="004D793C"/>
    <w:rsid w:val="004E5EB4"/>
    <w:rsid w:val="004E72AF"/>
    <w:rsid w:val="00507E69"/>
    <w:rsid w:val="00511AA6"/>
    <w:rsid w:val="00512A2E"/>
    <w:rsid w:val="00556D2E"/>
    <w:rsid w:val="00556DCA"/>
    <w:rsid w:val="0058449E"/>
    <w:rsid w:val="0059125A"/>
    <w:rsid w:val="005A44BA"/>
    <w:rsid w:val="005B78DE"/>
    <w:rsid w:val="005F6972"/>
    <w:rsid w:val="005F7734"/>
    <w:rsid w:val="006061EB"/>
    <w:rsid w:val="00611328"/>
    <w:rsid w:val="00613B2B"/>
    <w:rsid w:val="0062435C"/>
    <w:rsid w:val="00663464"/>
    <w:rsid w:val="00675460"/>
    <w:rsid w:val="006955CD"/>
    <w:rsid w:val="00697B01"/>
    <w:rsid w:val="006A32FF"/>
    <w:rsid w:val="006A3F2B"/>
    <w:rsid w:val="006A5593"/>
    <w:rsid w:val="006B7FA7"/>
    <w:rsid w:val="006D0780"/>
    <w:rsid w:val="006F666B"/>
    <w:rsid w:val="00706655"/>
    <w:rsid w:val="007171C8"/>
    <w:rsid w:val="00726D8C"/>
    <w:rsid w:val="00741483"/>
    <w:rsid w:val="00743727"/>
    <w:rsid w:val="00743790"/>
    <w:rsid w:val="0075306B"/>
    <w:rsid w:val="00753839"/>
    <w:rsid w:val="00782A57"/>
    <w:rsid w:val="00783E33"/>
    <w:rsid w:val="007A3404"/>
    <w:rsid w:val="007D1465"/>
    <w:rsid w:val="007F2F18"/>
    <w:rsid w:val="00814C0C"/>
    <w:rsid w:val="00840B0A"/>
    <w:rsid w:val="0084374A"/>
    <w:rsid w:val="00852962"/>
    <w:rsid w:val="00867E4E"/>
    <w:rsid w:val="008732E3"/>
    <w:rsid w:val="008D1D84"/>
    <w:rsid w:val="008F0F90"/>
    <w:rsid w:val="008F5381"/>
    <w:rsid w:val="009140DE"/>
    <w:rsid w:val="00920ED2"/>
    <w:rsid w:val="00922103"/>
    <w:rsid w:val="00927F7D"/>
    <w:rsid w:val="00931C25"/>
    <w:rsid w:val="009449D7"/>
    <w:rsid w:val="009725EB"/>
    <w:rsid w:val="009A1E5A"/>
    <w:rsid w:val="009A342B"/>
    <w:rsid w:val="009A3F92"/>
    <w:rsid w:val="009B1A2F"/>
    <w:rsid w:val="009C13E8"/>
    <w:rsid w:val="009C2CDC"/>
    <w:rsid w:val="009F5021"/>
    <w:rsid w:val="00A01565"/>
    <w:rsid w:val="00A13980"/>
    <w:rsid w:val="00A30F7A"/>
    <w:rsid w:val="00A6649B"/>
    <w:rsid w:val="00A8631F"/>
    <w:rsid w:val="00AA5A0F"/>
    <w:rsid w:val="00B10187"/>
    <w:rsid w:val="00B13ECE"/>
    <w:rsid w:val="00B37EE7"/>
    <w:rsid w:val="00B53926"/>
    <w:rsid w:val="00B9135A"/>
    <w:rsid w:val="00BC743F"/>
    <w:rsid w:val="00BD1828"/>
    <w:rsid w:val="00BD2402"/>
    <w:rsid w:val="00BD5B73"/>
    <w:rsid w:val="00BE3C60"/>
    <w:rsid w:val="00BE45DB"/>
    <w:rsid w:val="00C0020E"/>
    <w:rsid w:val="00C36879"/>
    <w:rsid w:val="00C63CAC"/>
    <w:rsid w:val="00C93568"/>
    <w:rsid w:val="00CC1FE2"/>
    <w:rsid w:val="00CE0D8A"/>
    <w:rsid w:val="00CE7EC3"/>
    <w:rsid w:val="00CF1D6C"/>
    <w:rsid w:val="00D04186"/>
    <w:rsid w:val="00D30A36"/>
    <w:rsid w:val="00D60A37"/>
    <w:rsid w:val="00D756CE"/>
    <w:rsid w:val="00D768A5"/>
    <w:rsid w:val="00D81CE8"/>
    <w:rsid w:val="00D84076"/>
    <w:rsid w:val="00D93BD2"/>
    <w:rsid w:val="00DC043C"/>
    <w:rsid w:val="00DE0C54"/>
    <w:rsid w:val="00DE6E0D"/>
    <w:rsid w:val="00E034D0"/>
    <w:rsid w:val="00E1587A"/>
    <w:rsid w:val="00E9313A"/>
    <w:rsid w:val="00E965BE"/>
    <w:rsid w:val="00EA161B"/>
    <w:rsid w:val="00EC4F6C"/>
    <w:rsid w:val="00ED0766"/>
    <w:rsid w:val="00ED3552"/>
    <w:rsid w:val="00F51030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42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3D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DF9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DF9"/>
    <w:rPr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DF9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DF9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3D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DF9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DF9"/>
    <w:rPr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DF9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DF9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2129</izvorni_sadrzaj>
    <derivirana_varijabla naziv="DomainObject.Predmet.Broj_1">2129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St-2129/2016</izvorni_sadrzaj>
    <derivirana_varijabla naziv="DomainObject.Predmet.OznakaBroj_1">St-2129/2016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F.I.M. d.o.o.</izvorni_sadrzaj>
    <derivirana_varijabla naziv="DomainObject.Predmet.ProtustrankaFormated_1">  F.I.M. d.o.o.</derivirana_varijabla>
  </DomainObject.Predmet.ProtustrankaFormated>
  <DomainObject.Predmet.ProtustrankaFormatedOIB>
    <izvorni_sadrzaj>  F.I.M. d.o.o., OIB 08779811950</izvorni_sadrzaj>
    <derivirana_varijabla naziv="DomainObject.Predmet.ProtustrankaFormatedOIB_1">  F.I.M. d.o.o., OIB 08779811950</derivirana_varijabla>
  </DomainObject.Predmet.ProtustrankaFormatedOIB>
  <DomainObject.Predmet.ProtustrankaFormatedWithAdress>
    <izvorni_sadrzaj> F.I.M. d.o.o., Ožegovićeva 7, 10000 Zagreb</izvorni_sadrzaj>
    <derivirana_varijabla naziv="DomainObject.Predmet.ProtustrankaFormatedWithAdress_1"> F.I.M. d.o.o., Ožegovićeva 7, 10000 Zagreb</derivirana_varijabla>
  </DomainObject.Predmet.ProtustrankaFormatedWithAdress>
  <DomainObject.Predmet.ProtustrankaFormatedWithAdressOIB>
    <izvorni_sadrzaj> F.I.M. d.o.o., OIB 08779811950, Ožegovićeva 7, 10000 Zagreb</izvorni_sadrzaj>
    <derivirana_varijabla naziv="DomainObject.Predmet.ProtustrankaFormatedWithAdressOIB_1"> F.I.M. d.o.o., OIB 08779811950, Ožegovićeva 7, 10000 Zagreb</derivirana_varijabla>
  </DomainObject.Predmet.ProtustrankaFormatedWithAdressOIB>
  <DomainObject.Predmet.ProtustrankaWithAdress>
    <izvorni_sadrzaj>F.I.M. d.o.o. Ožegovićeva 7, 10000 Zagreb</izvorni_sadrzaj>
    <derivirana_varijabla naziv="DomainObject.Predmet.ProtustrankaWithAdress_1">F.I.M. d.o.o. Ožegovićeva 7, 10000 Zagreb</derivirana_varijabla>
  </DomainObject.Predmet.ProtustrankaWithAdress>
  <DomainObject.Predmet.ProtustrankaWithAdressOIB>
    <izvorni_sadrzaj>F.I.M. d.o.o., OIB 08779811950, Ožegovićeva 7, 10000 Zagreb</izvorni_sadrzaj>
    <derivirana_varijabla naziv="DomainObject.Predmet.ProtustrankaWithAdressOIB_1">F.I.M. d.o.o., OIB 08779811950, Ožegovićeva 7, 10000 Zagreb</derivirana_varijabla>
  </DomainObject.Predmet.ProtustrankaWithAdressOIB>
  <DomainObject.Predmet.ProtustrankaNazivFormated>
    <izvorni_sadrzaj>F.I.M. d.o.o.</izvorni_sadrzaj>
    <derivirana_varijabla naziv="DomainObject.Predmet.ProtustrankaNazivFormated_1">F.I.M. d.o.o.</derivirana_varijabla>
  </DomainObject.Predmet.ProtustrankaNazivFormated>
  <DomainObject.Predmet.ProtustrankaNazivFormatedOIB>
    <izvorni_sadrzaj>F.I.M. d.o.o., OIB 08779811950</izvorni_sadrzaj>
    <derivirana_varijabla naziv="DomainObject.Predmet.ProtustrankaNazivFormatedOIB_1">F.I.M. d.o.o., OIB 08779811950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Dalibor Benić</izvorni_sadrzaj>
    <derivirana_varijabla naziv="DomainObject.Predmet.StrankaFormated_1">  FINA Regionalni centar Zagreb; Dalibor Benić</derivirana_varijabla>
  </DomainObject.Predmet.StrankaFormated>
  <DomainObject.Predmet.StrankaFormatedOIB>
    <izvorni_sadrzaj>  FINA Regionalni centar Zagreb, OIB 85821130368; Dalibor Benić, OIB 97082960529</izvorni_sadrzaj>
    <derivirana_varijabla naziv="DomainObject.Predmet.StrankaFormatedOIB_1">  FINA Regionalni centar Zagreb, OIB 85821130368; Dalibor Benić, OIB 97082960529</derivirana_varijabla>
  </DomainObject.Predmet.StrankaFormatedOIB>
  <DomainObject.Predmet.StrankaFormatedWithAdress>
    <izvorni_sadrzaj> FINA Regionalni centar Zagreb, Trg svibanjskih žrtava 1995. br.1, 10000 Zagreb; Dalibor Benić, Ožegovićeva 7, 10000 Zagreb</izvorni_sadrzaj>
    <derivirana_varijabla naziv="DomainObject.Predmet.StrankaFormatedWithAdress_1"> FINA Regionalni centar Zagreb, Trg svibanjskih žrtava 1995. br.1, 10000 Zagreb; Dalibor Benić, Ožegovićeva 7, 10000 Zagreb</derivirana_varijabla>
  </DomainObject.Predmet.StrankaFormatedWithAdress>
  <DomainObject.Predmet.StrankaFormatedWithAdressOIB>
    <izvorni_sadrzaj> FINA Regionalni centar Zagreb, OIB 85821130368, Trg svibanjskih žrtava 1995. br.1, 10000 Zagreb; Dalibor Benić, OIB 97082960529, Ožegovićeva 7, 10000 Zagreb</izvorni_sadrzaj>
    <derivirana_varijabla naziv="DomainObject.Predmet.StrankaFormatedWithAdressOIB_1"> FINA Regionalni centar Zagreb, OIB 85821130368, Trg svibanjskih žrtava 1995. br.1, 10000 Zagreb; Dalibor Benić, OIB 97082960529, Ožegovićeva 7, 10000 Zagreb</derivirana_varijabla>
  </DomainObject.Predmet.StrankaFormatedWithAdressOIB>
  <DomainObject.Predmet.StrankaWithAdress>
    <izvorni_sadrzaj>FINA Regionalni centar Zagreb Trg svibanjskih žrtava 1995. br.1,10000 Zagreb,Dalibor Benić Ožegovićeva 7,10000 Zagreb</izvorni_sadrzaj>
    <derivirana_varijabla naziv="DomainObject.Predmet.StrankaWithAdress_1">FINA Regionalni centar Zagreb Trg svibanjskih žrtava 1995. br.1,10000 Zagreb,Dalibor Benić Ožegovićeva 7,10000 Zagreb</derivirana_varijabla>
  </DomainObject.Predmet.StrankaWithAdress>
  <DomainObject.Predmet.StrankaWithAdressOIB>
    <izvorni_sadrzaj>FINA Regionalni centar Zagreb, OIB 85821130368, Trg svibanjskih žrtava 1995. br.1,10000 Zagreb,Dalibor Benić, OIB 97082960529, Ožegovićeva 7,10000 Zagreb</izvorni_sadrzaj>
    <derivirana_varijabla naziv="DomainObject.Predmet.StrankaWithAdressOIB_1">FINA Regionalni centar Zagreb, OIB 85821130368, Trg svibanjskih žrtava 1995. br.1,10000 Zagreb,Dalibor Benić, OIB 97082960529, Ožegovićeva 7,10000 Zagreb</derivirana_varijabla>
  </DomainObject.Predmet.StrankaWithAdressOIB>
  <DomainObject.Predmet.StrankaNazivFormated>
    <izvorni_sadrzaj>FINA Regionalni centar Zagreb,Dalibor Benić</izvorni_sadrzaj>
    <derivirana_varijabla naziv="DomainObject.Predmet.StrankaNazivFormated_1">FINA Regionalni centar Zagreb,Dalibor Benić</derivirana_varijabla>
  </DomainObject.Predmet.StrankaNazivFormated>
  <DomainObject.Predmet.StrankaNazivFormatedOIB>
    <izvorni_sadrzaj>FINA Regionalni centar Zagreb, OIB 85821130368,Dalibor Benić, OIB 97082960529</izvorni_sadrzaj>
    <derivirana_varijabla naziv="DomainObject.Predmet.StrankaNazivFormatedOIB_1">FINA Regionalni centar Zagreb, OIB 85821130368,Dalibor Benić, OIB 97082960529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Dalibor Benić</item>
    </izvorni_sadrzaj>
    <derivirana_varijabla naziv="DomainObject.Predmet.StrankaListFormated_1">
      <item>FINA Regionalni centar Zagreb</item>
      <item>Dalibor Benić</item>
    </derivirana_varijabla>
  </DomainObject.Predmet.StrankaListFormated>
  <DomainObject.Predmet.StrankaListFormatedOIB>
    <izvorni_sadrzaj>
      <item>FINA Regionalni centar Zagreb, OIB 85821130368</item>
      <item>Dalibor Benić, OIB 97082960529</item>
    </izvorni_sadrzaj>
    <derivirana_varijabla naziv="DomainObject.Predmet.StrankaListFormatedOIB_1">
      <item>FINA Regionalni centar Zagreb, OIB 85821130368</item>
      <item>Dalibor Benić, OIB 97082960529</item>
    </derivirana_varijabla>
  </DomainObject.Predmet.StrankaListFormatedOIB>
  <DomainObject.Predmet.StrankaListFormatedWithAdress>
    <izvorni_sadrzaj>
      <item>FINA Regionalni centar Zagreb, Trg svibanjskih žrtava 1995. br.1, 10000 Zagreb</item>
      <item>Dalibor Benić, Ožegovićeva 7, 10000 Zagreb</item>
    </izvorni_sadrzaj>
    <derivirana_varijabla naziv="DomainObject.Predmet.StrankaListFormatedWithAdress_1">
      <item>FINA Regionalni centar Zagreb, Trg svibanjskih žrtava 1995. br.1, 10000 Zagreb</item>
      <item>Dalibor Benić, Ožegovićeva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Dalibor Benić, OIB 97082960529, Ožegovićeva 7, 10000 Zagreb</item>
    </izvorni_sadrzaj>
    <derivirana_varijabla naziv="DomainObject.Predmet.StrankaListFormatedWithAdressOIB_1">
      <item>FINA Regionalni centar Zagreb, OIB 85821130368, Trg svibanjskih žrtava 1995. br.1, 10000 Zagreb</item>
      <item>Dalibor Benić, OIB 97082960529, Ožegovićeva 7, 10000 Zagreb</item>
    </derivirana_varijabla>
  </DomainObject.Predmet.StrankaListFormatedWithAdressOIB>
  <DomainObject.Predmet.StrankaListNazivFormated>
    <izvorni_sadrzaj>
      <item>FINA Regionalni centar Zagreb</item>
      <item>Dalibor Benić</item>
    </izvorni_sadrzaj>
    <derivirana_varijabla naziv="DomainObject.Predmet.StrankaListNazivFormated_1">
      <item>FINA Regionalni centar Zagreb</item>
      <item>Dalibor Benić</item>
    </derivirana_varijabla>
  </DomainObject.Predmet.StrankaListNazivFormated>
  <DomainObject.Predmet.StrankaListNazivFormatedOIB>
    <izvorni_sadrzaj>
      <item>FINA Regionalni centar Zagreb, OIB 85821130368</item>
      <item>Dalibor Benić, OIB 97082960529</item>
    </izvorni_sadrzaj>
    <derivirana_varijabla naziv="DomainObject.Predmet.StrankaListNazivFormatedOIB_1">
      <item>FINA Regionalni centar Zagreb, OIB 85821130368</item>
      <item>Dalibor Benić, OIB 97082960529</item>
    </derivirana_varijabla>
  </DomainObject.Predmet.StrankaListNazivFormatedOIB>
  <DomainObject.Predmet.ProtuStrankaListFormated>
    <izvorni_sadrzaj>
      <item>F.I.M. d.o.o.</item>
    </izvorni_sadrzaj>
    <derivirana_varijabla naziv="DomainObject.Predmet.ProtuStrankaListFormated_1">
      <item>F.I.M. d.o.o.</item>
    </derivirana_varijabla>
  </DomainObject.Predmet.ProtuStrankaListFormated>
  <DomainObject.Predmet.ProtuStrankaListFormatedOIB>
    <izvorni_sadrzaj>
      <item>F.I.M. d.o.o., OIB 08779811950</item>
    </izvorni_sadrzaj>
    <derivirana_varijabla naziv="DomainObject.Predmet.ProtuStrankaListFormatedOIB_1">
      <item>F.I.M. d.o.o., OIB 08779811950</item>
    </derivirana_varijabla>
  </DomainObject.Predmet.ProtuStrankaListFormatedOIB>
  <DomainObject.Predmet.ProtuStrankaListFormatedWithAdress>
    <izvorni_sadrzaj>
      <item>F.I.M. d.o.o., Ožegovićeva 7, 10000 Zagreb</item>
    </izvorni_sadrzaj>
    <derivirana_varijabla naziv="DomainObject.Predmet.ProtuStrankaListFormatedWithAdress_1">
      <item>F.I.M. d.o.o., Ožegovićeva 7, 10000 Zagreb</item>
    </derivirana_varijabla>
  </DomainObject.Predmet.ProtuStrankaListFormatedWithAdress>
  <DomainObject.Predmet.ProtuStrankaListFormatedWithAdressOIB>
    <izvorni_sadrzaj>
      <item>F.I.M. d.o.o., OIB 08779811950, Ožegovićeva 7, 10000 Zagreb</item>
    </izvorni_sadrzaj>
    <derivirana_varijabla naziv="DomainObject.Predmet.ProtuStrankaListFormatedWithAdressOIB_1">
      <item>F.I.M. d.o.o., OIB 08779811950, Ožegovićeva 7, 10000 Zagreb</item>
    </derivirana_varijabla>
  </DomainObject.Predmet.ProtuStrankaListFormatedWithAdressOIB>
  <DomainObject.Predmet.ProtuStrankaListNazivFormated>
    <izvorni_sadrzaj>
      <item>F.I.M. d.o.o.</item>
    </izvorni_sadrzaj>
    <derivirana_varijabla naziv="DomainObject.Predmet.ProtuStrankaListNazivFormated_1">
      <item>F.I.M. d.o.o.</item>
    </derivirana_varijabla>
  </DomainObject.Predmet.ProtuStrankaListNazivFormated>
  <DomainObject.Predmet.ProtuStrankaListNazivFormatedOIB>
    <izvorni_sadrzaj>
      <item>F.I.M. d.o.o., OIB 08779811950</item>
    </izvorni_sadrzaj>
    <derivirana_varijabla naziv="DomainObject.Predmet.ProtuStrankaListNazivFormatedOIB_1">
      <item>F.I.M. d.o.o., OIB 08779811950</item>
    </derivirana_varijabla>
  </DomainObject.Predmet.ProtuStrankaListNazivFormatedOIB>
  <DomainObject.Predmet.OstaliListFormated>
    <izvorni_sadrzaj>
      <item>Dalibor Benić</item>
      <item>RH MUP</item>
      <item>ŽDO Zagreb</item>
    </izvorni_sadrzaj>
    <derivirana_varijabla naziv="DomainObject.Predmet.OstaliListFormated_1">
      <item>Dalibor Benić</item>
      <item>RH MUP</item>
      <item>ŽDO Zagreb</item>
    </derivirana_varijabla>
  </DomainObject.Predmet.OstaliListFormated>
  <DomainObject.Predmet.OstaliListFormatedOIB>
    <izvorni_sadrzaj>
      <item>Dalibor Benić, OIB 97082960529</item>
      <item>RH MUP</item>
      <item>ŽDO Zagreb, OIB 16488001145</item>
    </izvorni_sadrzaj>
    <derivirana_varijabla naziv="DomainObject.Predmet.OstaliListFormatedOIB_1">
      <item>Dalibor Benić, OIB 97082960529</item>
      <item>RH MUP</item>
      <item>ŽDO Zagreb, OIB 16488001145</item>
    </derivirana_varijabla>
  </DomainObject.Predmet.OstaliListFormatedOIB>
  <DomainObject.Predmet.OstaliListFormatedWithAdress>
    <izvorni_sadrzaj>
      <item>Dalibor Benić, Ožegovićeva 7, 10000 Zagreb</item>
      <item>RH MUP, Heinzelova 98, 10000 Zagreb</item>
      <item>ŽDO Zagreb</item>
    </izvorni_sadrzaj>
    <derivirana_varijabla naziv="DomainObject.Predmet.OstaliListFormatedWithAdress_1">
      <item>Dalibor Benić, Ožegovićeva 7, 10000 Zagreb</item>
      <item>RH MUP, Heinzelova 98, 10000 Zagreb</item>
      <item>ŽDO Zagreb</item>
    </derivirana_varijabla>
  </DomainObject.Predmet.OstaliListFormatedWithAdress>
  <DomainObject.Predmet.OstaliListFormatedWithAdressOIB>
    <izvorni_sadrzaj>
      <item>Dalibor Benić, OIB 97082960529, Ožegovićeva 7, 10000 Zagreb</item>
      <item>RH MUP, Heinzelova 98, 10000 Zagreb</item>
      <item>ŽDO Zagreb, OIB 16488001145</item>
    </izvorni_sadrzaj>
    <derivirana_varijabla naziv="DomainObject.Predmet.OstaliListFormatedWithAdressOIB_1">
      <item>Dalibor Benić, OIB 97082960529, Ožegovićeva 7, 10000 Zagreb</item>
      <item>RH MUP, Heinzelova 98, 10000 Zagreb</item>
      <item>ŽDO Zagreb, OIB 16488001145</item>
    </derivirana_varijabla>
  </DomainObject.Predmet.OstaliListFormatedWithAdressOIB>
  <DomainObject.Predmet.OstaliListNazivFormated>
    <izvorni_sadrzaj>
      <item>Dalibor Benić</item>
      <item>RH MUP</item>
      <item>ŽDO Zagreb</item>
    </izvorni_sadrzaj>
    <derivirana_varijabla naziv="DomainObject.Predmet.OstaliListNazivFormated_1">
      <item>Dalibor Benić</item>
      <item>RH MUP</item>
      <item>ŽDO Zagreb</item>
    </derivirana_varijabla>
  </DomainObject.Predmet.OstaliListNazivFormated>
  <DomainObject.Predmet.OstaliListNazivFormatedOIB>
    <izvorni_sadrzaj>
      <item>Dalibor Benić, OIB 97082960529</item>
      <item>RH MUP</item>
      <item>ŽDO Zagreb, OIB 16488001145</item>
    </izvorni_sadrzaj>
    <derivirana_varijabla naziv="DomainObject.Predmet.OstaliListNazivFormatedOIB_1">
      <item>Dalibor Benić, OIB 97082960529</item>
      <item>RH MUP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F.I.M. d.o.o.</izvorni_sadrzaj>
    <derivirana_varijabla naziv="DomainObject.Predmet.ProtustrankaIDrugi_1">F.I.M.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F.I.M. d.o.o., OIB 08779811950, Ožegovićeva 7, 10000 Zagreb</izvorni_sadrzaj>
    <derivirana_varijabla naziv="DomainObject.Predmet.ProtustrankaIDrugiAdressOIB_1">F.I.M. d.o.o., OIB 08779811950, Ožegovićeva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F.I.M. d.o.o.</item>
      <item>FINA Regionalni centar Zagreb</item>
      <item>Dalibor Benić</item>
      <item>Dalibor Benić</item>
      <item>RH MUP</item>
      <item>ŽDO Zagreb</item>
    </izvorni_sadrzaj>
    <derivirana_varijabla naziv="DomainObject.Predmet.SudioniciListNaziv_1">
      <item>F.I.M. d.o.o.</item>
      <item>FINA Regionalni centar Zagreb</item>
      <item>Dalibor Benić</item>
      <item>Dalibor Benić</item>
      <item>RH MUP</item>
      <item>ŽDO Zagreb</item>
    </derivirana_varijabla>
  </DomainObject.Predmet.SudioniciListNaziv>
  <DomainObject.Predmet.SudioniciListAdressOIB>
    <izvorni_sadrzaj>
      <item>F.I.M. d.o.o., OIB 08779811950, Ožegovićeva 7,10000 Zagreb</item>
      <item>FINA Regionalni centar Zagreb, OIB 85821130368, Trg svibanjskih žrtava 1995. br.1,10000 Zagreb</item>
      <item>Dalibor Benić, OIB 97082960529, Ožegovićeva 7,10000 Zagreb</item>
      <item>Dalibor Benić, OIB 97082960529, Ožegovićeva 7,10000 Zagreb</item>
      <item>RH MUP, Heinzelova 98,10000 Zagreb</item>
      <item>ŽDO Zagreb, OIB 16488001145</item>
    </izvorni_sadrzaj>
    <derivirana_varijabla naziv="DomainObject.Predmet.SudioniciListAdressOIB_1">
      <item>F.I.M. d.o.o., OIB 08779811950, Ožegovićeva 7,10000 Zagreb</item>
      <item>FINA Regionalni centar Zagreb, OIB 85821130368, Trg svibanjskih žrtava 1995. br.1,10000 Zagreb</item>
      <item>Dalibor Benić, OIB 97082960529, Ožegovićeva 7,10000 Zagreb</item>
      <item>Dalibor Benić, OIB 97082960529, Ožegovićeva 7,10000 Zagreb</item>
      <item>RH MUP, Heinzelova 98,10000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08779811950</item>
      <item>, OIB 85821130368</item>
      <item>, OIB 97082960529</item>
      <item>, OIB 97082960529</item>
      <item>, OIB null</item>
      <item>, OIB 16488001145</item>
    </izvorni_sadrzaj>
    <derivirana_varijabla naziv="DomainObject.Predmet.SudioniciListNazivOIB_1">
      <item>, OIB 08779811950</item>
      <item>, OIB 85821130368</item>
      <item>, OIB 97082960529</item>
      <item>, OIB 97082960529</item>
      <item>, OIB null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889</properties:Words>
  <properties:Characters>4979</properties:Characters>
  <properties:Lines>147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2018-08-29T11:49:00Z</dcterms:created>
  <dc:creator>nribaric</dc:creator>
  <cp:lastModifiedBy>Jadranka Zelić</cp:lastModifiedBy>
  <cp:lastPrinted>2018-08-29T12:13:00Z</cp:lastPrinted>
  <dcterms:modified xmlns:xsi="http://www.w3.org/2001/XMLSchema-instance" xsi:type="dcterms:W3CDTF">2018-08-29T12:15:00Z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otvaranje i zaključenje po 132 29.8.2018.  F.I.M..docx)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