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1dee9" w14:paraId="401dee9" w:rsidRDefault="00AF1314" w:rsidP="00AF1314" w:rsidR="00AF1314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AF1314" w:rsidP="00AF1314" w:rsidR="00532B71" w:rsidRPr="00C44F9E">
      <w:pPr>
        <w:rPr>
          <w:rFonts w:hAnsi="Times New Roman" w:ascii="Times New Roman"/>
          <w:szCs w:val="24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71755</wp:posOffset>
            </wp:positionH>
            <wp:positionV relativeFrom="paragraph">
              <wp:posOffset>95250</wp:posOffset>
            </wp:positionV>
            <wp:extent cy="819150" cx="629285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AF1314" w:rsidP="00AF1314" w:rsidR="00AF1314">
      <w:pPr>
        <w:pStyle w:val="Zaglavlje"/>
        <w:rPr>
          <w:rFonts w:hAnsi="Times New Roman" w:ascii="Times New Roman"/>
          <w:lang w:val="hr-HR"/>
        </w:rPr>
      </w:pPr>
    </w:p>
    <w:p w:rsidRDefault="00AF1314" w:rsidP="00AF1314" w:rsidR="00AF1314">
      <w:pPr>
        <w:pStyle w:val="Zaglavlje"/>
        <w:rPr>
          <w:rFonts w:hAnsi="Times New Roman" w:ascii="Times New Roman"/>
          <w:lang w:val="hr-HR"/>
        </w:rPr>
      </w:pPr>
    </w:p>
    <w:p w:rsidRDefault="00AF1314" w:rsidP="00AF1314" w:rsidR="00AF1314">
      <w:pPr>
        <w:pStyle w:val="Zaglavlje"/>
        <w:rPr>
          <w:rFonts w:hAnsi="Times New Roman" w:ascii="Times New Roman"/>
          <w:lang w:val="hr-HR"/>
        </w:rPr>
      </w:pPr>
    </w:p>
    <w:p w:rsidRDefault="00AF1314" w:rsidP="00AF1314" w:rsidR="00AF1314">
      <w:pPr>
        <w:pStyle w:val="Zaglavlje"/>
        <w:tabs>
          <w:tab w:pos="4536" w:val="clear"/>
          <w:tab w:pos="9072" w:val="clear"/>
          <w:tab w:pos="2820" w:val="left"/>
        </w:tabs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AF1314" w:rsidP="00AF1314" w:rsidR="00AF1314">
      <w:pPr>
        <w:pStyle w:val="Zaglavlje"/>
        <w:rPr>
          <w:rFonts w:hAnsi="Times New Roman" w:ascii="Times New Roman"/>
          <w:lang w:val="hr-HR"/>
        </w:rPr>
      </w:pPr>
    </w:p>
    <w:p w:rsidRDefault="00AF1314" w:rsidP="00AF1314" w:rsidR="00AF1314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REPUBLIKA HRVATSKA </w:t>
      </w:r>
    </w:p>
    <w:p w:rsidRDefault="00AF1314" w:rsidP="00AF1314" w:rsidR="00AF1314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Zagrebu</w:t>
      </w:r>
    </w:p>
    <w:p w:rsidRDefault="00AF1314" w:rsidP="00AF1314" w:rsidR="00AF1314" w:rsidRPr="00DB4528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Zagreb, Amruševa 2/II, desno (p.p. 455)</w:t>
      </w:r>
    </w:p>
    <w:p w:rsidRDefault="00AF1314" w:rsidP="007F4163" w:rsidR="00AF1314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</w:p>
    <w:p w:rsidRDefault="003A7B9A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 w:rsidRPr="00C44F9E">
        <w:rPr>
          <w:rFonts w:hAnsi="Times New Roman" w:ascii="Times New Roman"/>
          <w:szCs w:val="24"/>
          <w:lang w:val="hr-HR"/>
        </w:rPr>
        <w:tab/>
      </w:r>
      <w:r w:rsidR="00AF1314">
        <w:rPr>
          <w:rFonts w:hAnsi="Times New Roman" w:ascii="Times New Roman"/>
          <w:szCs w:val="24"/>
          <w:lang w:val="hr-HR"/>
        </w:rPr>
        <w:t>52</w:t>
      </w:r>
      <w:r w:rsidR="007F4163" w:rsidRPr="00C44F9E">
        <w:rPr>
          <w:rFonts w:hAnsi="Times New Roman" w:ascii="Times New Roman"/>
          <w:szCs w:val="24"/>
          <w:lang w:val="hr-HR"/>
        </w:rPr>
        <w:t>. St</w:t>
      </w:r>
      <w:r w:rsidR="001D4772">
        <w:rPr>
          <w:rFonts w:hAnsi="Times New Roman" w:ascii="Times New Roman"/>
          <w:szCs w:val="24"/>
          <w:lang w:val="hr-HR"/>
        </w:rPr>
        <w:t>-</w:t>
      </w:r>
      <w:r w:rsidR="00AF1314">
        <w:rPr>
          <w:rFonts w:hAnsi="Times New Roman" w:ascii="Times New Roman"/>
          <w:szCs w:val="24"/>
          <w:lang w:val="hr-HR"/>
        </w:rPr>
        <w:t>2775/17</w:t>
      </w:r>
    </w:p>
    <w:p w:rsidRDefault="00AF1314" w:rsidP="00AF1314" w:rsidR="00AF1314" w:rsidRPr="00C44F9E">
      <w:pPr>
        <w:tabs>
          <w:tab w:pos="5985" w:val="left"/>
        </w:tabs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C44F9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C44F9E">
      <w:pPr>
        <w:jc w:val="center"/>
        <w:rPr>
          <w:rFonts w:hAnsi="Times New Roman" w:ascii="Times New Roman"/>
          <w:szCs w:val="24"/>
          <w:lang w:val="hr-HR"/>
        </w:rPr>
      </w:pPr>
      <w:r w:rsidRPr="00C44F9E">
        <w:rPr>
          <w:rFonts w:hAnsi="Times New Roman" w:ascii="Times New Roman"/>
          <w:szCs w:val="24"/>
          <w:lang w:val="hr-HR"/>
        </w:rPr>
        <w:t xml:space="preserve">U  </w:t>
      </w:r>
      <w:r w:rsidR="00B6390A" w:rsidRPr="00C44F9E">
        <w:rPr>
          <w:rFonts w:hAnsi="Times New Roman" w:ascii="Times New Roman"/>
          <w:szCs w:val="24"/>
          <w:lang w:val="hr-HR"/>
        </w:rPr>
        <w:t xml:space="preserve"> </w:t>
      </w:r>
      <w:r w:rsidRPr="00C44F9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C44F9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C44F9E">
      <w:pPr>
        <w:jc w:val="center"/>
        <w:rPr>
          <w:rFonts w:hAnsi="Times New Roman" w:ascii="Times New Roman"/>
          <w:szCs w:val="24"/>
          <w:lang w:val="hr-HR"/>
        </w:rPr>
      </w:pPr>
      <w:r w:rsidRPr="00C44F9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C44F9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AF1314">
      <w:pPr>
        <w:jc w:val="both"/>
        <w:rPr>
          <w:rFonts w:hAnsi="Times New Roman" w:ascii="Times New Roman"/>
          <w:szCs w:val="24"/>
          <w:lang w:val="hr-HR"/>
        </w:rPr>
      </w:pPr>
      <w:r w:rsidRPr="00E61403">
        <w:rPr>
          <w:rFonts w:hAnsi="Times New Roman" w:ascii="Times New Roman"/>
          <w:szCs w:val="24"/>
          <w:lang w:val="hr-HR"/>
        </w:rPr>
        <w:tab/>
      </w:r>
      <w:r w:rsidR="00EE69E5" w:rsidRPr="00E61403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8C3B61" w:rsidRPr="00E61403">
        <w:rPr>
          <w:rFonts w:hAnsi="Times New Roman" w:ascii="Times New Roman"/>
          <w:szCs w:val="24"/>
          <w:lang w:val="hr-HR"/>
        </w:rPr>
        <w:t xml:space="preserve">tog suda </w:t>
      </w:r>
      <w:r w:rsidR="00AF1314">
        <w:rPr>
          <w:rFonts w:hAnsi="Times New Roman" w:ascii="Times New Roman"/>
          <w:szCs w:val="24"/>
          <w:lang w:val="hr-HR"/>
        </w:rPr>
        <w:t>Ljiljani Tomić</w:t>
      </w:r>
      <w:r w:rsidR="003A7B9A" w:rsidRPr="00E61403">
        <w:rPr>
          <w:rFonts w:hAnsi="Times New Roman" w:ascii="Times New Roman"/>
          <w:szCs w:val="24"/>
          <w:lang w:val="hr-HR"/>
        </w:rPr>
        <w:t xml:space="preserve"> </w:t>
      </w:r>
      <w:r w:rsidR="00EE69E5" w:rsidRPr="00E61403">
        <w:rPr>
          <w:rFonts w:hAnsi="Times New Roman" w:ascii="Times New Roman"/>
          <w:szCs w:val="24"/>
          <w:lang w:val="hr-HR"/>
        </w:rPr>
        <w:t xml:space="preserve">u skraćenom stečajnom postupku pokrenutim nad </w:t>
      </w:r>
      <w:r w:rsidR="00EE69E5" w:rsidRPr="00AF1314">
        <w:rPr>
          <w:rFonts w:hAnsi="Times New Roman" w:ascii="Times New Roman"/>
          <w:szCs w:val="24"/>
          <w:lang w:val="hr-HR"/>
        </w:rPr>
        <w:t>dužnikom</w:t>
      </w:r>
      <w:r w:rsidR="001A5B30" w:rsidRPr="00AF1314">
        <w:rPr>
          <w:rFonts w:hAnsi="Times New Roman" w:ascii="Times New Roman"/>
          <w:szCs w:val="24"/>
          <w:lang w:val="hr-HR"/>
        </w:rPr>
        <w:t xml:space="preserve"> </w:t>
      </w:r>
      <w:r w:rsidR="00AF1314" w:rsidRPr="00AF1314">
        <w:rPr>
          <w:rFonts w:hAnsi="Times New Roman" w:ascii="Times New Roman"/>
        </w:rPr>
        <w:t>STRUAL d.o.o., Zagreb, Trpanjska 14, OIB: 49449971995</w:t>
      </w:r>
      <w:r w:rsidR="001A5B30" w:rsidRPr="00AF1314">
        <w:rPr>
          <w:rFonts w:hAnsi="Times New Roman" w:ascii="Times New Roman"/>
          <w:szCs w:val="24"/>
          <w:lang w:val="hr-HR"/>
        </w:rPr>
        <w:t>,</w:t>
      </w:r>
      <w:r w:rsidR="00B6390A" w:rsidRPr="00AF1314">
        <w:rPr>
          <w:rFonts w:hAnsi="Times New Roman" w:ascii="Times New Roman"/>
          <w:szCs w:val="24"/>
          <w:lang w:val="hr-HR"/>
        </w:rPr>
        <w:t xml:space="preserve"> </w:t>
      </w:r>
      <w:r w:rsidR="001A5B30" w:rsidRPr="00AF1314">
        <w:rPr>
          <w:rFonts w:hAnsi="Times New Roman" w:ascii="Times New Roman"/>
          <w:szCs w:val="24"/>
          <w:lang w:val="hr-HR"/>
        </w:rPr>
        <w:t xml:space="preserve">dana </w:t>
      </w:r>
      <w:r w:rsidR="00AF1314">
        <w:rPr>
          <w:rFonts w:hAnsi="Times New Roman" w:ascii="Times New Roman"/>
          <w:szCs w:val="24"/>
          <w:lang w:val="hr-HR"/>
        </w:rPr>
        <w:t>30</w:t>
      </w:r>
      <w:r w:rsidR="001D4772" w:rsidRPr="00AF1314">
        <w:rPr>
          <w:rFonts w:hAnsi="Times New Roman" w:ascii="Times New Roman"/>
          <w:szCs w:val="24"/>
          <w:lang w:val="hr-HR"/>
        </w:rPr>
        <w:t>. srpnja</w:t>
      </w:r>
      <w:r w:rsidR="00097339" w:rsidRPr="00AF1314">
        <w:rPr>
          <w:rFonts w:hAnsi="Times New Roman" w:ascii="Times New Roman"/>
          <w:szCs w:val="24"/>
          <w:lang w:val="hr-HR"/>
        </w:rPr>
        <w:t xml:space="preserve"> </w:t>
      </w:r>
      <w:r w:rsidR="00DB48EC" w:rsidRPr="00AF1314">
        <w:rPr>
          <w:rFonts w:hAnsi="Times New Roman" w:ascii="Times New Roman"/>
          <w:szCs w:val="24"/>
          <w:lang w:val="hr-HR"/>
        </w:rPr>
        <w:t>201</w:t>
      </w:r>
      <w:r w:rsidR="001A5B30" w:rsidRPr="00AF1314">
        <w:rPr>
          <w:rFonts w:hAnsi="Times New Roman" w:ascii="Times New Roman"/>
          <w:szCs w:val="24"/>
          <w:lang w:val="hr-HR"/>
        </w:rPr>
        <w:t>8</w:t>
      </w:r>
      <w:r w:rsidR="00EE69E5" w:rsidRPr="00AF1314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C44F9E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C44F9E">
      <w:pPr>
        <w:jc w:val="center"/>
        <w:rPr>
          <w:rFonts w:hAnsi="Times New Roman" w:ascii="Times New Roman"/>
          <w:szCs w:val="24"/>
          <w:lang w:val="hr-HR"/>
        </w:rPr>
      </w:pPr>
      <w:r w:rsidRPr="00C44F9E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44F9E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C44F9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C44F9E">
      <w:pPr>
        <w:pStyle w:val="BodyText21"/>
        <w:ind w:firstLine="0" w:left="0"/>
        <w:rPr>
          <w:rFonts w:hAnsi="Times New Roman" w:ascii="Times New Roman"/>
          <w:szCs w:val="24"/>
        </w:rPr>
      </w:pPr>
      <w:r w:rsidRPr="00C44F9E">
        <w:rPr>
          <w:rFonts w:hAnsi="Times New Roman" w:ascii="Times New Roman"/>
          <w:szCs w:val="24"/>
        </w:rPr>
        <w:t>I</w:t>
      </w:r>
      <w:r w:rsidRPr="00C44F9E">
        <w:rPr>
          <w:rFonts w:hAnsi="Times New Roman" w:ascii="Times New Roman"/>
          <w:szCs w:val="24"/>
        </w:rPr>
        <w:tab/>
      </w:r>
      <w:r w:rsidR="00EE69E5" w:rsidRPr="00C44F9E">
        <w:rPr>
          <w:rFonts w:hAnsi="Times New Roman" w:ascii="Times New Roman"/>
          <w:szCs w:val="24"/>
        </w:rPr>
        <w:t xml:space="preserve">Otvara se stečajni postupak nad </w:t>
      </w:r>
      <w:r w:rsidR="00EE69E5" w:rsidRPr="00AF1314">
        <w:rPr>
          <w:rFonts w:hAnsi="Times New Roman" w:ascii="Times New Roman"/>
          <w:szCs w:val="24"/>
        </w:rPr>
        <w:t>dužnikom</w:t>
      </w:r>
      <w:r w:rsidR="006C5DCD" w:rsidRPr="00AF1314">
        <w:rPr>
          <w:rFonts w:hAnsi="Times New Roman" w:ascii="Times New Roman"/>
          <w:szCs w:val="24"/>
        </w:rPr>
        <w:t xml:space="preserve"> </w:t>
      </w:r>
      <w:r w:rsidR="00AF1314" w:rsidRPr="00AF1314">
        <w:rPr>
          <w:rFonts w:hAnsi="Times New Roman" w:ascii="Times New Roman"/>
        </w:rPr>
        <w:t>STRUAL d.o.o., Zagreb, Trpanjska 14, OIB: 49449971995</w:t>
      </w:r>
      <w:r w:rsidR="00EE69E5" w:rsidRPr="00AF1314">
        <w:rPr>
          <w:rFonts w:hAnsi="Times New Roman" w:ascii="Times New Roman"/>
          <w:szCs w:val="24"/>
        </w:rPr>
        <w:t>. Stečajni postupak otvoren je dana</w:t>
      </w:r>
      <w:r w:rsidR="00EE69E5" w:rsidRPr="00C44F9E">
        <w:rPr>
          <w:rFonts w:hAnsi="Times New Roman" w:ascii="Times New Roman"/>
          <w:szCs w:val="24"/>
        </w:rPr>
        <w:t xml:space="preserve"> </w:t>
      </w:r>
      <w:r w:rsidR="00AF1314">
        <w:rPr>
          <w:rFonts w:hAnsi="Times New Roman" w:ascii="Times New Roman"/>
          <w:szCs w:val="24"/>
        </w:rPr>
        <w:t>30</w:t>
      </w:r>
      <w:r w:rsidR="00D42A4E" w:rsidRPr="00C44F9E">
        <w:rPr>
          <w:rFonts w:hAnsi="Times New Roman" w:ascii="Times New Roman"/>
          <w:szCs w:val="24"/>
        </w:rPr>
        <w:t xml:space="preserve">. </w:t>
      </w:r>
      <w:r w:rsidR="00E61403">
        <w:rPr>
          <w:rFonts w:hAnsi="Times New Roman" w:ascii="Times New Roman"/>
          <w:szCs w:val="24"/>
        </w:rPr>
        <w:t>srpnja</w:t>
      </w:r>
      <w:r w:rsidR="00097339" w:rsidRPr="00C44F9E">
        <w:rPr>
          <w:rFonts w:hAnsi="Times New Roman" w:ascii="Times New Roman"/>
          <w:szCs w:val="24"/>
        </w:rPr>
        <w:t xml:space="preserve"> 2018</w:t>
      </w:r>
      <w:r w:rsidR="002D5693" w:rsidRPr="00C44F9E">
        <w:rPr>
          <w:rFonts w:hAnsi="Times New Roman" w:ascii="Times New Roman"/>
          <w:szCs w:val="24"/>
        </w:rPr>
        <w:t>.</w:t>
      </w:r>
      <w:r w:rsidR="00EE69E5" w:rsidRPr="00C44F9E">
        <w:rPr>
          <w:rFonts w:hAnsi="Times New Roman" w:ascii="Times New Roman"/>
          <w:szCs w:val="24"/>
        </w:rPr>
        <w:t xml:space="preserve"> u </w:t>
      </w:r>
      <w:r w:rsidR="00097339" w:rsidRPr="00C44F9E">
        <w:rPr>
          <w:rFonts w:hAnsi="Times New Roman" w:ascii="Times New Roman"/>
          <w:szCs w:val="24"/>
        </w:rPr>
        <w:t>1</w:t>
      </w:r>
      <w:r w:rsidR="0097543E">
        <w:rPr>
          <w:rFonts w:hAnsi="Times New Roman" w:ascii="Times New Roman"/>
          <w:szCs w:val="24"/>
        </w:rPr>
        <w:t>2</w:t>
      </w:r>
      <w:r w:rsidR="00097339" w:rsidRPr="00C44F9E">
        <w:rPr>
          <w:rFonts w:hAnsi="Times New Roman" w:ascii="Times New Roman"/>
          <w:szCs w:val="24"/>
        </w:rPr>
        <w:t xml:space="preserve"> </w:t>
      </w:r>
      <w:r w:rsidR="00EE69E5" w:rsidRPr="00C44F9E">
        <w:rPr>
          <w:rFonts w:hAnsi="Times New Roman" w:ascii="Times New Roman"/>
          <w:szCs w:val="24"/>
        </w:rPr>
        <w:t>sati i</w:t>
      </w:r>
      <w:r w:rsidR="00651A1E" w:rsidRPr="00C44F9E">
        <w:rPr>
          <w:rFonts w:hAnsi="Times New Roman" w:ascii="Times New Roman"/>
          <w:szCs w:val="24"/>
        </w:rPr>
        <w:t xml:space="preserve"> 00</w:t>
      </w:r>
      <w:r w:rsidR="00052DC4" w:rsidRPr="00C44F9E">
        <w:rPr>
          <w:rFonts w:hAnsi="Times New Roman" w:ascii="Times New Roman"/>
          <w:szCs w:val="24"/>
        </w:rPr>
        <w:t xml:space="preserve"> </w:t>
      </w:r>
      <w:r w:rsidR="00EE69E5" w:rsidRPr="00C44F9E">
        <w:rPr>
          <w:rFonts w:hAnsi="Times New Roman" w:ascii="Times New Roman"/>
          <w:szCs w:val="24"/>
        </w:rPr>
        <w:t>minuta, kada je ovo rješenje</w:t>
      </w:r>
      <w:r w:rsidR="00B2463B" w:rsidRPr="00C44F9E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97E3C" w:rsidR="00B2463B" w:rsidRPr="00C44F9E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046D63" w:rsidR="000F6805" w:rsidRPr="00C44F9E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C44F9E">
        <w:rPr>
          <w:rFonts w:hAnsi="Times New Roman" w:ascii="Times New Roman"/>
          <w:szCs w:val="24"/>
          <w:lang w:val="hr-HR"/>
        </w:rPr>
        <w:t>II</w:t>
      </w:r>
      <w:r w:rsidRPr="00C44F9E">
        <w:rPr>
          <w:rFonts w:hAnsi="Times New Roman" w:ascii="Times New Roman"/>
          <w:szCs w:val="24"/>
          <w:lang w:val="hr-HR"/>
        </w:rPr>
        <w:tab/>
      </w:r>
      <w:r w:rsidR="00EE69E5" w:rsidRPr="00C44F9E">
        <w:rPr>
          <w:rFonts w:hAnsi="Times New Roman" w:ascii="Times New Roman"/>
          <w:szCs w:val="24"/>
          <w:lang w:val="hr-HR"/>
        </w:rPr>
        <w:t>Za stečajnog upravitelja imenuje se</w:t>
      </w:r>
      <w:r w:rsidR="001A5B30" w:rsidRPr="00C44F9E">
        <w:rPr>
          <w:rFonts w:hAnsi="Times New Roman" w:ascii="Times New Roman"/>
          <w:szCs w:val="24"/>
          <w:lang w:val="hr-HR"/>
        </w:rPr>
        <w:t xml:space="preserve"> </w:t>
      </w:r>
      <w:r w:rsidR="00AF1314">
        <w:rPr>
          <w:rFonts w:eastAsiaTheme="minorHAnsi" w:hAnsi="Times New Roman" w:ascii="Times New Roman"/>
          <w:szCs w:val="24"/>
          <w:lang w:eastAsia="en-US" w:val="hr-HR"/>
        </w:rPr>
        <w:t>JOSIPA JURČIĆ</w:t>
      </w:r>
      <w:r w:rsidR="008B0A4C" w:rsidRPr="00C44F9E">
        <w:rPr>
          <w:rFonts w:eastAsiaTheme="minorHAnsi" w:hAnsi="Times New Roman" w:ascii="Times New Roman"/>
          <w:szCs w:val="24"/>
          <w:lang w:eastAsia="en-US" w:val="hr-HR"/>
        </w:rPr>
        <w:t xml:space="preserve">, </w:t>
      </w:r>
      <w:r w:rsidR="00AF1314">
        <w:rPr>
          <w:rFonts w:eastAsiaTheme="minorHAnsi" w:hAnsi="Times New Roman" w:ascii="Times New Roman"/>
          <w:szCs w:val="24"/>
          <w:lang w:eastAsia="en-US" w:val="hr-HR"/>
        </w:rPr>
        <w:t>Zagreb, Radnička cesta 37B</w:t>
      </w:r>
      <w:r w:rsidR="00E61403">
        <w:rPr>
          <w:rFonts w:eastAsiaTheme="minorHAnsi" w:hAnsi="Times New Roman" w:ascii="Times New Roman"/>
          <w:szCs w:val="24"/>
          <w:lang w:eastAsia="en-US" w:val="hr-HR"/>
        </w:rPr>
        <w:t xml:space="preserve">, OIB: </w:t>
      </w:r>
      <w:r w:rsidR="00AF1314">
        <w:rPr>
          <w:rFonts w:eastAsiaTheme="minorHAnsi" w:hAnsi="Times New Roman" w:ascii="Times New Roman"/>
          <w:szCs w:val="24"/>
          <w:lang w:eastAsia="en-US" w:val="hr-HR"/>
        </w:rPr>
        <w:t>70344385865</w:t>
      </w:r>
      <w:r w:rsidR="00A60051" w:rsidRPr="00C44F9E">
        <w:rPr>
          <w:rFonts w:hAnsi="Times New Roman" w:ascii="Times New Roman"/>
          <w:szCs w:val="24"/>
          <w:lang w:val="hr-HR"/>
        </w:rPr>
        <w:t>.</w:t>
      </w:r>
    </w:p>
    <w:p w:rsidRDefault="00A60051" w:rsidP="00046D63" w:rsidR="00A60051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61403" w:rsidP="00E61403" w:rsidR="00E61403" w:rsidRPr="00A55E48">
      <w:pPr>
        <w:jc w:val="both"/>
        <w:rPr>
          <w:rFonts w:hAnsi="Times New Roman" w:ascii="Times New Roman"/>
          <w:szCs w:val="24"/>
          <w:lang w:val="hr-HR"/>
        </w:rPr>
      </w:pPr>
      <w:r w:rsidRPr="00A55E48">
        <w:rPr>
          <w:rFonts w:hAnsi="Times New Roman" w:ascii="Times New Roman"/>
          <w:szCs w:val="24"/>
          <w:lang w:val="hr-HR"/>
        </w:rPr>
        <w:t xml:space="preserve">III </w:t>
      </w:r>
      <w:r w:rsidRPr="00A55E48">
        <w:rPr>
          <w:rFonts w:hAnsi="Times New Roman" w:ascii="Times New Roman"/>
          <w:szCs w:val="24"/>
          <w:lang w:val="hr-HR"/>
        </w:rPr>
        <w:tab/>
        <w:t xml:space="preserve">Nalaže se Financijskoj agenciji da u roku 8 dana naloži banci dužnika prijenos zaplijenjenog iznosa predujma od </w:t>
      </w:r>
      <w:r w:rsidR="00AF1314">
        <w:rPr>
          <w:rFonts w:hAnsi="Times New Roman" w:ascii="Times New Roman"/>
          <w:szCs w:val="24"/>
          <w:lang w:val="hr-HR"/>
        </w:rPr>
        <w:t>425,00</w:t>
      </w:r>
      <w:r w:rsidRPr="00A55E48">
        <w:rPr>
          <w:rFonts w:hAnsi="Times New Roman" w:ascii="Times New Roman"/>
          <w:szCs w:val="24"/>
          <w:lang w:val="hr-HR"/>
        </w:rPr>
        <w:t xml:space="preserve"> kuna na račun suda IBAN HR9223900011300000460, model 00, poziv na broj 2001-</w:t>
      </w:r>
      <w:r w:rsidR="00AF1314">
        <w:rPr>
          <w:rFonts w:hAnsi="Times New Roman" w:ascii="Times New Roman"/>
          <w:szCs w:val="24"/>
          <w:lang w:val="hr-HR"/>
        </w:rPr>
        <w:t>2775</w:t>
      </w:r>
      <w:r>
        <w:rPr>
          <w:rFonts w:hAnsi="Times New Roman" w:ascii="Times New Roman"/>
          <w:szCs w:val="24"/>
          <w:lang w:val="hr-HR"/>
        </w:rPr>
        <w:t>2017</w:t>
      </w:r>
      <w:r w:rsidRPr="00A55E48">
        <w:rPr>
          <w:rFonts w:hAnsi="Times New Roman" w:ascii="Times New Roman"/>
          <w:szCs w:val="24"/>
          <w:lang w:val="hr-HR"/>
        </w:rPr>
        <w:t xml:space="preserve">. </w:t>
      </w:r>
    </w:p>
    <w:p w:rsidRDefault="00E61403" w:rsidP="00046D63" w:rsidR="00E61403" w:rsidRPr="00C44F9E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FD2805" w:rsidP="00B6390A" w:rsidR="00EE69E5" w:rsidRPr="00AF1314">
      <w:pPr>
        <w:jc w:val="both"/>
        <w:rPr>
          <w:rFonts w:hAnsi="Times New Roman" w:ascii="Times New Roman"/>
          <w:szCs w:val="24"/>
          <w:lang w:val="hr-HR"/>
        </w:rPr>
      </w:pPr>
      <w:r w:rsidRPr="00C44F9E">
        <w:rPr>
          <w:rFonts w:hAnsi="Times New Roman" w:ascii="Times New Roman"/>
          <w:szCs w:val="24"/>
          <w:lang w:val="hr-HR"/>
        </w:rPr>
        <w:t>IV</w:t>
      </w:r>
      <w:r w:rsidR="00870918" w:rsidRPr="00C44F9E">
        <w:rPr>
          <w:rFonts w:hAnsi="Times New Roman" w:ascii="Times New Roman"/>
          <w:szCs w:val="24"/>
          <w:lang w:val="hr-HR"/>
        </w:rPr>
        <w:tab/>
      </w:r>
      <w:r w:rsidR="00EE69E5" w:rsidRPr="00C44F9E">
        <w:rPr>
          <w:rFonts w:hAnsi="Times New Roman" w:ascii="Times New Roman"/>
          <w:szCs w:val="24"/>
          <w:lang w:val="hr-HR"/>
        </w:rPr>
        <w:t xml:space="preserve">Zaključuje se stečajni postupak nad </w:t>
      </w:r>
      <w:r w:rsidR="00EE69E5" w:rsidRPr="00AF1314">
        <w:rPr>
          <w:rFonts w:hAnsi="Times New Roman" w:ascii="Times New Roman"/>
          <w:szCs w:val="24"/>
          <w:lang w:val="hr-HR"/>
        </w:rPr>
        <w:t>dužnikom</w:t>
      </w:r>
      <w:r w:rsidR="00B6390A" w:rsidRPr="00AF1314">
        <w:rPr>
          <w:rFonts w:hAnsi="Times New Roman" w:ascii="Times New Roman"/>
          <w:szCs w:val="24"/>
          <w:lang w:val="hr-HR"/>
        </w:rPr>
        <w:t xml:space="preserve"> </w:t>
      </w:r>
      <w:r w:rsidR="00AF1314" w:rsidRPr="00AF1314">
        <w:rPr>
          <w:rFonts w:hAnsi="Times New Roman" w:ascii="Times New Roman"/>
        </w:rPr>
        <w:t>STRUAL d.o.o., Zagreb, Trpanjska 14, OIB: 49449971995</w:t>
      </w:r>
      <w:r w:rsidR="00D03816" w:rsidRPr="00AF1314">
        <w:rPr>
          <w:rFonts w:hAnsi="Times New Roman" w:ascii="Times New Roman"/>
          <w:szCs w:val="24"/>
        </w:rPr>
        <w:t>.</w:t>
      </w:r>
    </w:p>
    <w:p w:rsidRDefault="00B6390A" w:rsidP="00B6390A" w:rsidR="00B6390A" w:rsidRPr="00C44F9E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C44F9E">
      <w:pPr>
        <w:jc w:val="both"/>
        <w:rPr>
          <w:rFonts w:hAnsi="Times New Roman" w:ascii="Times New Roman"/>
          <w:szCs w:val="24"/>
          <w:lang w:val="hr-HR"/>
        </w:rPr>
      </w:pPr>
      <w:r w:rsidRPr="00C44F9E">
        <w:rPr>
          <w:rFonts w:hAnsi="Times New Roman" w:ascii="Times New Roman"/>
          <w:szCs w:val="24"/>
          <w:lang w:val="hr-HR"/>
        </w:rPr>
        <w:t>V</w:t>
      </w:r>
      <w:r w:rsidRPr="00C44F9E">
        <w:rPr>
          <w:rFonts w:hAnsi="Times New Roman" w:ascii="Times New Roman"/>
          <w:szCs w:val="24"/>
          <w:lang w:val="hr-HR"/>
        </w:rPr>
        <w:tab/>
        <w:t>Nakon</w:t>
      </w:r>
      <w:r w:rsidR="00EE69E5" w:rsidRPr="00C44F9E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44F9E">
        <w:rPr>
          <w:rFonts w:hAnsi="Times New Roman" w:ascii="Times New Roman"/>
          <w:szCs w:val="24"/>
          <w:lang w:val="hr-HR"/>
        </w:rPr>
        <w:t>ovog rješenja</w:t>
      </w:r>
      <w:r w:rsidRPr="00C44F9E">
        <w:rPr>
          <w:rFonts w:hAnsi="Times New Roman" w:ascii="Times New Roman"/>
          <w:szCs w:val="24"/>
          <w:lang w:val="hr-HR"/>
        </w:rPr>
        <w:t>,</w:t>
      </w:r>
      <w:r w:rsidR="00EE69E5" w:rsidRPr="00C44F9E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C44F9E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44F9E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44F9E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44F9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44F9E">
        <w:rPr>
          <w:rFonts w:hAnsi="Times New Roman" w:ascii="Times New Roman"/>
          <w:szCs w:val="24"/>
          <w:lang w:val="hr-HR"/>
        </w:rPr>
        <w:t>Obrazloženje</w:t>
      </w:r>
    </w:p>
    <w:p w:rsidRDefault="00052DC4" w:rsidP="00B03169" w:rsidR="00052DC4" w:rsidRPr="00C44F9E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C2202C" w:rsidP="00651A1E" w:rsidR="00651A1E" w:rsidRPr="00C44F9E">
      <w:pPr>
        <w:jc w:val="both"/>
        <w:rPr>
          <w:rFonts w:hAnsi="Times New Roman" w:ascii="Times New Roman"/>
          <w:szCs w:val="24"/>
          <w:lang w:val="hr-HR"/>
        </w:rPr>
      </w:pPr>
      <w:r w:rsidRPr="00C44F9E">
        <w:rPr>
          <w:rFonts w:hAnsi="Times New Roman" w:ascii="Times New Roman"/>
          <w:szCs w:val="24"/>
          <w:lang w:val="hr-HR"/>
        </w:rPr>
        <w:tab/>
      </w:r>
      <w:r w:rsidR="00651A1E" w:rsidRPr="00C44F9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Podružnica Zagreb, Trg svibanjskih žrtava 1995. 1 (dalje u tekstu: FINA), temeljem odredbe čl. 429. st. 1. Stečajnog zakona („Narodne novine“ broj 71/15 i 104/17, dalje u tekstu: SZ).</w:t>
      </w:r>
    </w:p>
    <w:p w:rsidRDefault="00651A1E" w:rsidP="00651A1E" w:rsidR="00651A1E" w:rsidRPr="00C44F9E">
      <w:pPr>
        <w:jc w:val="both"/>
        <w:rPr>
          <w:rFonts w:hAnsi="Times New Roman" w:ascii="Times New Roman"/>
          <w:szCs w:val="24"/>
          <w:lang w:val="hr-HR"/>
        </w:rPr>
      </w:pPr>
      <w:r w:rsidRPr="00C44F9E">
        <w:rPr>
          <w:rFonts w:hAnsi="Times New Roman" w:ascii="Times New Roman"/>
          <w:szCs w:val="24"/>
          <w:lang w:val="hr-HR"/>
        </w:rPr>
        <w:tab/>
        <w:t xml:space="preserve">S obzirom da su bile ispunjene pretpostavke iz čl. 428. SZ-a, sud je sukladno odredbi čl.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C44F9E" w:rsidP="00C44F9E" w:rsidR="00C44F9E" w:rsidRPr="00C44F9E">
      <w:pPr>
        <w:ind w:firstLine="720"/>
        <w:jc w:val="both"/>
        <w:rPr>
          <w:rFonts w:hAnsi="Times New Roman" w:ascii="Times New Roman"/>
          <w:szCs w:val="24"/>
        </w:rPr>
      </w:pPr>
      <w:r w:rsidRPr="00C44F9E">
        <w:rPr>
          <w:rFonts w:hAnsi="Times New Roman" w:ascii="Times New Roman"/>
          <w:szCs w:val="24"/>
        </w:rPr>
        <w:lastRenderedPageBreak/>
        <w:t xml:space="preserve">Zastupnik po zakonu dužnika tijekom postupka nije osporio predlagateljeve tvrdnje o postojanju stečajnog razloga nesposobnosti za plaćanje. </w:t>
      </w:r>
    </w:p>
    <w:p w:rsidRDefault="00C44F9E" w:rsidP="00C44F9E" w:rsidR="00C44F9E" w:rsidRPr="00C44F9E">
      <w:pPr>
        <w:ind w:firstLine="720"/>
        <w:jc w:val="both"/>
        <w:rPr>
          <w:rFonts w:hAnsi="Times New Roman" w:ascii="Times New Roman"/>
          <w:szCs w:val="24"/>
        </w:rPr>
      </w:pPr>
      <w:r w:rsidRPr="00C44F9E">
        <w:rPr>
          <w:rFonts w:hAnsi="Times New Roman" w:ascii="Times New Roman"/>
          <w:szCs w:val="24"/>
        </w:rPr>
        <w:t xml:space="preserve">U konkretnom slučaju, sud je prihvatio predlagateljeve tvrdnje o neprekinutom razdoblju evidentiranih neizvršenih osnova za plaćanje koji su zavedeni u Očevidniku redoslijeda osnova za plaćanje. </w:t>
      </w:r>
    </w:p>
    <w:p w:rsidRDefault="00052DC4" w:rsidP="00052DC4" w:rsidR="00052DC4" w:rsidRPr="00C44F9E">
      <w:pPr>
        <w:jc w:val="both"/>
        <w:rPr>
          <w:rFonts w:hAnsi="Times New Roman" w:ascii="Times New Roman"/>
          <w:szCs w:val="24"/>
          <w:lang w:val="hr-HR"/>
        </w:rPr>
      </w:pPr>
      <w:r w:rsidRPr="00C44F9E">
        <w:rPr>
          <w:rFonts w:hAnsi="Times New Roman" w:ascii="Times New Roman"/>
          <w:szCs w:val="24"/>
          <w:lang w:val="hr-HR"/>
        </w:rPr>
        <w:tab/>
        <w:t>Temeljem gore navedenog, smatra se da je dužnik nesposoban za plaćanje, pa je stoga temeljem odredbe čl. 431. st</w:t>
      </w:r>
      <w:r w:rsidR="00FD2805" w:rsidRPr="00C44F9E">
        <w:rPr>
          <w:rFonts w:hAnsi="Times New Roman" w:ascii="Times New Roman"/>
          <w:szCs w:val="24"/>
          <w:lang w:val="hr-HR"/>
        </w:rPr>
        <w:t>.</w:t>
      </w:r>
      <w:r w:rsidRPr="00C44F9E">
        <w:rPr>
          <w:rFonts w:hAnsi="Times New Roman" w:ascii="Times New Roman"/>
          <w:szCs w:val="24"/>
          <w:lang w:val="hr-HR"/>
        </w:rPr>
        <w:t xml:space="preserve"> 1. i 2. SZ-a odlučeno kao u </w:t>
      </w:r>
      <w:r w:rsidR="00FD2805" w:rsidRPr="00C44F9E">
        <w:rPr>
          <w:rFonts w:hAnsi="Times New Roman" w:ascii="Times New Roman"/>
          <w:szCs w:val="24"/>
          <w:lang w:val="hr-HR"/>
        </w:rPr>
        <w:t>točkama I i IV izreke</w:t>
      </w:r>
      <w:r w:rsidRPr="00C44F9E">
        <w:rPr>
          <w:rFonts w:hAnsi="Times New Roman" w:ascii="Times New Roman"/>
          <w:szCs w:val="24"/>
          <w:lang w:val="hr-HR"/>
        </w:rPr>
        <w:t xml:space="preserve"> ovog rješenja. Izbor stečajnog upravitelja odabran je primjenom odredbe čl. 432. SZ-a</w:t>
      </w:r>
      <w:r w:rsidR="00FD2805" w:rsidRPr="00C44F9E">
        <w:rPr>
          <w:rFonts w:hAnsi="Times New Roman" w:ascii="Times New Roman"/>
          <w:szCs w:val="24"/>
          <w:lang w:val="hr-HR"/>
        </w:rPr>
        <w:t xml:space="preserve"> (točka II izreke)</w:t>
      </w:r>
      <w:r w:rsidRPr="00C44F9E">
        <w:rPr>
          <w:rFonts w:hAnsi="Times New Roman" w:ascii="Times New Roman"/>
          <w:szCs w:val="24"/>
          <w:lang w:val="hr-HR"/>
        </w:rPr>
        <w:t>.</w:t>
      </w:r>
    </w:p>
    <w:p w:rsidRDefault="00FD2805" w:rsidP="00FD2805" w:rsidR="00FD2805" w:rsidRPr="00C44F9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44F9E">
        <w:rPr>
          <w:rFonts w:hAnsi="Times New Roman" w:ascii="Times New Roman"/>
          <w:szCs w:val="24"/>
          <w:lang w:val="hr-HR"/>
        </w:rPr>
        <w:t xml:space="preserve">Zahtjevom za provedbu skraćenog stečajnog postupka </w:t>
      </w:r>
      <w:r w:rsidR="00427A8B" w:rsidRPr="00C44F9E">
        <w:rPr>
          <w:rFonts w:hAnsi="Times New Roman" w:ascii="Times New Roman"/>
          <w:szCs w:val="24"/>
          <w:lang w:val="hr-HR"/>
        </w:rPr>
        <w:t>FINA</w:t>
      </w:r>
      <w:r w:rsidRPr="00C44F9E">
        <w:rPr>
          <w:rFonts w:hAnsi="Times New Roman" w:ascii="Times New Roman"/>
          <w:szCs w:val="24"/>
          <w:lang w:val="hr-HR"/>
        </w:rPr>
        <w:t xml:space="preserve"> je u skladu s odredbom čl. 112. st. 5. SZ-a </w:t>
      </w:r>
      <w:r w:rsidR="00F777BC" w:rsidRPr="00C44F9E">
        <w:rPr>
          <w:rFonts w:hAnsi="Times New Roman" w:ascii="Times New Roman"/>
          <w:szCs w:val="24"/>
          <w:lang w:val="hr-HR"/>
        </w:rPr>
        <w:t xml:space="preserve">obavijestila sud da dužnik na ime predujma za namirenje troškova stečajnog postupka ima zaplijenjena novčana sredstva u iznosu od </w:t>
      </w:r>
      <w:r w:rsidR="00AF1314">
        <w:rPr>
          <w:rFonts w:hAnsi="Times New Roman" w:ascii="Times New Roman"/>
          <w:szCs w:val="24"/>
          <w:lang w:val="hr-HR"/>
        </w:rPr>
        <w:t>425,00</w:t>
      </w:r>
      <w:r w:rsidR="003A7B9A" w:rsidRPr="00C44F9E">
        <w:rPr>
          <w:rFonts w:hAnsi="Times New Roman" w:ascii="Times New Roman"/>
          <w:szCs w:val="24"/>
          <w:lang w:val="hr-HR"/>
        </w:rPr>
        <w:t xml:space="preserve"> </w:t>
      </w:r>
      <w:r w:rsidR="00F777BC" w:rsidRPr="00C44F9E">
        <w:rPr>
          <w:rFonts w:hAnsi="Times New Roman" w:ascii="Times New Roman"/>
          <w:szCs w:val="24"/>
          <w:lang w:val="hr-HR"/>
        </w:rPr>
        <w:t xml:space="preserve">kuna, pa je sukladno čl. 112. st. 6. SZ-a odlučeno </w:t>
      </w:r>
      <w:r w:rsidRPr="00C44F9E">
        <w:rPr>
          <w:rFonts w:hAnsi="Times New Roman" w:ascii="Times New Roman"/>
          <w:szCs w:val="24"/>
          <w:lang w:val="hr-HR"/>
        </w:rPr>
        <w:t xml:space="preserve">kao u točki III izreke ovog rješenja. </w:t>
      </w:r>
    </w:p>
    <w:p w:rsidRDefault="00E61403" w:rsidP="00052DC4" w:rsidR="00E61403" w:rsidRPr="00C44F9E">
      <w:pPr>
        <w:jc w:val="both"/>
        <w:rPr>
          <w:rFonts w:hAnsi="Times New Roman" w:ascii="Times New Roman"/>
          <w:szCs w:val="24"/>
          <w:lang w:val="hr-HR"/>
        </w:rPr>
      </w:pPr>
    </w:p>
    <w:p w:rsidRDefault="003A7B9A" w:rsidP="00052DC4" w:rsidR="00052DC4" w:rsidRPr="00C44F9E">
      <w:pPr>
        <w:jc w:val="center"/>
        <w:rPr>
          <w:rFonts w:hAnsi="Times New Roman" w:ascii="Times New Roman"/>
          <w:szCs w:val="24"/>
          <w:lang w:val="hr-HR"/>
        </w:rPr>
      </w:pPr>
      <w:r w:rsidRPr="00C44F9E">
        <w:rPr>
          <w:rFonts w:hAnsi="Times New Roman" w:ascii="Times New Roman"/>
          <w:szCs w:val="24"/>
          <w:lang w:val="hr-HR"/>
        </w:rPr>
        <w:t>U Zagrebu</w:t>
      </w:r>
      <w:r w:rsidR="00052DC4" w:rsidRPr="00C44F9E">
        <w:rPr>
          <w:rFonts w:hAnsi="Times New Roman" w:ascii="Times New Roman"/>
          <w:szCs w:val="24"/>
          <w:lang w:val="hr-HR"/>
        </w:rPr>
        <w:t xml:space="preserve"> </w:t>
      </w:r>
      <w:r w:rsidR="00AF1314">
        <w:rPr>
          <w:rFonts w:hAnsi="Times New Roman" w:ascii="Times New Roman"/>
          <w:szCs w:val="24"/>
          <w:lang w:val="hr-HR"/>
        </w:rPr>
        <w:t>30. srpnja</w:t>
      </w:r>
      <w:r w:rsidR="00097339" w:rsidRPr="00C44F9E">
        <w:rPr>
          <w:rFonts w:hAnsi="Times New Roman" w:ascii="Times New Roman"/>
          <w:szCs w:val="24"/>
          <w:lang w:val="hr-HR"/>
        </w:rPr>
        <w:t xml:space="preserve"> </w:t>
      </w:r>
      <w:r w:rsidR="00854DE0" w:rsidRPr="00C44F9E">
        <w:rPr>
          <w:rFonts w:hAnsi="Times New Roman" w:ascii="Times New Roman"/>
          <w:szCs w:val="24"/>
          <w:lang w:val="hr-HR"/>
        </w:rPr>
        <w:t>2018</w:t>
      </w:r>
      <w:r w:rsidR="00052DC4" w:rsidRPr="00C44F9E">
        <w:rPr>
          <w:rFonts w:hAnsi="Times New Roman" w:ascii="Times New Roman"/>
          <w:szCs w:val="24"/>
          <w:lang w:val="hr-HR"/>
        </w:rPr>
        <w:t xml:space="preserve">. </w:t>
      </w:r>
    </w:p>
    <w:p w:rsidRDefault="00052DC4" w:rsidP="00052DC4" w:rsidR="00052DC4" w:rsidRPr="00C44F9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C44F9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C44F9E">
        <w:rPr>
          <w:rFonts w:hAnsi="Times New Roman" w:ascii="Times New Roman"/>
          <w:szCs w:val="24"/>
          <w:lang w:val="hr-HR"/>
        </w:rPr>
        <w:t>SUDAC</w:t>
      </w:r>
    </w:p>
    <w:p w:rsidRDefault="00052DC4" w:rsidP="00C44F9E" w:rsidR="00052DC4" w:rsidRPr="00C44F9E">
      <w:pPr>
        <w:jc w:val="right"/>
        <w:rPr>
          <w:rFonts w:hAnsi="Times New Roman" w:ascii="Times New Roman"/>
          <w:szCs w:val="24"/>
          <w:lang w:val="hr-HR"/>
        </w:rPr>
      </w:pPr>
      <w:r w:rsidRPr="00C44F9E">
        <w:rPr>
          <w:rFonts w:hAnsi="Times New Roman" w:ascii="Times New Roman"/>
          <w:szCs w:val="24"/>
          <w:lang w:val="hr-HR"/>
        </w:rPr>
        <w:tab/>
      </w:r>
      <w:r w:rsidRPr="00C44F9E">
        <w:rPr>
          <w:rFonts w:hAnsi="Times New Roman" w:ascii="Times New Roman"/>
          <w:szCs w:val="24"/>
          <w:lang w:val="hr-HR"/>
        </w:rPr>
        <w:tab/>
      </w:r>
      <w:r w:rsidRPr="00C44F9E">
        <w:rPr>
          <w:rFonts w:hAnsi="Times New Roman" w:ascii="Times New Roman"/>
          <w:szCs w:val="24"/>
          <w:lang w:val="hr-HR"/>
        </w:rPr>
        <w:tab/>
      </w:r>
      <w:r w:rsidRPr="00C44F9E">
        <w:rPr>
          <w:rFonts w:hAnsi="Times New Roman" w:ascii="Times New Roman"/>
          <w:szCs w:val="24"/>
          <w:lang w:val="hr-HR"/>
        </w:rPr>
        <w:tab/>
      </w:r>
      <w:r w:rsidRPr="00C44F9E">
        <w:rPr>
          <w:rFonts w:hAnsi="Times New Roman" w:ascii="Times New Roman"/>
          <w:szCs w:val="24"/>
          <w:lang w:val="hr-HR"/>
        </w:rPr>
        <w:tab/>
      </w:r>
      <w:r w:rsidRPr="00C44F9E">
        <w:rPr>
          <w:rFonts w:hAnsi="Times New Roman" w:ascii="Times New Roman"/>
          <w:szCs w:val="24"/>
          <w:lang w:val="hr-HR"/>
        </w:rPr>
        <w:tab/>
      </w:r>
      <w:r w:rsidRPr="00C44F9E">
        <w:rPr>
          <w:rFonts w:hAnsi="Times New Roman" w:ascii="Times New Roman"/>
          <w:szCs w:val="24"/>
          <w:lang w:val="hr-HR"/>
        </w:rPr>
        <w:tab/>
      </w:r>
      <w:r w:rsidRPr="00C44F9E">
        <w:rPr>
          <w:rFonts w:hAnsi="Times New Roman" w:ascii="Times New Roman"/>
          <w:szCs w:val="24"/>
          <w:lang w:val="hr-HR"/>
        </w:rPr>
        <w:tab/>
      </w:r>
      <w:r w:rsidR="00AF1314">
        <w:rPr>
          <w:rFonts w:hAnsi="Times New Roman" w:ascii="Times New Roman"/>
          <w:szCs w:val="24"/>
          <w:lang w:val="hr-HR"/>
        </w:rPr>
        <w:t>Ljiljana Tomić</w:t>
      </w:r>
      <w:r w:rsidR="00063781">
        <w:rPr>
          <w:rFonts w:hAnsi="Times New Roman" w:ascii="Times New Roman"/>
          <w:szCs w:val="24"/>
          <w:lang w:val="hr-HR"/>
        </w:rPr>
        <w:t>, v.r.</w:t>
      </w:r>
    </w:p>
    <w:p w:rsidRDefault="00052DC4" w:rsidP="00052DC4" w:rsidR="00052DC4" w:rsidRPr="00C44F9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61403" w:rsidP="00052DC4" w:rsidR="00E61403" w:rsidRPr="00C44F9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C44F9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C44F9E">
        <w:rPr>
          <w:rFonts w:hAnsi="Times New Roman" w:ascii="Times New Roman"/>
          <w:szCs w:val="24"/>
          <w:lang w:val="hr-HR"/>
        </w:rPr>
        <w:t>UPUTA O PRAVNOM LIJEKU:</w:t>
      </w:r>
      <w:r w:rsidRPr="00C44F9E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C44F9E">
      <w:pPr>
        <w:jc w:val="both"/>
        <w:rPr>
          <w:rFonts w:hAnsi="Times New Roman" w:ascii="Times New Roman"/>
          <w:szCs w:val="24"/>
          <w:lang w:val="hr-HR"/>
        </w:rPr>
      </w:pPr>
      <w:r w:rsidRPr="00C44F9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052DC4" w:rsidP="00052DC4" w:rsidR="00052DC4" w:rsidRPr="00C44F9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63781" w:rsidP="007A64BB" w:rsidR="00063781" w:rsidRPr="00063781">
      <w:pPr>
        <w:jc w:val="right"/>
        <w:rPr>
          <w:rFonts w:hAnsi="Times New Roman" w:ascii="Times New Roman"/>
        </w:rPr>
      </w:pPr>
      <w:r w:rsidRPr="00063781">
        <w:rPr>
          <w:rFonts w:hAnsi="Times New Roman" w:ascii="Times New Roman"/>
        </w:rPr>
        <w:t>Za točnost otpravka:</w:t>
      </w:r>
    </w:p>
    <w:p w:rsidRDefault="00063781" w:rsidP="007A64BB" w:rsidR="00063781" w:rsidRPr="00063781">
      <w:pPr>
        <w:jc w:val="right"/>
        <w:rPr>
          <w:rFonts w:hAnsi="Times New Roman" w:ascii="Times New Roman"/>
        </w:rPr>
      </w:pPr>
      <w:r w:rsidRPr="00063781">
        <w:rPr>
          <w:rFonts w:hAnsi="Times New Roman" w:ascii="Times New Roman"/>
        </w:rPr>
        <w:t>Maja Malec</w:t>
      </w:r>
    </w:p>
    <w:p w:rsidRDefault="00AF1314" w:rsidP="00AF1314" w:rsidR="00AF1314" w:rsidRPr="0006378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61403" w:rsidP="00052DC4" w:rsidR="00E61403" w:rsidRPr="00C44F9E">
      <w:pPr>
        <w:jc w:val="both"/>
        <w:rPr>
          <w:rFonts w:hAnsi="Times New Roman" w:ascii="Times New Roman"/>
          <w:szCs w:val="24"/>
          <w:lang w:val="hr-HR"/>
        </w:rPr>
      </w:pPr>
    </w:p>
    <w:p w:rsidRDefault="00AF1314" w:rsidP="00052DC4" w:rsidR="00AF1314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97543E" w:rsidP="00052DC4" w:rsidR="0097543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F1314" w:rsidP="00052DC4" w:rsidR="00AF1314" w:rsidRPr="00C44F9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82088" w:rsidP="00C44F9E" w:rsidR="00182088" w:rsidRPr="00C44F9E">
      <w:pPr>
        <w:rPr>
          <w:rFonts w:hAnsi="Times New Roman" w:ascii="Times New Roman"/>
          <w:szCs w:val="24"/>
          <w:u w:val="single"/>
          <w:lang w:val="hr-HR"/>
        </w:rPr>
      </w:pPr>
    </w:p>
    <w:sectPr w:rsidSect="007F4163" w:rsidR="00182088" w:rsidRPr="00C44F9E">
      <w:headerReference w:type="default" r:id="rId11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1EC4" w:rsidP="00DB4528" w:rsidR="00581EC4">
      <w:r>
        <w:separator/>
      </w:r>
    </w:p>
  </w:endnote>
  <w:endnote w:id="0" w:type="continuationSeparator">
    <w:p w:rsidRDefault="00581EC4" w:rsidP="00DB4528" w:rsidR="00581E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1EC4" w:rsidP="00DB4528" w:rsidR="00581EC4">
      <w:r>
        <w:separator/>
      </w:r>
    </w:p>
  </w:footnote>
  <w:footnote w:id="0" w:type="continuationSeparator">
    <w:p w:rsidRDefault="00581EC4" w:rsidP="00DB4528" w:rsidR="00581E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6378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AF1314">
      <w:rPr>
        <w:rFonts w:hAnsi="Times New Roman" w:ascii="Times New Roman"/>
        <w:lang w:val="hr-HR"/>
      </w:rPr>
      <w:t>52</w:t>
    </w:r>
    <w:r w:rsidR="00870918">
      <w:rPr>
        <w:rFonts w:hAnsi="Times New Roman" w:ascii="Times New Roman"/>
        <w:lang w:val="hr-HR"/>
      </w:rPr>
      <w:t xml:space="preserve">. </w:t>
    </w:r>
    <w:r w:rsidR="00983C91">
      <w:rPr>
        <w:rFonts w:hAnsi="Times New Roman" w:ascii="Times New Roman"/>
        <w:lang w:val="hr-HR"/>
      </w:rPr>
      <w:t>St-</w:t>
    </w:r>
    <w:r w:rsidR="00AF1314">
      <w:rPr>
        <w:rFonts w:hAnsi="Times New Roman" w:ascii="Times New Roman"/>
        <w:lang w:val="hr-HR"/>
      </w:rPr>
      <w:t>2775/18</w:t>
    </w:r>
  </w:p>
  <w:p w:rsidRDefault="00DB4528" w:rsidR="00DB4528">
    <w:pPr>
      <w:pStyle w:val="Zaglavlje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3AC"/>
    <w:rsid w:val="00046D63"/>
    <w:rsid w:val="00052DC4"/>
    <w:rsid w:val="00063781"/>
    <w:rsid w:val="00072E70"/>
    <w:rsid w:val="00097339"/>
    <w:rsid w:val="000B1AFC"/>
    <w:rsid w:val="000B609B"/>
    <w:rsid w:val="000C47B3"/>
    <w:rsid w:val="000F6805"/>
    <w:rsid w:val="00110F1B"/>
    <w:rsid w:val="00112B50"/>
    <w:rsid w:val="0011335C"/>
    <w:rsid w:val="00123DA8"/>
    <w:rsid w:val="00125B27"/>
    <w:rsid w:val="0013210C"/>
    <w:rsid w:val="00182088"/>
    <w:rsid w:val="0018781D"/>
    <w:rsid w:val="00192F79"/>
    <w:rsid w:val="001A3EFC"/>
    <w:rsid w:val="001A5B30"/>
    <w:rsid w:val="001D3B45"/>
    <w:rsid w:val="001D4772"/>
    <w:rsid w:val="002105DD"/>
    <w:rsid w:val="0024193B"/>
    <w:rsid w:val="00255C8E"/>
    <w:rsid w:val="00274728"/>
    <w:rsid w:val="00277125"/>
    <w:rsid w:val="00283AEB"/>
    <w:rsid w:val="00297E3C"/>
    <w:rsid w:val="002B508F"/>
    <w:rsid w:val="002D5693"/>
    <w:rsid w:val="00331C12"/>
    <w:rsid w:val="003401A1"/>
    <w:rsid w:val="0034037D"/>
    <w:rsid w:val="00340500"/>
    <w:rsid w:val="00343131"/>
    <w:rsid w:val="00385410"/>
    <w:rsid w:val="003A7B9A"/>
    <w:rsid w:val="003B6A45"/>
    <w:rsid w:val="003C4581"/>
    <w:rsid w:val="0041643E"/>
    <w:rsid w:val="0042162E"/>
    <w:rsid w:val="00427A8B"/>
    <w:rsid w:val="0044662D"/>
    <w:rsid w:val="00470483"/>
    <w:rsid w:val="00482AC9"/>
    <w:rsid w:val="004B233F"/>
    <w:rsid w:val="004C657D"/>
    <w:rsid w:val="004E51E3"/>
    <w:rsid w:val="004F71E0"/>
    <w:rsid w:val="004F7DD6"/>
    <w:rsid w:val="00532B71"/>
    <w:rsid w:val="00581EC4"/>
    <w:rsid w:val="005940E9"/>
    <w:rsid w:val="005A4BAB"/>
    <w:rsid w:val="005E2393"/>
    <w:rsid w:val="00624EB1"/>
    <w:rsid w:val="00630127"/>
    <w:rsid w:val="006327C4"/>
    <w:rsid w:val="006356C5"/>
    <w:rsid w:val="00651A1E"/>
    <w:rsid w:val="0067539D"/>
    <w:rsid w:val="006A6B35"/>
    <w:rsid w:val="006B0F87"/>
    <w:rsid w:val="006C5DCD"/>
    <w:rsid w:val="007145E0"/>
    <w:rsid w:val="007248FC"/>
    <w:rsid w:val="00730EAB"/>
    <w:rsid w:val="00780214"/>
    <w:rsid w:val="007A29F9"/>
    <w:rsid w:val="007A6202"/>
    <w:rsid w:val="007A6A4B"/>
    <w:rsid w:val="007C688B"/>
    <w:rsid w:val="007F4163"/>
    <w:rsid w:val="00840E3D"/>
    <w:rsid w:val="00854DE0"/>
    <w:rsid w:val="00867F16"/>
    <w:rsid w:val="00870918"/>
    <w:rsid w:val="00875611"/>
    <w:rsid w:val="0088293F"/>
    <w:rsid w:val="008B0A4C"/>
    <w:rsid w:val="008C3B61"/>
    <w:rsid w:val="00942C24"/>
    <w:rsid w:val="009569A9"/>
    <w:rsid w:val="009638A7"/>
    <w:rsid w:val="0097543E"/>
    <w:rsid w:val="00983C91"/>
    <w:rsid w:val="00997BA9"/>
    <w:rsid w:val="009B45C4"/>
    <w:rsid w:val="009F5765"/>
    <w:rsid w:val="00A0409E"/>
    <w:rsid w:val="00A277BD"/>
    <w:rsid w:val="00A36148"/>
    <w:rsid w:val="00A47367"/>
    <w:rsid w:val="00A60051"/>
    <w:rsid w:val="00A703A0"/>
    <w:rsid w:val="00A95334"/>
    <w:rsid w:val="00AA2937"/>
    <w:rsid w:val="00AB7883"/>
    <w:rsid w:val="00AC48A5"/>
    <w:rsid w:val="00AE0518"/>
    <w:rsid w:val="00AE3DAB"/>
    <w:rsid w:val="00AF1314"/>
    <w:rsid w:val="00AF40B4"/>
    <w:rsid w:val="00AF6545"/>
    <w:rsid w:val="00AF724E"/>
    <w:rsid w:val="00B03169"/>
    <w:rsid w:val="00B2463B"/>
    <w:rsid w:val="00B273ED"/>
    <w:rsid w:val="00B6390A"/>
    <w:rsid w:val="00B75681"/>
    <w:rsid w:val="00B94097"/>
    <w:rsid w:val="00BB7ACF"/>
    <w:rsid w:val="00BE651F"/>
    <w:rsid w:val="00BF2CB7"/>
    <w:rsid w:val="00BF41A2"/>
    <w:rsid w:val="00C2202C"/>
    <w:rsid w:val="00C44F9E"/>
    <w:rsid w:val="00C57CAF"/>
    <w:rsid w:val="00C57D6B"/>
    <w:rsid w:val="00C66E9C"/>
    <w:rsid w:val="00CA661E"/>
    <w:rsid w:val="00CF2939"/>
    <w:rsid w:val="00D03816"/>
    <w:rsid w:val="00D174AC"/>
    <w:rsid w:val="00D37215"/>
    <w:rsid w:val="00D42A4E"/>
    <w:rsid w:val="00D44D4F"/>
    <w:rsid w:val="00D53290"/>
    <w:rsid w:val="00D55010"/>
    <w:rsid w:val="00D92466"/>
    <w:rsid w:val="00D955F3"/>
    <w:rsid w:val="00D97E7E"/>
    <w:rsid w:val="00DA49BF"/>
    <w:rsid w:val="00DB29D2"/>
    <w:rsid w:val="00DB3007"/>
    <w:rsid w:val="00DB4528"/>
    <w:rsid w:val="00DB48EC"/>
    <w:rsid w:val="00DC3711"/>
    <w:rsid w:val="00DC7D29"/>
    <w:rsid w:val="00E25DA9"/>
    <w:rsid w:val="00E31F06"/>
    <w:rsid w:val="00E56A7A"/>
    <w:rsid w:val="00E61403"/>
    <w:rsid w:val="00EA6CFF"/>
    <w:rsid w:val="00ED171E"/>
    <w:rsid w:val="00EE5750"/>
    <w:rsid w:val="00EE69E5"/>
    <w:rsid w:val="00F159E6"/>
    <w:rsid w:val="00F32EB5"/>
    <w:rsid w:val="00F6170D"/>
    <w:rsid w:val="00F62A72"/>
    <w:rsid w:val="00F667BC"/>
    <w:rsid w:val="00F777BC"/>
    <w:rsid w:val="00FC3C8B"/>
    <w:rsid w:val="00FD2805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637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378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378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378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378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637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378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378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378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378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7832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srpnja 2018.</izvorni_sadrzaj>
    <derivirana_varijabla naziv="DomainObject.DatumDonosenjaOdluke_1">30.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2775</izvorni_sadrzaj>
    <derivirana_varijabla naziv="DomainObject.Predmet.Broj_1">2775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2017.</izvorni_sadrzaj>
    <derivirana_varijabla naziv="DomainObject.Predmet.DatumOsnivanja_1">17.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St-2775/2017</izvorni_sadrzaj>
    <derivirana_varijabla naziv="DomainObject.Predmet.OznakaBroj_1">St-2775/2017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STRUAL d.o.o. zastupanog po punomoćniku Davor Prpić</izvorni_sadrzaj>
    <derivirana_varijabla naziv="DomainObject.Predmet.ProtustrankaFormated_1">  STRUAL d.o.o. zastupanog po punomoćniku Davor Prpić</derivirana_varijabla>
  </DomainObject.Predmet.ProtustrankaFormated>
  <DomainObject.Predmet.ProtustrankaFormatedOIB>
    <izvorni_sadrzaj>  STRUAL d.o.o., OIB 49449971995 zastupanog po punomoćniku Davor Prpić</izvorni_sadrzaj>
    <derivirana_varijabla naziv="DomainObject.Predmet.ProtustrankaFormatedOIB_1">  STRUAL d.o.o., OIB 49449971995 zastupanog po punomoćniku Davor Prpić</derivirana_varijabla>
  </DomainObject.Predmet.ProtustrankaFormatedOIB>
  <DomainObject.Predmet.ProtustrankaFormatedWithAdress>
    <izvorni_sadrzaj> STRUAL d.o.o., Trpanjska 14, 10000 Zagreb zastupanog po punomoćniku Davor Prpić</izvorni_sadrzaj>
    <derivirana_varijabla naziv="DomainObject.Predmet.ProtustrankaFormatedWithAdress_1"> STRUAL d.o.o., Trpanjska 14, 10000 Zagreb zastupanog po punomoćniku Davor Prpić</derivirana_varijabla>
  </DomainObject.Predmet.ProtustrankaFormatedWithAdress>
  <DomainObject.Predmet.ProtustrankaFormatedWithAdressOIB>
    <izvorni_sadrzaj> STRUAL d.o.o., OIB 49449971995, Trpanjska 14, 10000 Zagreb zastupanog po punomoćniku Davor Prpić</izvorni_sadrzaj>
    <derivirana_varijabla naziv="DomainObject.Predmet.ProtustrankaFormatedWithAdressOIB_1"> STRUAL d.o.o., OIB 49449971995, Trpanjska 14, 10000 Zagreb zastupanog po punomoćniku Davor Prpić</derivirana_varijabla>
  </DomainObject.Predmet.ProtustrankaFormatedWithAdressOIB>
  <DomainObject.Predmet.ProtustrankaWithAdress>
    <izvorni_sadrzaj>STRUAL d.o.o. Trpanjska 14, 10000 Zagreb</izvorni_sadrzaj>
    <derivirana_varijabla naziv="DomainObject.Predmet.ProtustrankaWithAdress_1">STRUAL d.o.o. Trpanjska 14, 10000 Zagreb</derivirana_varijabla>
  </DomainObject.Predmet.ProtustrankaWithAdress>
  <DomainObject.Predmet.ProtustrankaWithAdressOIB>
    <izvorni_sadrzaj>STRUAL d.o.o., OIB 49449971995, Trpanjska 14, 10000 Zagreb</izvorni_sadrzaj>
    <derivirana_varijabla naziv="DomainObject.Predmet.ProtustrankaWithAdressOIB_1">STRUAL d.o.o., OIB 49449971995, Trpanjska 14, 10000 Zagreb</derivirana_varijabla>
  </DomainObject.Predmet.ProtustrankaWithAdressOIB>
  <DomainObject.Predmet.ProtustrankaNazivFormated>
    <izvorni_sadrzaj>STRUAL d.o.o.</izvorni_sadrzaj>
    <derivirana_varijabla naziv="DomainObject.Predmet.ProtustrankaNazivFormated_1">STRUAL d.o.o.</derivirana_varijabla>
  </DomainObject.Predmet.ProtustrankaNazivFormated>
  <DomainObject.Predmet.ProtustrankaNazivFormatedOIB>
    <izvorni_sadrzaj>STRUAL d.o.o., OIB 49449971995</izvorni_sadrzaj>
    <derivirana_varijabla naziv="DomainObject.Predmet.ProtustrankaNazivFormatedOIB_1">STRUAL d.o.o., OIB 49449971995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 - Lj. Tomić</izvorni_sadrzaj>
    <derivirana_varijabla naziv="DomainObject.Predmet.Referada.Naziv_1">52. - Lj. Tomić</derivirana_varijabla>
  </DomainObject.Predmet.Referada.Naziv>
  <DomainObject.Predmet.Referada.Oznaka>
    <izvorni_sadrzaj>52.</izvorni_sadrzaj>
    <derivirana_varijabla naziv="DomainObject.Predmet.Referada.Oznaka_1">52.</derivirana_varijabla>
  </DomainObject.Predmet.Referada.Oznaka>
  <DomainObject.Predmet.Referada.Prostorija.Naziv>
    <izvorni_sadrzaj>Soba DZ III 59</izvorni_sadrzaj>
    <derivirana_varijabla naziv="DomainObject.Predmet.Referada.Prostorija.Naziv_1">Soba DZ III 59</derivirana_varijabla>
  </DomainObject.Predmet.Referada.Prostorija.Naziv>
  <DomainObject.Predmet.Referada.Prostorija.Oznaka>
    <izvorni_sadrzaj>DZ III 59</izvorni_sadrzaj>
    <derivirana_varijabla naziv="DomainObject.Predmet.Referada.Prostorija.Oznaka_1">DZ III 59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 - Lj. Tomić</izvorni_sadrzaj>
    <derivirana_varijabla naziv="DomainObject.Predmet.TrenutnaLokacijaSpisa.Naziv_1">52.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Malec</izvorni_sadrzaj>
    <derivirana_varijabla naziv="DomainObject.Predmet.Zapisnicar_1">Maja Malec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STRUAL d.o.o. zastupanog po punomoćniku Davor Prpić</item>
    </izvorni_sadrzaj>
    <derivirana_varijabla naziv="DomainObject.Predmet.ProtuStrankaListFormated_1">
      <item>STRUAL d.o.o. zastupanog po punomoćniku Davor Prpić</item>
    </derivirana_varijabla>
  </DomainObject.Predmet.ProtuStrankaListFormated>
  <DomainObject.Predmet.ProtuStrankaListFormatedOIB>
    <izvorni_sadrzaj>
      <item>STRUAL d.o.o., OIB 49449971995 zastupanog po punomoćniku Davor Prpić</item>
    </izvorni_sadrzaj>
    <derivirana_varijabla naziv="DomainObject.Predmet.ProtuStrankaListFormatedOIB_1">
      <item>STRUAL d.o.o., OIB 49449971995 zastupanog po punomoćniku Davor Prpić</item>
    </derivirana_varijabla>
  </DomainObject.Predmet.ProtuStrankaListFormatedOIB>
  <DomainObject.Predmet.ProtuStrankaListFormatedWithAdress>
    <izvorni_sadrzaj>
      <item>STRUAL d.o.o., Trpanjska 14, 10000 Zagreb zastupanog po punomoćniku Davor Prpić</item>
    </izvorni_sadrzaj>
    <derivirana_varijabla naziv="DomainObject.Predmet.ProtuStrankaListFormatedWithAdress_1">
      <item>STRUAL d.o.o., Trpanjska 14, 10000 Zagreb zastupanog po punomoćniku Davor Prpić</item>
    </derivirana_varijabla>
  </DomainObject.Predmet.ProtuStrankaListFormatedWithAdress>
  <DomainObject.Predmet.ProtuStrankaListFormatedWithAdressOIB>
    <izvorni_sadrzaj>
      <item>STRUAL d.o.o., OIB 49449971995, Trpanjska 14, 10000 Zagreb zastupanog po punomoćniku Davor Prpić</item>
    </izvorni_sadrzaj>
    <derivirana_varijabla naziv="DomainObject.Predmet.ProtuStrankaListFormatedWithAdressOIB_1">
      <item>STRUAL d.o.o., OIB 49449971995, Trpanjska 14, 10000 Zagreb zastupanog po punomoćniku Davor Prpić</item>
    </derivirana_varijabla>
  </DomainObject.Predmet.ProtuStrankaListFormatedWithAdressOIB>
  <DomainObject.Predmet.ProtuStrankaListNazivFormated>
    <izvorni_sadrzaj>
      <item>STRUAL d.o.o.</item>
    </izvorni_sadrzaj>
    <derivirana_varijabla naziv="DomainObject.Predmet.ProtuStrankaListNazivFormated_1">
      <item>STRUAL d.o.o.</item>
    </derivirana_varijabla>
  </DomainObject.Predmet.ProtuStrankaListNazivFormated>
  <DomainObject.Predmet.ProtuStrankaListNazivFormatedOIB>
    <izvorni_sadrzaj>
      <item>STRUAL d.o.o., OIB 49449971995</item>
    </izvorni_sadrzaj>
    <derivirana_varijabla naziv="DomainObject.Predmet.ProtuStrankaListNazivFormatedOIB_1">
      <item>STRUAL d.o.o., OIB 49449971995</item>
    </derivirana_varijabla>
  </DomainObject.Predmet.ProtuStrankaListNazivFormatedOIB>
  <DomainObject.Predmet.OstaliListFormated>
    <izvorni_sadrzaj>
      <item>Davor Prpić punomoćnik sudionika u postupku STRUAL d.o.o.</item>
    </izvorni_sadrzaj>
    <derivirana_varijabla naziv="DomainObject.Predmet.OstaliListFormated_1">
      <item>Davor Prpić punomoćnik sudionika u postupku STRUAL d.o.o.</item>
    </derivirana_varijabla>
  </DomainObject.Predmet.OstaliListFormated>
  <DomainObject.Predmet.OstaliListFormatedOIB>
    <izvorni_sadrzaj>
      <item>Davor Prpić, OIB 58201909616 punomoćnik sudionika u postupku STRUAL d.o.o.</item>
    </izvorni_sadrzaj>
    <derivirana_varijabla naziv="DomainObject.Predmet.OstaliListFormatedOIB_1">
      <item>Davor Prpić, OIB 58201909616 punomoćnik sudionika u postupku STRUAL d.o.o.</item>
    </derivirana_varijabla>
  </DomainObject.Predmet.OstaliListFormatedOIB>
  <DomainObject.Predmet.OstaliListFormatedWithAdress>
    <izvorni_sadrzaj>
      <item>Davor Prpić, Nova Cesta 141, 10000 Zagreb punomoćnik sudionika u postupku STRUAL d.o.o.</item>
    </izvorni_sadrzaj>
    <derivirana_varijabla naziv="DomainObject.Predmet.OstaliListFormatedWithAdress_1">
      <item>Davor Prpić, Nova Cesta 141, 10000 Zagreb punomoćnik sudionika u postupku STRUAL d.o.o.</item>
    </derivirana_varijabla>
  </DomainObject.Predmet.OstaliListFormatedWithAdress>
  <DomainObject.Predmet.OstaliListFormatedWithAdressOIB>
    <izvorni_sadrzaj>
      <item>Davor Prpić, OIB 58201909616, Nova Cesta 141, 10000 Zagreb punomoćnik sudionika u postupku STRUAL d.o.o.</item>
    </izvorni_sadrzaj>
    <derivirana_varijabla naziv="DomainObject.Predmet.OstaliListFormatedWithAdressOIB_1">
      <item>Davor Prpić, OIB 58201909616, Nova Cesta 141, 10000 Zagreb punomoćnik sudionika u postupku STRUAL d.o.o.</item>
    </derivirana_varijabla>
  </DomainObject.Predmet.OstaliListFormatedWithAdressOIB>
  <DomainObject.Predmet.OstaliListNazivFormated>
    <izvorni_sadrzaj>
      <item>Davor Prpić</item>
    </izvorni_sadrzaj>
    <derivirana_varijabla naziv="DomainObject.Predmet.OstaliListNazivFormated_1">
      <item>Davor Prpić</item>
    </derivirana_varijabla>
  </DomainObject.Predmet.OstaliListNazivFormated>
  <DomainObject.Predmet.OstaliListNazivFormatedOIB>
    <izvorni_sadrzaj>
      <item>Davor Prpić, OIB 58201909616</item>
    </izvorni_sadrzaj>
    <derivirana_varijabla naziv="DomainObject.Predmet.OstaliListNazivFormatedOIB_1">
      <item>Davor Prpić, OIB 58201909616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srpnja 2018.</izvorni_sadrzaj>
    <derivirana_varijabla naziv="DomainObject.Datum_1">30.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STRUAL d.o.o.</izvorni_sadrzaj>
    <derivirana_varijabla naziv="DomainObject.Predmet.ProtustrankaIDrugi_1">STRUAL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STRUAL d.o.o., OIB 49449971995, Trpanjska 14, 10000 Zagreb</izvorni_sadrzaj>
    <derivirana_varijabla naziv="DomainObject.Predmet.ProtustrankaIDrugiAdressOIB_1">STRUAL d.o.o., OIB 49449971995, Trpanjska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STRUAL d.o.o.</item>
      <item>FINA Regionalni centar Zagreb</item>
      <item>Davor Prpić</item>
    </izvorni_sadrzaj>
    <derivirana_varijabla naziv="DomainObject.Predmet.SudioniciListNaziv_1">
      <item>STRUAL d.o.o.</item>
      <item>FINA Regionalni centar Zagreb</item>
      <item>Davor Prpić</item>
    </derivirana_varijabla>
  </DomainObject.Predmet.SudioniciListNaziv>
  <DomainObject.Predmet.SudioniciListAdressOIB>
    <izvorni_sadrzaj>
      <item>STRUAL d.o.o., OIB 49449971995, Trpanjska 14,10000 Zagreb</item>
      <item>FINA Regionalni centar Zagreb, OIB 85821130368, Trg svibanjskih žrtava 1995. 1,10000 Zagreb</item>
      <item>Davor Prpić, OIB 58201909616, Nova Cesta 141,10000 Zagreb</item>
    </izvorni_sadrzaj>
    <derivirana_varijabla naziv="DomainObject.Predmet.SudioniciListAdressOIB_1">
      <item>STRUAL d.o.o., OIB 49449971995, Trpanjska 14,10000 Zagreb</item>
      <item>FINA Regionalni centar Zagreb, OIB 85821130368, Trg svibanjskih žrtava 1995. 1,10000 Zagreb</item>
      <item>Davor Prpić, OIB 58201909616, Nova Cesta 141,10000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49449971995</item>
      <item>, OIB 85821130368</item>
      <item>, OIB 58201909616</item>
    </izvorni_sadrzaj>
    <derivirana_varijabla naziv="DomainObject.Predmet.SudioniciListNazivOIB_1">
      <item>, OIB 49449971995</item>
      <item>, OIB 85821130368</item>
      <item>, OIB 58201909616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Josipa Jurčić, OIB 70344385865, Radnička cesta 37B, 10000 Zagreb</item>
    </izvorni_sadrzaj>
    <derivirana_varijabla naziv="DomainObject.Predmet.StecajniUpraviteljiListAddressOIB_1">
      <item>Josipa Jurčić, OIB 70344385865, Radnička cesta 37B,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C2DE63-300D-4FBD-9A1D-5037E07AB2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505</properties:Words>
  <properties:Characters>2657</properties:Characters>
  <properties:Lines>84</properties:Lines>
  <properties:Paragraphs>27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2018-07-30T09:00:00Z</dcterms:created>
  <dc:creator>Sudsko vijeæe</dc:creator>
  <cp:lastModifiedBy>Maja Malec</cp:lastModifiedBy>
  <cp:lastPrinted>2018-07-30T09:07:00Z</cp:lastPrinted>
  <dcterms:modified xmlns:xsi="http://www.w3.org/2001/XMLSchema-instance" xsi:type="dcterms:W3CDTF">2018-07-30T09:16:00Z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(St-2775-17 - RJEŠENJE O OTVARANJU I ZAKLJUČENJU SKRAĆENOG + NALOG FINA-i - zaplijenjeno 425,00 kuna - prokazni popis u spisu.docx)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