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dbd1" w14:paraId="d75dbd1" w:rsidRDefault="00750685" w:rsidP="0085221D" w:rsidR="00750685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7589" w:rsidP="0085221D" w:rsidR="00C27589" w:rsidRPr="00B37760">
      <w:pPr>
        <w:jc w:val="both"/>
        <w:rPr>
          <w:rStyle w:val="Naglaeno"/>
          <w:b w:val="false"/>
        </w:rPr>
      </w:pP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84906">
        <w:rPr>
          <w:color w:val="000000"/>
        </w:rPr>
        <w:t xml:space="preserve">predlagatelja </w:t>
      </w:r>
      <w:r w:rsidR="00826C00" w:rsidRPr="00826C00">
        <w:rPr>
          <w:color w:val="000000"/>
        </w:rPr>
        <w:t>Fond za zaštitu okoliša i energetsku učinkovitost</w:t>
      </w:r>
      <w:r w:rsidR="00A416C7" w:rsidRPr="00A416C7">
        <w:rPr>
          <w:color w:val="000000"/>
        </w:rPr>
        <w:t xml:space="preserve">, </w:t>
      </w:r>
      <w:r w:rsidR="00826C00" w:rsidRPr="00826C00">
        <w:rPr>
          <w:color w:val="000000"/>
        </w:rPr>
        <w:t>Zagreb</w:t>
      </w:r>
      <w:r w:rsidR="00A416C7" w:rsidRPr="00A416C7">
        <w:rPr>
          <w:color w:val="000000"/>
        </w:rPr>
        <w:t xml:space="preserve">, </w:t>
      </w:r>
      <w:r w:rsidR="00826C00" w:rsidRPr="00826C00">
        <w:rPr>
          <w:color w:val="000000"/>
        </w:rPr>
        <w:t>Radnička cesta 80</w:t>
      </w:r>
      <w:r w:rsidR="00A416C7" w:rsidRPr="00A416C7">
        <w:rPr>
          <w:color w:val="000000"/>
        </w:rPr>
        <w:t xml:space="preserve">, MBS: </w:t>
      </w:r>
      <w:r w:rsidR="00826C00" w:rsidRPr="00826C00">
        <w:rPr>
          <w:color w:val="000000"/>
        </w:rPr>
        <w:t>080476649</w:t>
      </w:r>
      <w:r w:rsidR="00A416C7" w:rsidRPr="00A416C7">
        <w:rPr>
          <w:color w:val="000000"/>
        </w:rPr>
        <w:t xml:space="preserve">, OIB: </w:t>
      </w:r>
      <w:r w:rsidR="00826C00" w:rsidRPr="00826C00">
        <w:rPr>
          <w:color w:val="000000"/>
        </w:rPr>
        <w:t>85828625994</w:t>
      </w:r>
      <w:r w:rsidR="00E762F5">
        <w:t xml:space="preserve">, </w:t>
      </w:r>
      <w:r w:rsidR="009745DD">
        <w:t xml:space="preserve">za otvaranje stečajnog postupka nad dužnikom </w:t>
      </w:r>
      <w:r w:rsidR="00826C00" w:rsidRPr="00826C00">
        <w:t>INTABERT d.o.o.</w:t>
      </w:r>
      <w:r w:rsidR="00B0172C">
        <w:t>,</w:t>
      </w:r>
      <w:r w:rsidRPr="00B37760">
        <w:rPr>
          <w:color w:val="000000"/>
        </w:rPr>
        <w:t xml:space="preserve"> </w:t>
      </w:r>
      <w:r w:rsidR="00826C00" w:rsidRPr="00826C00">
        <w:rPr>
          <w:color w:val="000000"/>
        </w:rPr>
        <w:t>Donja Bistra</w:t>
      </w:r>
      <w:r w:rsidR="00E762F5">
        <w:rPr>
          <w:color w:val="000000"/>
        </w:rPr>
        <w:t xml:space="preserve">, </w:t>
      </w:r>
      <w:r w:rsidR="00826C00" w:rsidRPr="00826C00">
        <w:rPr>
          <w:color w:val="000000"/>
        </w:rPr>
        <w:t>Stubička 458</w:t>
      </w:r>
      <w:r w:rsidR="00E762F5">
        <w:rPr>
          <w:color w:val="000000"/>
        </w:rPr>
        <w:t xml:space="preserve">, MBS: </w:t>
      </w:r>
      <w:r w:rsidR="00826C00" w:rsidRPr="00826C00">
        <w:rPr>
          <w:color w:val="000000"/>
        </w:rPr>
        <w:t>081001628</w:t>
      </w:r>
      <w:r w:rsidR="00E762F5">
        <w:rPr>
          <w:color w:val="000000"/>
        </w:rPr>
        <w:t xml:space="preserve">, OIB: </w:t>
      </w:r>
      <w:r w:rsidR="00826C00" w:rsidRPr="00826C00">
        <w:rPr>
          <w:color w:val="000000"/>
        </w:rPr>
        <w:t>47435440076</w:t>
      </w:r>
      <w:r w:rsidR="00E762F5">
        <w:rPr>
          <w:color w:val="000000"/>
        </w:rPr>
        <w:t xml:space="preserve">, </w:t>
      </w:r>
      <w:r w:rsidRPr="00B37760">
        <w:rPr>
          <w:color w:val="000000"/>
        </w:rPr>
        <w:t xml:space="preserve">dana </w:t>
      </w:r>
      <w:r w:rsidR="00826C00">
        <w:rPr>
          <w:color w:val="000000"/>
        </w:rPr>
        <w:t>30</w:t>
      </w:r>
      <w:r w:rsidR="00B0172C">
        <w:rPr>
          <w:color w:val="000000"/>
        </w:rPr>
        <w:t>. listopada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 xml:space="preserve">1. Pokreće se prethodni postupak nad dužnikom </w:t>
      </w:r>
      <w:r w:rsidR="00C27589">
        <w:t>INTABERT d.o.o.,</w:t>
      </w:r>
      <w:r w:rsidR="00C27589">
        <w:rPr>
          <w:color w:val="000000"/>
        </w:rPr>
        <w:t xml:space="preserve"> Donja Bistra, Stubička 458, MBS: 081001628, OIB: 47435440076</w:t>
      </w:r>
      <w:r>
        <w:rPr>
          <w:color w:val="000000"/>
        </w:rPr>
        <w:t>.</w:t>
      </w:r>
    </w:p>
    <w:p w:rsidRDefault="00E762F5" w:rsidP="00E762F5" w:rsidR="00E762F5">
      <w:pPr>
        <w:jc w:val="both"/>
      </w:pPr>
    </w:p>
    <w:p w:rsidRDefault="00F96002" w:rsidP="00F96002" w:rsidR="00F96002">
      <w:pPr>
        <w:jc w:val="both"/>
      </w:pPr>
      <w:r>
        <w:rPr>
          <w:color w:val="000000"/>
        </w:rPr>
        <w:t xml:space="preserve">2. Za privremenog stečajnog upravitelja dužnika imenuje se </w:t>
      </w:r>
      <w:proofErr w:type="spellStart"/>
      <w:r w:rsidR="00EC766B" w:rsidRPr="00F653B4">
        <w:t>Julka</w:t>
      </w:r>
      <w:proofErr w:type="spellEnd"/>
      <w:r w:rsidR="00EC766B" w:rsidRPr="00F653B4">
        <w:t xml:space="preserve"> Bandić OIB: 04946287686, sa sjedištem i poslovnom adresom Osijek, </w:t>
      </w:r>
      <w:r w:rsidR="00EC766B" w:rsidRPr="00F653B4">
        <w:rPr>
          <w:rStyle w:val="st1"/>
        </w:rPr>
        <w:t xml:space="preserve">Stjepana Radića 14 </w:t>
      </w:r>
      <w:r w:rsidR="00EC766B" w:rsidRPr="00F653B4">
        <w:t>i adresom prebivališta Osijek, Ilirska 11</w:t>
      </w:r>
      <w:r w:rsidR="006D7739">
        <w:t>, izabran</w:t>
      </w:r>
      <w:r w:rsidR="00EC766B">
        <w:t>a</w:t>
      </w:r>
      <w:r>
        <w:t xml:space="preserve"> metodom slučajnog odabira - automatskom dodjelom s iznimkom.</w:t>
      </w:r>
    </w:p>
    <w:p w:rsidRDefault="00E762F5" w:rsidP="00E762F5" w:rsidR="00E762F5">
      <w:pPr>
        <w:ind w:firstLine="708"/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>4. Privremeni stečajni upravitelj ovlašten je stupiti u poslovne prostorije dužnika, te tamo provesti sve potrebne radnje.</w:t>
      </w: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E762F5" w:rsidP="00E762F5" w:rsidR="00E762F5">
      <w:pPr>
        <w:jc w:val="both"/>
      </w:pPr>
    </w:p>
    <w:p w:rsidRDefault="00E762F5" w:rsidP="00E762F5" w:rsidR="00E762F5" w:rsidRPr="00F96002">
      <w:pPr>
        <w:jc w:val="both"/>
        <w:rPr>
          <w:color w:val="000000"/>
        </w:rPr>
      </w:pPr>
      <w:r>
        <w:rPr>
          <w:color w:val="000000"/>
        </w:rPr>
        <w:t xml:space="preserve">6. Zakazuje se ročište radi očitovanja o prijedlogu za otvaranje stečajnog postupka i ročište radi rasprave o pretpostavkama za otvaranje stečajnog postupka nad dužnikom </w:t>
      </w:r>
      <w:r w:rsidR="00C27589">
        <w:t>INTABERT d.o.o.,</w:t>
      </w:r>
      <w:r w:rsidR="00C27589">
        <w:rPr>
          <w:color w:val="000000"/>
        </w:rPr>
        <w:t xml:space="preserve"> Donja Bistra, Stubička 458, MBS: 081001628, OIB: 47435440076</w:t>
      </w:r>
      <w:r>
        <w:t>, za dan</w:t>
      </w:r>
    </w:p>
    <w:p w:rsidRDefault="00E762F5" w:rsidP="00E762F5" w:rsidR="00E762F5">
      <w:pPr>
        <w:jc w:val="both"/>
        <w:rPr>
          <w:color w:val="000000"/>
        </w:rPr>
      </w:pPr>
    </w:p>
    <w:p w:rsidRDefault="004112EC" w:rsidP="00E762F5" w:rsidR="004112EC">
      <w:pPr>
        <w:jc w:val="both"/>
        <w:rPr>
          <w:color w:val="000000"/>
        </w:rPr>
      </w:pPr>
    </w:p>
    <w:p w:rsidRDefault="00C40122" w:rsidP="00C27589" w:rsidR="00E762F5" w:rsidRPr="00C27589">
      <w:pPr>
        <w:pStyle w:val="Odlomakpopisa"/>
        <w:numPr>
          <w:ilvl w:val="0"/>
          <w:numId w:val="14"/>
        </w:numPr>
        <w:jc w:val="center"/>
        <w:rPr>
          <w:b/>
        </w:rPr>
      </w:pPr>
      <w:r w:rsidRPr="00C27589">
        <w:rPr>
          <w:b/>
          <w:color w:val="000000"/>
        </w:rPr>
        <w:t xml:space="preserve">studeni </w:t>
      </w:r>
      <w:r w:rsidR="00E762F5" w:rsidRPr="00C27589">
        <w:rPr>
          <w:b/>
          <w:color w:val="000000"/>
        </w:rPr>
        <w:t xml:space="preserve">2018. u </w:t>
      </w:r>
      <w:r w:rsidR="00B85E9A" w:rsidRPr="00C27589">
        <w:rPr>
          <w:b/>
          <w:color w:val="000000"/>
        </w:rPr>
        <w:t>9</w:t>
      </w:r>
      <w:r w:rsidR="00E762F5" w:rsidRPr="00C27589">
        <w:rPr>
          <w:b/>
          <w:color w:val="000000"/>
        </w:rPr>
        <w:t>,</w:t>
      </w:r>
      <w:r w:rsidR="00C27589">
        <w:rPr>
          <w:b/>
          <w:color w:val="000000"/>
        </w:rPr>
        <w:t>00</w:t>
      </w:r>
      <w:r w:rsidR="00E762F5" w:rsidRPr="00C27589">
        <w:rPr>
          <w:b/>
          <w:color w:val="000000"/>
        </w:rPr>
        <w:t xml:space="preserve"> sati</w:t>
      </w:r>
    </w:p>
    <w:p w:rsidRDefault="006E2C52" w:rsidP="006E2C52" w:rsidR="00E762F5">
      <w:pPr>
        <w:jc w:val="center"/>
        <w:rPr>
          <w:b/>
        </w:rPr>
      </w:pPr>
      <w:r>
        <w:rPr>
          <w:b/>
          <w:color w:val="000000"/>
        </w:rPr>
        <w:t xml:space="preserve">          </w:t>
      </w:r>
      <w:r w:rsidR="00E762F5">
        <w:rPr>
          <w:b/>
          <w:color w:val="000000"/>
        </w:rPr>
        <w:t>u prostorijama Trgovačkog suda u Osijeku,</w:t>
      </w:r>
    </w:p>
    <w:p w:rsidRDefault="006E2C52" w:rsidP="006E2C52" w:rsidR="00E762F5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</w:t>
      </w:r>
      <w:r w:rsidR="00E762F5">
        <w:rPr>
          <w:b/>
          <w:color w:val="000000"/>
        </w:rPr>
        <w:t>Zagrebačka br. 2, soba broj 23/I.</w:t>
      </w:r>
    </w:p>
    <w:p w:rsidRDefault="00E762F5" w:rsidP="00E762F5" w:rsidR="00E762F5"/>
    <w:p w:rsidRDefault="00E762F5" w:rsidP="00E762F5" w:rsidR="00E762F5">
      <w:pPr>
        <w:jc w:val="both"/>
      </w:pPr>
    </w:p>
    <w:p w:rsidRDefault="00E762F5" w:rsidP="00E762F5" w:rsidR="00E762F5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E762F5" w:rsidP="00E762F5" w:rsidR="00E762F5">
      <w:pPr>
        <w:jc w:val="center"/>
      </w:pPr>
    </w:p>
    <w:p w:rsidRDefault="00E762F5" w:rsidP="00E762F5" w:rsidR="00E762F5">
      <w:pPr>
        <w:jc w:val="center"/>
      </w:pPr>
    </w:p>
    <w:p w:rsidRDefault="001C23BA" w:rsidP="001C23BA" w:rsidR="001C23BA">
      <w:pPr>
        <w:ind w:firstLine="708"/>
        <w:jc w:val="both"/>
      </w:pPr>
      <w:r>
        <w:t xml:space="preserve">Financijska agencija OIB: 85821130368, Regionalni centar Zagreb, Podružnica Zagreb, Trg svibanjskih žrtava 1995. 1, Zagreb, podnijela je dana </w:t>
      </w:r>
      <w:r w:rsidR="00C27589">
        <w:t>30. studenog 2017</w:t>
      </w:r>
      <w:r>
        <w:t xml:space="preserve">. godine Trgovačkom sudu u Zagrebu zahtjev za provedbu skraćenog stečajnog postupka nad dužnikom </w:t>
      </w:r>
      <w:r w:rsidR="00C27589">
        <w:t>INTABERT d.o.o.,</w:t>
      </w:r>
      <w:r w:rsidR="00C27589">
        <w:rPr>
          <w:color w:val="000000"/>
        </w:rPr>
        <w:t xml:space="preserve"> Donja Bistra, Stubička 458, MBS: 081001628, OIB: 47435440076</w:t>
      </w:r>
      <w:r w:rsidR="00C27589">
        <w:t xml:space="preserve"> </w:t>
      </w:r>
      <w:r>
        <w:t>temeljem čl. 429. st. 1. Stečajnog zakona.</w:t>
      </w:r>
    </w:p>
    <w:p w:rsidRDefault="001C23BA" w:rsidP="001C23BA" w:rsidR="001C23BA">
      <w:pPr>
        <w:jc w:val="both"/>
      </w:pPr>
    </w:p>
    <w:p w:rsidRDefault="001C23BA" w:rsidP="001C23BA" w:rsidR="001C23BA">
      <w:pPr>
        <w:ind w:firstLine="708"/>
        <w:jc w:val="both"/>
      </w:pPr>
      <w:r>
        <w:t>Visoki Trgovački suda RH u Zagrebu je rješenjem broj 31-Su-236/18-3 od 9. ožujka 2018. godine odredio Trgovački sud u Osijeku kao drugi stvarno nadležni sud za postupanje u stečajnim predmetima Trgovačkog suda u Zagrebu.</w:t>
      </w:r>
    </w:p>
    <w:p w:rsidRDefault="001C23BA" w:rsidP="001C23BA" w:rsidR="001C23BA">
      <w:pPr>
        <w:ind w:firstLine="708"/>
        <w:jc w:val="both"/>
      </w:pPr>
    </w:p>
    <w:p w:rsidRDefault="001C23BA" w:rsidP="001C23BA" w:rsidR="001C23BA">
      <w:pPr>
        <w:ind w:firstLine="708"/>
        <w:jc w:val="both"/>
      </w:pPr>
      <w:r>
        <w:t xml:space="preserve">FINA u svom zahtjevu navodi da na dan </w:t>
      </w:r>
      <w:r w:rsidR="00AB15B8">
        <w:t>24. studen</w:t>
      </w:r>
      <w:r w:rsidR="00721B74">
        <w:t>i</w:t>
      </w:r>
      <w:r w:rsidR="00AB15B8">
        <w:t xml:space="preserve"> 2017</w:t>
      </w:r>
      <w:r>
        <w:t xml:space="preserve">. godine dužnik u Očevidniku redoslijeda osnova za plaćanje ima evidentirane neizvršene osnove za plaćanje u neprekinutom razdoblju od 120 dana, u ukupnom iznosu od </w:t>
      </w:r>
      <w:r w:rsidR="005A00B9">
        <w:t>24.594,51</w:t>
      </w:r>
      <w:r>
        <w:t xml:space="preserve"> kn, u koji iznos je uračunata kamata i naknada FINE za provedbu ovrhe na novčanim sredstvima dužnika. Navodi da dužnik nema zaposlenih.</w:t>
      </w:r>
    </w:p>
    <w:p w:rsidRDefault="001C23BA" w:rsidP="001C23BA" w:rsidR="001C23BA">
      <w:pPr>
        <w:ind w:firstLine="708"/>
        <w:jc w:val="both"/>
      </w:pPr>
    </w:p>
    <w:p w:rsidRDefault="001C23BA" w:rsidP="001C23BA" w:rsidR="001C23BA">
      <w:pPr>
        <w:ind w:firstLine="708"/>
        <w:jc w:val="both"/>
      </w:pPr>
      <w:r>
        <w:t xml:space="preserve">FINA je dostavila popis računa i oročenih novčanih sredstava dužnika na dan </w:t>
      </w:r>
      <w:r w:rsidR="005A00B9">
        <w:t xml:space="preserve">24. studeni 2017. </w:t>
      </w:r>
      <w:r>
        <w:t xml:space="preserve">te u svom podnesku od </w:t>
      </w:r>
      <w:r w:rsidR="005A00B9">
        <w:t>27. studenog 2017.</w:t>
      </w:r>
      <w:r>
        <w:t xml:space="preserve"> godine navodi da dužnik na dan </w:t>
      </w:r>
      <w:r w:rsidR="005A00B9">
        <w:t>24. studeni 2017.</w:t>
      </w:r>
      <w:r>
        <w:t xml:space="preserve"> u Jedinstvenom registru računa ima otvorene sljedeće račune i oročena novčana sredstva: </w:t>
      </w:r>
      <w:r w:rsidR="005A00B9">
        <w:t>HR6423600001102517611</w:t>
      </w:r>
      <w:r w:rsidR="009B4481">
        <w:t xml:space="preserve"> Zagrebačka banka d.d.</w:t>
      </w:r>
      <w:r>
        <w:t xml:space="preserve">, te da na temelju čl. 112. st. 5. Stečajnog zakona dužnik na dan </w:t>
      </w:r>
      <w:r w:rsidR="006569DF">
        <w:t xml:space="preserve">24. studeni 2017. </w:t>
      </w:r>
      <w:r>
        <w:t>godine na ime predujma za namirenje troškova stečajnog postupka nema zaplijenjena novčana sredstva.</w:t>
      </w:r>
    </w:p>
    <w:p w:rsidRDefault="006569DF" w:rsidP="001C23BA" w:rsidR="001C23BA">
      <w:pPr>
        <w:jc w:val="both"/>
      </w:pPr>
      <w:r>
        <w:t xml:space="preserve"> </w:t>
      </w:r>
    </w:p>
    <w:p w:rsidRDefault="001C23BA" w:rsidP="001C23BA" w:rsidR="001C23BA">
      <w:pPr>
        <w:pStyle w:val="Tijeloteksta"/>
        <w:ind w:firstLine="708"/>
        <w:rPr>
          <w:sz w:val="24"/>
        </w:rPr>
      </w:pPr>
      <w:r>
        <w:rPr>
          <w:sz w:val="24"/>
        </w:rPr>
        <w:t xml:space="preserve">Trgovački sud u Osijeku je dana </w:t>
      </w:r>
      <w:r w:rsidR="00EF42BD">
        <w:rPr>
          <w:sz w:val="24"/>
        </w:rPr>
        <w:t>7. svibnja</w:t>
      </w:r>
      <w:r>
        <w:rPr>
          <w:sz w:val="24"/>
        </w:rPr>
        <w:t xml:space="preserve"> 2018. godine objavio oglas na mrežnoj stranici e-Oglasna ploča sudov</w:t>
      </w:r>
      <w:r w:rsidR="00F02032">
        <w:rPr>
          <w:sz w:val="24"/>
        </w:rPr>
        <w:t xml:space="preserve">a pod poslovnim brojem </w:t>
      </w:r>
      <w:r w:rsidR="00172DC0">
        <w:rPr>
          <w:sz w:val="24"/>
        </w:rPr>
        <w:t>20</w:t>
      </w:r>
      <w:r w:rsidR="00F02032">
        <w:rPr>
          <w:sz w:val="24"/>
        </w:rPr>
        <w:t xml:space="preserve"> St-</w:t>
      </w:r>
      <w:r w:rsidR="00172DC0">
        <w:rPr>
          <w:sz w:val="24"/>
        </w:rPr>
        <w:t>401</w:t>
      </w:r>
      <w:r>
        <w:rPr>
          <w:sz w:val="24"/>
        </w:rPr>
        <w:t xml:space="preserve">/2018-3 od </w:t>
      </w:r>
      <w:r w:rsidR="00172DC0">
        <w:rPr>
          <w:sz w:val="24"/>
        </w:rPr>
        <w:t>7. svibnja</w:t>
      </w:r>
      <w:r>
        <w:rPr>
          <w:sz w:val="24"/>
        </w:rPr>
        <w:t xml:space="preserve"> 2018. godine sukladno čl. 430</w:t>
      </w:r>
      <w:r>
        <w:rPr>
          <w:color w:val="000000"/>
          <w:sz w:val="24"/>
        </w:rPr>
        <w:t xml:space="preserve">. </w:t>
      </w:r>
      <w:r w:rsidR="00F02032">
        <w:rPr>
          <w:sz w:val="24"/>
        </w:rPr>
        <w:t>Stečajnog zakona (</w:t>
      </w:r>
      <w:r>
        <w:rPr>
          <w:sz w:val="24"/>
        </w:rPr>
        <w:t>Narodne novi</w:t>
      </w:r>
      <w:r w:rsidR="00F02032">
        <w:rPr>
          <w:sz w:val="24"/>
        </w:rPr>
        <w:t>ne</w:t>
      </w:r>
      <w:r>
        <w:rPr>
          <w:sz w:val="24"/>
        </w:rPr>
        <w:t xml:space="preserve">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</w:t>
      </w:r>
    </w:p>
    <w:p w:rsidRDefault="00E762F5" w:rsidP="00E762F5" w:rsidR="00E762F5">
      <w:pPr>
        <w:ind w:firstLine="708"/>
        <w:jc w:val="both"/>
      </w:pPr>
    </w:p>
    <w:p w:rsidRDefault="00944DD9" w:rsidP="00E762F5" w:rsidR="00000F84">
      <w:pPr>
        <w:ind w:firstLine="708"/>
        <w:jc w:val="both"/>
      </w:pPr>
      <w:r w:rsidRPr="002C39B9">
        <w:t>Podneskom zapr</w:t>
      </w:r>
      <w:r>
        <w:t>imljenim</w:t>
      </w:r>
      <w:r w:rsidRPr="002C39B9">
        <w:t xml:space="preserve"> kod ovog suda dana </w:t>
      </w:r>
      <w:r w:rsidR="00C22553">
        <w:t>6. lipnja</w:t>
      </w:r>
      <w:r w:rsidR="00000F84">
        <w:t xml:space="preserve"> 2018</w:t>
      </w:r>
      <w:r>
        <w:t>.</w:t>
      </w:r>
      <w:r w:rsidRPr="002C39B9">
        <w:t xml:space="preserve"> godine, vjerovnik</w:t>
      </w:r>
      <w:r>
        <w:t xml:space="preserve"> </w:t>
      </w:r>
      <w:r w:rsidR="001C2C30">
        <w:rPr>
          <w:color w:val="000000"/>
        </w:rPr>
        <w:t>Fond za zaštitu okoliša i energetsku učinkovitost, Zagreb, Radnička cesta 80, MBS: 080476649, OIB: 85828625994</w:t>
      </w:r>
      <w:r>
        <w:t>, podni</w:t>
      </w:r>
      <w:r w:rsidR="00000F84">
        <w:t>o</w:t>
      </w:r>
      <w:r>
        <w:t xml:space="preserve"> je prijedlog za otvaranjem stečajnog postupka nad dužnikom </w:t>
      </w:r>
      <w:r w:rsidR="001C2C30">
        <w:t>INTABERT d.o.o.,</w:t>
      </w:r>
      <w:r w:rsidR="001C2C30">
        <w:rPr>
          <w:color w:val="000000"/>
        </w:rPr>
        <w:t xml:space="preserve"> Donja Bistra, Stubička 458, MBS: 081001628, OIB: 47435440076</w:t>
      </w:r>
      <w:r>
        <w:t>, uz koji prijedlog je dostavi</w:t>
      </w:r>
      <w:r w:rsidR="00000F84">
        <w:t>o</w:t>
      </w:r>
      <w:r>
        <w:t xml:space="preserve"> dokaz o postojanju svoje tražbine i postojanju stečajnog razloga iz članka 6. stav 2. Stečajnog zakona: nesposobnosti za plaćanje.</w:t>
      </w:r>
    </w:p>
    <w:p w:rsidRDefault="00000F84" w:rsidP="00E762F5" w:rsidR="00000F84">
      <w:pPr>
        <w:ind w:firstLine="708"/>
        <w:jc w:val="both"/>
      </w:pPr>
    </w:p>
    <w:p w:rsidRDefault="00E762F5" w:rsidP="00E762F5" w:rsidR="00E762F5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762F5" w:rsidP="00E762F5" w:rsidR="00E762F5">
      <w:pPr>
        <w:jc w:val="both"/>
      </w:pPr>
    </w:p>
    <w:p w:rsidRDefault="00066123" w:rsidP="00066123" w:rsidR="00066123">
      <w:pPr>
        <w:ind w:firstLine="708"/>
        <w:jc w:val="both"/>
      </w:pPr>
      <w:r w:rsidRPr="00110DD0">
        <w:lastRenderedPageBreak/>
        <w:t xml:space="preserve">Budući da </w:t>
      </w:r>
      <w:r w:rsidR="00110DD0">
        <w:t>je stečajni upravitelj</w:t>
      </w:r>
      <w:r w:rsidRPr="00110DD0">
        <w:t xml:space="preserve"> </w:t>
      </w:r>
      <w:proofErr w:type="spellStart"/>
      <w:r w:rsidRPr="00110DD0">
        <w:t>Margreta</w:t>
      </w:r>
      <w:proofErr w:type="spellEnd"/>
      <w:r w:rsidRPr="00110DD0">
        <w:t xml:space="preserve"> </w:t>
      </w:r>
      <w:proofErr w:type="spellStart"/>
      <w:r w:rsidRPr="00110DD0">
        <w:t>Bondža</w:t>
      </w:r>
      <w:proofErr w:type="spellEnd"/>
      <w:r w:rsidRPr="00110DD0">
        <w:t xml:space="preserve">, iz Vinkovaca, </w:t>
      </w:r>
      <w:proofErr w:type="spellStart"/>
      <w:r w:rsidRPr="00110DD0">
        <w:t>Lapovačka</w:t>
      </w:r>
      <w:proofErr w:type="spellEnd"/>
      <w:r w:rsidRPr="00110DD0">
        <w:t xml:space="preserve"> 30 rješenjem RH Ministarstva pravosuđa KLASA: UP/I-133-04/15-01/396, URBROJ: 514-04-02-</w:t>
      </w:r>
      <w:proofErr w:type="spellStart"/>
      <w:r w:rsidRPr="00110DD0">
        <w:t>02</w:t>
      </w:r>
      <w:proofErr w:type="spellEnd"/>
      <w:r w:rsidRPr="00110DD0">
        <w:t>-02-18-45 od 3. listopada 2018. godine privremeno izuzeta od izbora za stečajnog upravitelja prilikom dodjele novih predmeta metodom slučajnog odabira u stečajnom postupku do 31. prosinca 2020. godine, sud je imenovao stečajnog upravitelja metodom slučajnog odabira - automatskom dodjelom</w:t>
      </w:r>
      <w:r>
        <w:t xml:space="preserve"> s iznimkom, a u smislu čl. 84. i čl. 85.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E762F5" w:rsidP="00E762F5" w:rsidR="00E762F5">
      <w:pPr>
        <w:jc w:val="both"/>
        <w:rPr>
          <w:color w:val="000000"/>
        </w:rPr>
      </w:pPr>
    </w:p>
    <w:p w:rsidRDefault="00E762F5" w:rsidP="000D6463" w:rsidR="00E762F5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E762F5" w:rsidP="00E762F5" w:rsidR="00E762F5">
      <w:pPr>
        <w:jc w:val="both"/>
      </w:pPr>
    </w:p>
    <w:p w:rsidRDefault="00E762F5" w:rsidP="00E762F5" w:rsidR="00E762F5">
      <w:pPr>
        <w:jc w:val="center"/>
      </w:pPr>
      <w:r>
        <w:t xml:space="preserve">U Osijeku </w:t>
      </w:r>
      <w:r w:rsidR="00110DD0">
        <w:t>30</w:t>
      </w:r>
      <w:r w:rsidR="00066123">
        <w:t>. listopada</w:t>
      </w:r>
      <w:r>
        <w:t xml:space="preserve"> 2018.</w:t>
      </w:r>
    </w:p>
    <w:p w:rsidRDefault="00E433AE" w:rsidP="00E762F5" w:rsidR="00E433AE">
      <w:pPr>
        <w:jc w:val="center"/>
      </w:pPr>
    </w:p>
    <w:p w:rsidRDefault="00E762F5" w:rsidP="00E762F5" w:rsidR="00E762F5">
      <w:pPr>
        <w:jc w:val="center"/>
      </w:pPr>
    </w:p>
    <w:p w:rsidRDefault="00E762F5" w:rsidP="00E762F5" w:rsidR="00E762F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E762F5" w:rsidP="00E762F5" w:rsidR="00E762F5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E762F5" w:rsidP="00E762F5" w:rsidR="00E762F5">
      <w:pPr>
        <w:ind w:left="4956"/>
        <w:jc w:val="center"/>
      </w:pP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  <w:r>
        <w:t xml:space="preserve">Zapisničar: Danijela Špeletić                                          </w:t>
      </w:r>
    </w:p>
    <w:p w:rsidRDefault="00E762F5" w:rsidP="00E762F5" w:rsidR="00E762F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E762F5" w:rsidP="00E762F5" w:rsidR="00E762F5">
      <w:pPr>
        <w:jc w:val="both"/>
      </w:pPr>
      <w:r>
        <w:rPr>
          <w:color w:val="000000"/>
        </w:rPr>
        <w:t>UPUTA O PRAVNOM LIJEKU:</w:t>
      </w:r>
    </w:p>
    <w:p w:rsidRDefault="00E762F5" w:rsidP="00E762F5" w:rsidR="00E762F5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>D N A :</w:t>
      </w:r>
    </w:p>
    <w:p w:rsidRDefault="004112EC" w:rsidP="004112EC" w:rsidR="004112EC" w:rsidRPr="004112EC">
      <w:pPr>
        <w:jc w:val="both"/>
        <w:rPr>
          <w:color w:val="000000"/>
        </w:rPr>
      </w:pPr>
      <w:r w:rsidRPr="004112EC">
        <w:rPr>
          <w:color w:val="000000"/>
        </w:rPr>
        <w:t xml:space="preserve">-privremenom </w:t>
      </w:r>
      <w:proofErr w:type="spellStart"/>
      <w:r w:rsidRPr="004112EC">
        <w:rPr>
          <w:color w:val="000000"/>
        </w:rPr>
        <w:t>steč</w:t>
      </w:r>
      <w:proofErr w:type="spellEnd"/>
      <w:r w:rsidRPr="004112EC">
        <w:rPr>
          <w:color w:val="000000"/>
        </w:rPr>
        <w:t xml:space="preserve">. upravitelju </w:t>
      </w:r>
      <w:proofErr w:type="spellStart"/>
      <w:r w:rsidR="00EC766B">
        <w:t>Julka</w:t>
      </w:r>
      <w:proofErr w:type="spellEnd"/>
      <w:r w:rsidR="00EC766B">
        <w:t xml:space="preserve"> Bandić, Osijek, </w:t>
      </w:r>
      <w:r w:rsidR="00EC766B">
        <w:rPr>
          <w:rStyle w:val="st1"/>
        </w:rPr>
        <w:t>Stjepana Radića 14</w:t>
      </w:r>
    </w:p>
    <w:p w:rsidRDefault="004112EC" w:rsidP="004112EC" w:rsidR="004112EC">
      <w:pPr>
        <w:jc w:val="both"/>
        <w:rPr>
          <w:color w:val="000000"/>
        </w:rPr>
      </w:pPr>
      <w:r w:rsidRPr="004112EC">
        <w:rPr>
          <w:color w:val="000000"/>
        </w:rPr>
        <w:t>-dužniku</w:t>
      </w:r>
      <w:r>
        <w:rPr>
          <w:color w:val="000000"/>
        </w:rPr>
        <w:t xml:space="preserve"> </w:t>
      </w:r>
      <w:r>
        <w:t>INTABERT d.o.o.,</w:t>
      </w:r>
      <w:r>
        <w:rPr>
          <w:color w:val="000000"/>
        </w:rPr>
        <w:t xml:space="preserve"> Donja Bistra, Stubička 458</w:t>
      </w:r>
    </w:p>
    <w:p w:rsidRDefault="004112EC" w:rsidP="004112EC" w:rsidR="004112EC">
      <w:pPr>
        <w:jc w:val="both"/>
        <w:rPr>
          <w:color w:val="000000"/>
        </w:rPr>
      </w:pPr>
      <w:r w:rsidRPr="004112EC">
        <w:rPr>
          <w:color w:val="000000"/>
        </w:rPr>
        <w:t>-</w:t>
      </w:r>
      <w:r>
        <w:rPr>
          <w:color w:val="000000"/>
        </w:rPr>
        <w:t>zakonski zastupnik</w:t>
      </w:r>
      <w:r w:rsidRPr="004112EC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proofErr w:type="spellStart"/>
      <w:r w:rsidRPr="004112EC">
        <w:rPr>
          <w:color w:val="000000"/>
        </w:rPr>
        <w:t>Gennaro</w:t>
      </w:r>
      <w:proofErr w:type="spellEnd"/>
      <w:r w:rsidRPr="004112EC">
        <w:rPr>
          <w:color w:val="000000"/>
        </w:rPr>
        <w:t xml:space="preserve"> Granata, Italija, </w:t>
      </w:r>
      <w:proofErr w:type="spellStart"/>
      <w:r w:rsidRPr="004112EC">
        <w:rPr>
          <w:color w:val="000000"/>
        </w:rPr>
        <w:t>Napoli</w:t>
      </w:r>
      <w:proofErr w:type="spellEnd"/>
      <w:r w:rsidRPr="004112EC">
        <w:rPr>
          <w:color w:val="000000"/>
        </w:rPr>
        <w:t xml:space="preserve">, </w:t>
      </w:r>
      <w:proofErr w:type="spellStart"/>
      <w:r w:rsidRPr="004112EC">
        <w:rPr>
          <w:color w:val="000000"/>
        </w:rPr>
        <w:t>Via</w:t>
      </w:r>
      <w:proofErr w:type="spellEnd"/>
      <w:r w:rsidRPr="004112EC">
        <w:rPr>
          <w:color w:val="000000"/>
        </w:rPr>
        <w:t xml:space="preserve"> </w:t>
      </w:r>
      <w:proofErr w:type="spellStart"/>
      <w:r w:rsidRPr="004112EC">
        <w:rPr>
          <w:color w:val="000000"/>
        </w:rPr>
        <w:t>Enrico</w:t>
      </w:r>
      <w:proofErr w:type="spellEnd"/>
      <w:r w:rsidRPr="004112EC">
        <w:rPr>
          <w:color w:val="000000"/>
        </w:rPr>
        <w:t xml:space="preserve"> </w:t>
      </w:r>
      <w:proofErr w:type="spellStart"/>
      <w:r w:rsidRPr="004112EC">
        <w:rPr>
          <w:color w:val="000000"/>
        </w:rPr>
        <w:t>Forzati</w:t>
      </w:r>
      <w:proofErr w:type="spellEnd"/>
      <w:r w:rsidRPr="004112EC">
        <w:rPr>
          <w:color w:val="000000"/>
        </w:rPr>
        <w:t xml:space="preserve"> 37 Sc. C</w:t>
      </w:r>
      <w:r>
        <w:rPr>
          <w:color w:val="000000"/>
        </w:rPr>
        <w:t xml:space="preserve"> – putem </w:t>
      </w:r>
      <w:proofErr w:type="spellStart"/>
      <w:r>
        <w:rPr>
          <w:color w:val="000000"/>
        </w:rPr>
        <w:t>eOglasne</w:t>
      </w:r>
      <w:proofErr w:type="spellEnd"/>
      <w:r>
        <w:rPr>
          <w:color w:val="000000"/>
        </w:rPr>
        <w:t xml:space="preserve"> ploče suda</w:t>
      </w:r>
    </w:p>
    <w:p w:rsidRDefault="004112EC" w:rsidP="004112EC" w:rsidR="004112EC" w:rsidRPr="004112EC">
      <w:pPr>
        <w:jc w:val="both"/>
        <w:rPr>
          <w:color w:val="000000"/>
        </w:rPr>
      </w:pPr>
      <w:r w:rsidRPr="004112EC">
        <w:rPr>
          <w:color w:val="000000"/>
        </w:rPr>
        <w:t>-FINA ZG</w:t>
      </w:r>
    </w:p>
    <w:p w:rsidRDefault="004112EC" w:rsidP="004112EC" w:rsidR="004112EC" w:rsidRPr="004112EC">
      <w:pPr>
        <w:jc w:val="both"/>
        <w:rPr>
          <w:color w:val="000000"/>
        </w:rPr>
      </w:pPr>
      <w:r w:rsidRPr="004112EC">
        <w:rPr>
          <w:color w:val="000000"/>
        </w:rPr>
        <w:t>-Ministarstvu pravosuđa RH, Zagreb, Ulica Grada Vukovara 49, elektroničkom poštom</w:t>
      </w:r>
    </w:p>
    <w:p w:rsidRDefault="004112EC" w:rsidP="004112EC" w:rsidR="004112EC" w:rsidRPr="004112EC">
      <w:pPr>
        <w:jc w:val="both"/>
        <w:rPr>
          <w:color w:val="000000"/>
        </w:rPr>
      </w:pPr>
      <w:r w:rsidRPr="004112EC">
        <w:rPr>
          <w:color w:val="000000"/>
        </w:rPr>
        <w:t>-</w:t>
      </w:r>
      <w:proofErr w:type="spellStart"/>
      <w:r w:rsidRPr="004112EC">
        <w:rPr>
          <w:color w:val="000000"/>
        </w:rPr>
        <w:t>eOgl</w:t>
      </w:r>
      <w:proofErr w:type="spellEnd"/>
      <w:r w:rsidRPr="004112EC">
        <w:rPr>
          <w:color w:val="000000"/>
        </w:rPr>
        <w:t>. ploča uz prijedlog (list 7-9)</w:t>
      </w:r>
    </w:p>
    <w:p w:rsidRDefault="004112EC" w:rsidP="004112EC" w:rsidR="00750685" w:rsidRPr="00B37760">
      <w:pPr>
        <w:jc w:val="both"/>
      </w:pPr>
      <w:r w:rsidRPr="004112EC">
        <w:rPr>
          <w:color w:val="000000"/>
        </w:rPr>
        <w:t>- R 29.11.18. u 9,00h</w:t>
      </w: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32C" w:rsidR="0007632C">
      <w:r>
        <w:separator/>
      </w:r>
    </w:p>
  </w:endnote>
  <w:endnote w:id="0" w:type="continuationSeparator">
    <w:p w:rsidRDefault="0007632C" w:rsidR="00076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32C" w:rsidR="0007632C">
      <w:r>
        <w:separator/>
      </w:r>
    </w:p>
  </w:footnote>
  <w:footnote w:id="0" w:type="continuationSeparator">
    <w:p w:rsidRDefault="0007632C" w:rsidR="000763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B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01E75" w:rsidR="00701E7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701E75">
      <w:t>7 St-1022/18-9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701E75">
      <w:t>1022</w:t>
    </w:r>
    <w:r w:rsidR="00AC1F00">
      <w:t>/18-</w:t>
    </w:r>
    <w:r w:rsidR="00701E75">
      <w:t>9</w:t>
    </w:r>
  </w:p>
  <w:p w:rsidRDefault="00C46B2B" w:rsidP="00C46B2B" w:rsidR="00C46B2B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84C4103"/>
    <w:multiLevelType w:val="hybridMultilevel"/>
    <w:tmpl w:val="86144498"/>
    <w:lvl w:tplc="83E465D2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EA43BD"/>
    <w:multiLevelType w:val="hybridMultilevel"/>
    <w:tmpl w:val="61FC940E"/>
    <w:lvl w:tplc="52A63E5A" w:ilvl="0">
      <w:start w:val="27"/>
      <w:numFmt w:val="decimal"/>
      <w:lvlText w:val="%1."/>
      <w:lvlJc w:val="left"/>
      <w:pPr>
        <w:ind w:hanging="360" w:left="72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0A03EA0"/>
    <w:multiLevelType w:val="hybridMultilevel"/>
    <w:tmpl w:val="37762BE8"/>
    <w:lvl w:tplc="58145B68" w:ilvl="0">
      <w:start w:val="29"/>
      <w:numFmt w:val="decimal"/>
      <w:lvlText w:val="%1."/>
      <w:lvlJc w:val="left"/>
      <w:pPr>
        <w:ind w:hanging="36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A1578FF"/>
    <w:multiLevelType w:val="hybridMultilevel"/>
    <w:tmpl w:val="638A2142"/>
    <w:lvl w:tplc="FB10348C" w:ilvl="0">
      <w:start w:val="20"/>
      <w:numFmt w:val="decimal"/>
      <w:lvlText w:val="%1."/>
      <w:lvlJc w:val="left"/>
      <w:pPr>
        <w:ind w:hanging="36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1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F84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6123"/>
    <w:rsid w:val="000674A5"/>
    <w:rsid w:val="0006753C"/>
    <w:rsid w:val="00071489"/>
    <w:rsid w:val="000734E6"/>
    <w:rsid w:val="00073899"/>
    <w:rsid w:val="0007433D"/>
    <w:rsid w:val="00075B92"/>
    <w:rsid w:val="000760D8"/>
    <w:rsid w:val="0007632C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1CCE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463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4F4"/>
    <w:rsid w:val="000F6B3F"/>
    <w:rsid w:val="000F7CEF"/>
    <w:rsid w:val="000F7D1E"/>
    <w:rsid w:val="00102146"/>
    <w:rsid w:val="00105A24"/>
    <w:rsid w:val="00107267"/>
    <w:rsid w:val="00110D41"/>
    <w:rsid w:val="00110DD0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45AD4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2DC0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3BA"/>
    <w:rsid w:val="001C2C30"/>
    <w:rsid w:val="001C384D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D68D2"/>
    <w:rsid w:val="001E12BE"/>
    <w:rsid w:val="001E2409"/>
    <w:rsid w:val="001E336C"/>
    <w:rsid w:val="001E3CEB"/>
    <w:rsid w:val="001E53C8"/>
    <w:rsid w:val="001E6626"/>
    <w:rsid w:val="001E6E23"/>
    <w:rsid w:val="001E6E99"/>
    <w:rsid w:val="001F0363"/>
    <w:rsid w:val="001F07BF"/>
    <w:rsid w:val="001F104C"/>
    <w:rsid w:val="001F205A"/>
    <w:rsid w:val="001F2D81"/>
    <w:rsid w:val="001F4357"/>
    <w:rsid w:val="001F4C4A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11C5"/>
    <w:rsid w:val="002540FD"/>
    <w:rsid w:val="00257E9B"/>
    <w:rsid w:val="00260815"/>
    <w:rsid w:val="0026217E"/>
    <w:rsid w:val="00262A35"/>
    <w:rsid w:val="00262F86"/>
    <w:rsid w:val="00273B2E"/>
    <w:rsid w:val="00273B39"/>
    <w:rsid w:val="00274CC0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2505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0D8C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582"/>
    <w:rsid w:val="004024B4"/>
    <w:rsid w:val="0040305A"/>
    <w:rsid w:val="00404318"/>
    <w:rsid w:val="00404742"/>
    <w:rsid w:val="0040496C"/>
    <w:rsid w:val="00404CD2"/>
    <w:rsid w:val="004112EC"/>
    <w:rsid w:val="00412468"/>
    <w:rsid w:val="004134BC"/>
    <w:rsid w:val="004166D4"/>
    <w:rsid w:val="0041765F"/>
    <w:rsid w:val="00421F42"/>
    <w:rsid w:val="0042546B"/>
    <w:rsid w:val="00426521"/>
    <w:rsid w:val="00426D7B"/>
    <w:rsid w:val="004272A3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C2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4C8"/>
    <w:rsid w:val="004F0B03"/>
    <w:rsid w:val="004F1DBA"/>
    <w:rsid w:val="004F2AA7"/>
    <w:rsid w:val="004F3C29"/>
    <w:rsid w:val="004F422A"/>
    <w:rsid w:val="004F5315"/>
    <w:rsid w:val="004F5397"/>
    <w:rsid w:val="004F53CF"/>
    <w:rsid w:val="004F5AF1"/>
    <w:rsid w:val="004F6F9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EB7"/>
    <w:rsid w:val="00525A1C"/>
    <w:rsid w:val="00526996"/>
    <w:rsid w:val="00527B8D"/>
    <w:rsid w:val="00531931"/>
    <w:rsid w:val="00532716"/>
    <w:rsid w:val="00533E3B"/>
    <w:rsid w:val="00535D80"/>
    <w:rsid w:val="005402F5"/>
    <w:rsid w:val="005408B2"/>
    <w:rsid w:val="00540DB9"/>
    <w:rsid w:val="00542ACD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4B57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0B9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B73"/>
    <w:rsid w:val="005C4CE3"/>
    <w:rsid w:val="005C7107"/>
    <w:rsid w:val="005C722F"/>
    <w:rsid w:val="005D0309"/>
    <w:rsid w:val="005D0A65"/>
    <w:rsid w:val="005D1C23"/>
    <w:rsid w:val="005D25E3"/>
    <w:rsid w:val="005D3101"/>
    <w:rsid w:val="005D380B"/>
    <w:rsid w:val="005D3CF4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3A6A"/>
    <w:rsid w:val="00644965"/>
    <w:rsid w:val="00644E71"/>
    <w:rsid w:val="0064534C"/>
    <w:rsid w:val="006457EA"/>
    <w:rsid w:val="0064699F"/>
    <w:rsid w:val="00647215"/>
    <w:rsid w:val="0065394C"/>
    <w:rsid w:val="006543DB"/>
    <w:rsid w:val="00654E7D"/>
    <w:rsid w:val="00655278"/>
    <w:rsid w:val="00655660"/>
    <w:rsid w:val="00655E1F"/>
    <w:rsid w:val="00655FAE"/>
    <w:rsid w:val="006569DF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C8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86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0EA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739"/>
    <w:rsid w:val="006D78BA"/>
    <w:rsid w:val="006E13F9"/>
    <w:rsid w:val="006E25EA"/>
    <w:rsid w:val="006E2C52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1E7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B74"/>
    <w:rsid w:val="0072289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39B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04CF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7F6043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6C00"/>
    <w:rsid w:val="00827640"/>
    <w:rsid w:val="00830DCC"/>
    <w:rsid w:val="00834F01"/>
    <w:rsid w:val="008355A9"/>
    <w:rsid w:val="00835A31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3CD1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A08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77B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0118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4DD9"/>
    <w:rsid w:val="009451CC"/>
    <w:rsid w:val="00945256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4481"/>
    <w:rsid w:val="009B5CB5"/>
    <w:rsid w:val="009B7525"/>
    <w:rsid w:val="009B7CA4"/>
    <w:rsid w:val="009B7E70"/>
    <w:rsid w:val="009C29E7"/>
    <w:rsid w:val="009C3CD5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72A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5C16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6C7"/>
    <w:rsid w:val="00A419B8"/>
    <w:rsid w:val="00A432CA"/>
    <w:rsid w:val="00A43B20"/>
    <w:rsid w:val="00A44938"/>
    <w:rsid w:val="00A44E66"/>
    <w:rsid w:val="00A45673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388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906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5B8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F00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80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172C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0BD"/>
    <w:rsid w:val="00B3765C"/>
    <w:rsid w:val="00B37760"/>
    <w:rsid w:val="00B402C5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5E9A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30F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553"/>
    <w:rsid w:val="00C254AD"/>
    <w:rsid w:val="00C267D6"/>
    <w:rsid w:val="00C26887"/>
    <w:rsid w:val="00C26BB0"/>
    <w:rsid w:val="00C2713D"/>
    <w:rsid w:val="00C273EB"/>
    <w:rsid w:val="00C27589"/>
    <w:rsid w:val="00C30B5C"/>
    <w:rsid w:val="00C325B4"/>
    <w:rsid w:val="00C354C3"/>
    <w:rsid w:val="00C3623E"/>
    <w:rsid w:val="00C36DBE"/>
    <w:rsid w:val="00C3792D"/>
    <w:rsid w:val="00C37CBC"/>
    <w:rsid w:val="00C40122"/>
    <w:rsid w:val="00C40AB9"/>
    <w:rsid w:val="00C43D8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C55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07C2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2865"/>
    <w:rsid w:val="00D1346F"/>
    <w:rsid w:val="00D151AD"/>
    <w:rsid w:val="00D219EC"/>
    <w:rsid w:val="00D21AE1"/>
    <w:rsid w:val="00D22D76"/>
    <w:rsid w:val="00D232F6"/>
    <w:rsid w:val="00D24527"/>
    <w:rsid w:val="00D24BE2"/>
    <w:rsid w:val="00D251F9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378"/>
    <w:rsid w:val="00D52623"/>
    <w:rsid w:val="00D5471D"/>
    <w:rsid w:val="00D54C02"/>
    <w:rsid w:val="00D5671C"/>
    <w:rsid w:val="00D60B79"/>
    <w:rsid w:val="00D61083"/>
    <w:rsid w:val="00D61178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77B0D"/>
    <w:rsid w:val="00D80781"/>
    <w:rsid w:val="00D80AD2"/>
    <w:rsid w:val="00D82CF8"/>
    <w:rsid w:val="00D82ED4"/>
    <w:rsid w:val="00D8305A"/>
    <w:rsid w:val="00D84EC0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3FF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A13"/>
    <w:rsid w:val="00DF3E0A"/>
    <w:rsid w:val="00DF3E27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5D15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AE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3191"/>
    <w:rsid w:val="00E66DED"/>
    <w:rsid w:val="00E735D8"/>
    <w:rsid w:val="00E762F5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24F8"/>
    <w:rsid w:val="00EC59A9"/>
    <w:rsid w:val="00EC766B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42BD"/>
    <w:rsid w:val="00EF6A98"/>
    <w:rsid w:val="00EF7A6A"/>
    <w:rsid w:val="00F00840"/>
    <w:rsid w:val="00F0145D"/>
    <w:rsid w:val="00F02032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96002"/>
    <w:rsid w:val="00FA0930"/>
    <w:rsid w:val="00FA1E75"/>
    <w:rsid w:val="00FA227C"/>
    <w:rsid w:val="00FA4A9E"/>
    <w:rsid w:val="00FA7B04"/>
    <w:rsid w:val="00FB0A06"/>
    <w:rsid w:val="00FB32BA"/>
    <w:rsid w:val="00FB4443"/>
    <w:rsid w:val="00FB6508"/>
    <w:rsid w:val="00FC1AAC"/>
    <w:rsid w:val="00FC3FD2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4BD7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1E7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AD480E"/>
  </w:style>
  <w:style w:styleId="Tekstrezerviranogmjesta" w:type="character">
    <w:name w:val="Placeholder Text"/>
    <w:basedOn w:val="Zadanifontodlomka"/>
    <w:uiPriority w:val="99"/>
    <w:semiHidden/>
    <w:rsid w:val="00A449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449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449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9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9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1E7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AD480E"/>
  </w:style>
  <w:style w:styleId="Tekstrezerviranogmjesta" w:type="character">
    <w:name w:val="Placeholder Text"/>
    <w:basedOn w:val="Zadanifontodlomka"/>
    <w:uiPriority w:val="99"/>
    <w:semiHidden/>
    <w:rsid w:val="00A449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449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449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9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9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57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04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981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82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St-1022/2018-9</izvorni_sadrzaj>
    <derivirana_varijabla naziv="DomainObject.Oznaka_1">St-1022/2018-9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St-1022/2018</izvorni_sadrzaj>
    <derivirana_varijabla naziv="DomainObject.Predmet.OznakaBroj_1">St-1022/2018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INTABERT d.o.o. zastupanog po punomoćniku Gennaro Granata</izvorni_sadrzaj>
    <derivirana_varijabla naziv="DomainObject.Predmet.ProtustrankaFormated_1">  INTABERT d.o.o. zastupanog po punomoćniku Gennaro Granata</derivirana_varijabla>
  </DomainObject.Predmet.ProtustrankaFormated>
  <DomainObject.Predmet.ProtustrankaFormatedOIB>
    <izvorni_sadrzaj>  INTABERT d.o.o., OIB 47435440076 zastupanog po punomoćniku Gennaro Granata</izvorni_sadrzaj>
    <derivirana_varijabla naziv="DomainObject.Predmet.ProtustrankaFormatedOIB_1">  INTABERT d.o.o., OIB 47435440076 zastupanog po punomoćniku Gennaro Granata</derivirana_varijabla>
  </DomainObject.Predmet.ProtustrankaFormatedOIB>
  <DomainObject.Predmet.ProtustrankaFormatedWithAdress>
    <izvorni_sadrzaj> INTABERT d.o.o., Stubička 458, 10298 Donja Bistra zastupanog po punomoćniku Gennaro Granata</izvorni_sadrzaj>
    <derivirana_varijabla naziv="DomainObject.Predmet.ProtustrankaFormatedWithAdress_1"> INTABERT d.o.o., Stubička 458, 10298 Donja Bistra zastupanog po punomoćniku Gennaro Granata</derivirana_varijabla>
  </DomainObject.Predmet.ProtustrankaFormatedWithAdress>
  <DomainObject.Predmet.ProtustrankaFormatedWithAdressOIB>
    <izvorni_sadrzaj> INTABERT d.o.o., OIB 47435440076, Stubička 458, 10298 Donja Bistra zastupanog po punomoćniku Gennaro Granata</izvorni_sadrzaj>
    <derivirana_varijabla naziv="DomainObject.Predmet.ProtustrankaFormatedWithAdressOIB_1"> INTABERT d.o.o., OIB 47435440076, Stubička 458, 10298 Donja Bistra zastupanog po punomoćniku Gennaro Granata</derivirana_varijabla>
  </DomainObject.Predmet.ProtustrankaFormatedWithAdressOIB>
  <DomainObject.Predmet.ProtustrankaWithAdress>
    <izvorni_sadrzaj>INTABERT d.o.o. Stubička 458, 10298 Donja Bistra</izvorni_sadrzaj>
    <derivirana_varijabla naziv="DomainObject.Predmet.ProtustrankaWithAdress_1">INTABERT d.o.o. Stubička 458, 10298 Donja Bistra</derivirana_varijabla>
  </DomainObject.Predmet.ProtustrankaWithAdress>
  <DomainObject.Predmet.ProtustrankaWithAdressOIB>
    <izvorni_sadrzaj>INTABERT d.o.o., OIB 47435440076, Stubička 458, 10298 Donja Bistra</izvorni_sadrzaj>
    <derivirana_varijabla naziv="DomainObject.Predmet.ProtustrankaWithAdressOIB_1">INTABERT d.o.o., OIB 47435440076, Stubička 458, 10298 Donja Bistra</derivirana_varijabla>
  </DomainObject.Predmet.ProtustrankaWithAdressOIB>
  <DomainObject.Predmet.ProtustrankaNazivFormated>
    <izvorni_sadrzaj>INTABERT d.o.o.</izvorni_sadrzaj>
    <derivirana_varijabla naziv="DomainObject.Predmet.ProtustrankaNazivFormated_1">INTABERT d.o.o.</derivirana_varijabla>
  </DomainObject.Predmet.ProtustrankaNazivFormated>
  <DomainObject.Predmet.ProtustrankaNazivFormatedOIB>
    <izvorni_sadrzaj>INTABERT d.o.o., OIB 47435440076</izvorni_sadrzaj>
    <derivirana_varijabla naziv="DomainObject.Predmet.ProtustrankaNazivFormatedOIB_1">INTABERT d.o.o., OIB 47435440076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INTABERT d.o.o. zastupanog po punomoćniku Gennaro Granata</item>
    </izvorni_sadrzaj>
    <derivirana_varijabla naziv="DomainObject.Predmet.ProtuStrankaListFormated_1">
      <item>INTABERT d.o.o. zastupanog po punomoćniku Gennaro Granata</item>
    </derivirana_varijabla>
  </DomainObject.Predmet.ProtuStrankaListFormated>
  <DomainObject.Predmet.ProtuStrankaListFormatedOIB>
    <izvorni_sadrzaj>
      <item>INTABERT d.o.o., OIB 47435440076 zastupanog po punomoćniku Gennaro Granata</item>
    </izvorni_sadrzaj>
    <derivirana_varijabla naziv="DomainObject.Predmet.ProtuStrankaListFormatedOIB_1">
      <item>INTABERT d.o.o., OIB 47435440076 zastupanog po punomoćniku Gennaro Granata</item>
    </derivirana_varijabla>
  </DomainObject.Predmet.ProtuStrankaListFormatedOIB>
  <DomainObject.Predmet.ProtuStrankaListFormatedWithAdress>
    <izvorni_sadrzaj>
      <item>INTABERT d.o.o., Stubička 458, 10298 Donja Bistra zastupanog po punomoćniku Gennaro Granata</item>
    </izvorni_sadrzaj>
    <derivirana_varijabla naziv="DomainObject.Predmet.ProtuStrankaListFormatedWithAdress_1">
      <item>INTABERT d.o.o., Stubička 458, 10298 Donja Bistra zastupanog po punomoćniku Gennaro Granata</item>
    </derivirana_varijabla>
  </DomainObject.Predmet.ProtuStrankaListFormatedWithAdress>
  <DomainObject.Predmet.ProtuStrankaListFormatedWithAdressOIB>
    <izvorni_sadrzaj>
      <item>INTABERT d.o.o., OIB 47435440076, Stubička 458, 10298 Donja Bistra zastupanog po punomoćniku Gennaro Granata</item>
    </izvorni_sadrzaj>
    <derivirana_varijabla naziv="DomainObject.Predmet.ProtuStrankaListFormatedWithAdressOIB_1">
      <item>INTABERT d.o.o., OIB 47435440076, Stubička 458, 10298 Donja Bistra zastupanog po punomoćniku Gennaro Granata</item>
    </derivirana_varijabla>
  </DomainObject.Predmet.ProtuStrankaListFormatedWithAdressOIB>
  <DomainObject.Predmet.ProtuStrankaListNazivFormated>
    <izvorni_sadrzaj>
      <item>INTABERT d.o.o.</item>
    </izvorni_sadrzaj>
    <derivirana_varijabla naziv="DomainObject.Predmet.ProtuStrankaListNazivFormated_1">
      <item>INTABERT d.o.o.</item>
    </derivirana_varijabla>
  </DomainObject.Predmet.ProtuStrankaListNazivFormated>
  <DomainObject.Predmet.ProtuStrankaListNazivFormatedOIB>
    <izvorni_sadrzaj>
      <item>INTABERT d.o.o., OIB 47435440076</item>
    </izvorni_sadrzaj>
    <derivirana_varijabla naziv="DomainObject.Predmet.ProtuStrankaListNazivFormatedOIB_1">
      <item>INTABERT d.o.o., OIB 47435440076</item>
    </derivirana_varijabla>
  </DomainObject.Predmet.ProtuStrankaListNazivFormatedOIB>
  <DomainObject.Predmet.OstaliListFormated>
    <izvorni_sadrzaj>
      <item>Gennaro Granata punomoćnik sudionika u postupku INTABERT d.o.o.</item>
    </izvorni_sadrzaj>
    <derivirana_varijabla naziv="DomainObject.Predmet.OstaliListFormated_1">
      <item>Gennaro Granata punomoćnik sudionika u postupku INTABERT d.o.o.</item>
    </derivirana_varijabla>
  </DomainObject.Predmet.OstaliListFormated>
  <DomainObject.Predmet.OstaliListFormatedOIB>
    <izvorni_sadrzaj>
      <item>Gennaro Granata, OIB 52560538419 punomoćnik sudionika u postupku INTABERT d.o.o.</item>
    </izvorni_sadrzaj>
    <derivirana_varijabla naziv="DomainObject.Predmet.OstaliListFormatedOIB_1">
      <item>Gennaro Granata, OIB 52560538419 punomoćnik sudionika u postupku INTABERT d.o.o.</item>
    </derivirana_varijabla>
  </DomainObject.Predmet.OstaliListFormatedOIB>
  <DomainObject.Predmet.OstaliListFormatedWithAdress>
    <izvorni_sadrzaj>
      <item>Gennaro Granata, Via Enrico Forzati 37 Sc. C, Napoli punomoćnik sudionika u postupku INTABERT d.o.o.</item>
    </izvorni_sadrzaj>
    <derivirana_varijabla naziv="DomainObject.Predmet.OstaliListFormatedWithAdress_1">
      <item>Gennaro Granata, Via Enrico Forzati 37 Sc. C, Napoli punomoćnik sudionika u postupku INTABERT d.o.o.</item>
    </derivirana_varijabla>
  </DomainObject.Predmet.OstaliListFormatedWithAdress>
  <DomainObject.Predmet.OstaliListFormatedWithAdressOIB>
    <izvorni_sadrzaj>
      <item>Gennaro Granata, OIB 52560538419, Via Enrico Forzati 37 Sc. C, Napoli punomoćnik sudionika u postupku INTABERT d.o.o.</item>
    </izvorni_sadrzaj>
    <derivirana_varijabla naziv="DomainObject.Predmet.OstaliListFormatedWithAdressOIB_1">
      <item>Gennaro Granata, OIB 52560538419, Via Enrico Forzati 37 Sc. C, Napoli punomoćnik sudionika u postupku INTABERT d.o.o.</item>
    </derivirana_varijabla>
  </DomainObject.Predmet.OstaliListFormatedWithAdressOIB>
  <DomainObject.Predmet.OstaliListNazivFormated>
    <izvorni_sadrzaj>
      <item>Gennaro Granata</item>
    </izvorni_sadrzaj>
    <derivirana_varijabla naziv="DomainObject.Predmet.OstaliListNazivFormated_1">
      <item>Gennaro Granata</item>
    </derivirana_varijabla>
  </DomainObject.Predmet.OstaliListNazivFormated>
  <DomainObject.Predmet.OstaliListNazivFormatedOIB>
    <izvorni_sadrzaj>
      <item>Gennaro Granata, OIB 52560538419</item>
    </izvorni_sadrzaj>
    <derivirana_varijabla naziv="DomainObject.Predmet.OstaliListNazivFormatedOIB_1">
      <item>Gennaro Granata, OIB 52560538419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St-1022/2018-9</izvorni_sadrzaj>
    <derivirana_varijabla naziv="DomainObject.PoslovniBrojDokumenta_1">St-1022/2018-9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INTABERT d.o.o.</izvorni_sadrzaj>
    <derivirana_varijabla naziv="DomainObject.Predmet.ProtustrankaIDrugi_1">INTABERT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INTABERT d.o.o., OIB 47435440076, Stubička 458, 10298 Donja Bistra</izvorni_sadrzaj>
    <derivirana_varijabla naziv="DomainObject.Predmet.ProtustrankaIDrugiAdressOIB_1">INTABERT d.o.o., OIB 47435440076, Stubička 458,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INTABERT d.o.o.</item>
      <item>Fond za zaštitu okoliša i energetsku učinkovitost</item>
      <item>Gennaro Granata</item>
    </izvorni_sadrzaj>
    <derivirana_varijabla naziv="DomainObject.Predmet.SudioniciListNaziv_1">
      <item>INTABERT d.o.o.</item>
      <item>Fond za zaštitu okoliša i energetsku učinkovitost</item>
      <item>Gennaro Granata</item>
    </derivirana_varijabla>
  </DomainObject.Predmet.SudioniciListNaziv>
  <DomainObject.Predmet.SudioniciListAdressOIB>
    <izvorni_sadrzaj>
      <item>INTABERT d.o.o., OIB 47435440076, Stubička 458,10298 Donja Bistra</item>
      <item>Fond za zaštitu okoliša i energetsku učinkovitost, OIB 85828625994, Radnička cesta 80,10000 Zagreb</item>
      <item>Gennaro Granata, OIB 52560538419, Via Enrico Forzati 37 Sc. C,Napoli</item>
    </izvorni_sadrzaj>
    <derivirana_varijabla naziv="DomainObject.Predmet.SudioniciListAdressOIB_1">
      <item>INTABERT d.o.o., OIB 47435440076, Stubička 458,10298 Donja Bistra</item>
      <item>Fond za zaštitu okoliša i energetsku učinkovitost, OIB 85828625994, Radnička cesta 80,10000 Zagreb</item>
      <item>Gennaro Granata, OIB 52560538419, Via Enrico Forzati 37 Sc. C,Napoli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47435440076</item>
      <item>, OIB 85828625994</item>
      <item>, OIB 52560538419</item>
    </izvorni_sadrzaj>
    <derivirana_varijabla naziv="DomainObject.Predmet.SudioniciListNazivOIB_1">
      <item>, OIB 47435440076</item>
      <item>, OIB 85828625994</item>
      <item>, OIB 52560538419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St-1022/2018-12</izvorni_sadrzaj>
    <derivirana_varijabla naziv="DomainObject.PredzadnjaOdlukaIzPredmeta.Oznaka_1">St-1022/2018-12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BC971-A5E9-4C0F-8923-21ED4C676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943</properties:Words>
  <properties:Characters>5365</properties:Characters>
  <properties:Lines>131</properties:Lines>
  <properties:Paragraphs>39</properties:Paragraphs>
  <properties:TotalTime>726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2018-10-31T10:54:00Z</cp:lastPrinted>
  <dcterms:modified xmlns:xsi="http://www.w3.org/2001/XMLSchema-instance" xsi:type="dcterms:W3CDTF">2018-10-31T10:54:00Z</dcterms:modified>
  <cp:revision>473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St-1022/2018-9 / Odluka - Rješenje - pokretanje prethodnog postupka radi utvrđivanja uvjeta za otvaranje stečajnog postupka (1022-18_(-9)_RJ.docx)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