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e5e1" w14:paraId="cabe5e1" w:rsidRDefault="003D7F7E" w:rsidP="003D7F7E" w:rsidR="003D7F7E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                                                                                               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DD130D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Stalna služba u Karlovcu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Karlovac, Trg hrvatskih branitelja 1/II</w:t>
      </w: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 H R V A T S K A</w:t>
      </w:r>
    </w:p>
    <w:p w:rsidRDefault="004826D5" w:rsidP="003D7F7E" w:rsidR="004826D5">
      <w:pPr>
        <w:jc w:val="center"/>
        <w:rPr>
          <w:rFonts w:hAnsi="Times New Roman" w:ascii="Times New Roman"/>
        </w:rPr>
      </w:pPr>
    </w:p>
    <w:p w:rsidRDefault="003D7F7E" w:rsidP="003D7F7E" w:rsidR="003D7F7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</w:t>
      </w:r>
      <w:r w:rsidR="00DD130D">
        <w:rPr>
          <w:rFonts w:hAnsi="Times New Roman" w:ascii="Times New Roman"/>
        </w:rPr>
        <w:t>ki sud u Zagrebu, Stalna služba u Karlovcu,</w:t>
      </w:r>
      <w:r>
        <w:rPr>
          <w:rFonts w:hAnsi="Times New Roman" w:ascii="Times New Roman"/>
        </w:rPr>
        <w:t xml:space="preserve"> po sucu Jadranki Mađeruh, u predstečajnom postupku nad dužnikom </w:t>
      </w:r>
      <w:r w:rsidR="00DD130D" w:rsidRPr="00A4497C">
        <w:rPr>
          <w:rFonts w:hAnsi="Times New Roman" w:ascii="Times New Roman"/>
        </w:rPr>
        <w:t>MBS EUROPROM d.o.o., Zagreb, Jurišićeva 30, OIB: 03423002427</w:t>
      </w:r>
      <w:r>
        <w:rPr>
          <w:rFonts w:hAnsi="Times New Roman" w:ascii="Times New Roman"/>
          <w:lang w:val="pt-BR"/>
        </w:rPr>
        <w:t>,</w:t>
      </w:r>
      <w:r>
        <w:rPr>
          <w:rFonts w:hAnsi="Times New Roman" w:ascii="Times New Roman"/>
        </w:rPr>
        <w:t xml:space="preserve"> nakon održanog ročišta za ispitivanje tražbina </w:t>
      </w:r>
      <w:r w:rsidR="00DD130D">
        <w:rPr>
          <w:rFonts w:hAnsi="Times New Roman" w:ascii="Times New Roman"/>
        </w:rPr>
        <w:t>6. studenog</w:t>
      </w:r>
      <w:r>
        <w:rPr>
          <w:rFonts w:hAnsi="Times New Roman" w:ascii="Times New Roman"/>
        </w:rPr>
        <w:t xml:space="preserve"> 2017. godine</w:t>
      </w: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4826D5" w:rsidP="003D7F7E" w:rsidR="004826D5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4826D5" w:rsidP="003D7F7E" w:rsidR="004826D5">
      <w:pPr>
        <w:jc w:val="center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 Utvrđene su tražbine slijedećih vjerovnika:</w:t>
      </w:r>
    </w:p>
    <w:p w:rsidRDefault="00DD130D" w:rsidP="003D7F7E" w:rsidR="00DD130D">
      <w:pPr>
        <w:jc w:val="center"/>
        <w:rPr>
          <w:rFonts w:hAnsi="Times New Roman" w:ascii="Times New Roman"/>
          <w:szCs w:val="20"/>
          <w:lang w:eastAsia="hr-HR"/>
        </w:rPr>
      </w:pPr>
    </w:p>
    <w:p w:rsidRDefault="00DD130D" w:rsidP="003D7F7E" w:rsidR="00DD130D">
      <w:pPr>
        <w:jc w:val="center"/>
        <w:rPr>
          <w:rFonts w:hAnsi="Times New Roman" w:ascii="Times New Roman"/>
          <w:szCs w:val="20"/>
          <w:lang w:eastAsia="hr-HR"/>
        </w:rPr>
      </w:pPr>
    </w:p>
    <w:tbl>
      <w:tblPr>
        <w:tblW w:type="dxa" w:w="8931"/>
        <w:tblInd w:type="dxa" w:w="108"/>
        <w:tblLayout w:type="fixed"/>
        <w:tblLook w:val="04A0" w:noVBand="1" w:noHBand="0" w:lastColumn="0" w:firstColumn="1" w:lastRow="0" w:firstRow="1"/>
      </w:tblPr>
      <w:tblGrid>
        <w:gridCol w:w="851"/>
        <w:gridCol w:w="2268"/>
        <w:gridCol w:w="2693"/>
        <w:gridCol w:w="1418"/>
        <w:gridCol w:w="1701"/>
      </w:tblGrid>
      <w:tr w:rsidTr="00DD130D" w:rsidR="00DD130D" w:rsidRPr="00DD130D">
        <w:trPr>
          <w:trHeight w:val="1800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00CCFF" w:color="auto" w:val="clear"/>
            <w:vAlign w:val="center"/>
            <w:hideMark/>
          </w:tcPr>
          <w:p w:rsidRDefault="00DD130D" w:rsidP="00DD130D" w:rsidR="00DD130D" w:rsidRPr="00DD130D">
            <w:pPr>
              <w:snapToGrid w:val="false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DD130D">
              <w:rPr>
                <w:rFonts w:hAnsi="Times New Roman" w:ascii="Times New Roman"/>
                <w:b/>
                <w:bCs/>
                <w:sz w:val="20"/>
                <w:szCs w:val="20"/>
              </w:rPr>
              <w:t>Redni broj prijav-ljene tražbine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00CCFF" w:color="auto" w:val="clear"/>
            <w:vAlign w:val="center"/>
            <w:hideMark/>
          </w:tcPr>
          <w:p w:rsidRDefault="00DD130D" w:rsidP="00DD130D" w:rsidR="00DD130D" w:rsidRPr="00DD130D">
            <w:pPr>
              <w:snapToGrid w:val="false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DD130D">
              <w:rPr>
                <w:rFonts w:hAnsi="Times New Roman" w:ascii="Times New Roman"/>
                <w:b/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00CCFF" w:color="auto" w:val="clear"/>
            <w:vAlign w:val="center"/>
            <w:hideMark/>
          </w:tcPr>
          <w:p w:rsidRDefault="00DD130D" w:rsidP="00DD130D" w:rsidR="00DD130D" w:rsidRPr="00DD130D">
            <w:pPr>
              <w:snapToGrid w:val="false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DD130D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Adresa vjerovnika 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00CCFF" w:color="auto" w:val="clear"/>
            <w:vAlign w:val="center"/>
            <w:hideMark/>
          </w:tcPr>
          <w:p w:rsidRDefault="00DD130D" w:rsidP="00DD130D" w:rsidR="00DD130D" w:rsidRPr="00DD130D">
            <w:pPr>
              <w:snapToGrid w:val="false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DD130D">
              <w:rPr>
                <w:rFonts w:hAnsi="Times New Roman" w:ascii="Times New Roman"/>
                <w:b/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auto" w:val="clear"/>
            <w:vAlign w:val="center"/>
            <w:hideMark/>
          </w:tcPr>
          <w:p w:rsidRDefault="00DD130D" w:rsidP="00DD130D" w:rsidR="00DD130D" w:rsidRPr="00DD130D">
            <w:pPr>
              <w:snapToGrid w:val="false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DD130D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Utvrđene  tražbine </w:t>
            </w:r>
          </w:p>
          <w:p w:rsidRDefault="00DD130D" w:rsidP="00DD130D" w:rsidR="00DD130D" w:rsidRPr="00DD130D">
            <w:pPr>
              <w:snapToGrid w:val="false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DD130D">
              <w:rPr>
                <w:rFonts w:hAnsi="Times New Roman" w:ascii="Times New Roman"/>
                <w:b/>
                <w:bCs/>
                <w:sz w:val="20"/>
                <w:szCs w:val="20"/>
              </w:rPr>
              <w:t>u kn</w:t>
            </w:r>
          </w:p>
        </w:tc>
      </w:tr>
      <w:tr w:rsidTr="00DD130D" w:rsidR="00DD130D" w:rsidRPr="00DD130D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AMIRAL j.d.o.o.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Sesvete. Selska 23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88757207311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298,98</w:t>
            </w:r>
          </w:p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D130D" w:rsidR="00DD130D" w:rsidRPr="00DD130D">
        <w:trPr>
          <w:trHeight w:val="28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BARIBA j.d.o.o.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Avenija Marina Držića 6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94652593430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435,00</w:t>
            </w:r>
          </w:p>
        </w:tc>
      </w:tr>
      <w:tr w:rsidTr="00DD130D" w:rsidR="00DD130D" w:rsidRPr="00DD130D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SLAVICA BRCKO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 Maksimirsko</w:t>
            </w:r>
            <w:r w:rsidR="00F36A25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 </w:t>
            </w: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naselje IV 30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83396820857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2.940.129,50</w:t>
            </w:r>
          </w:p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D130D" w:rsidR="00DD130D" w:rsidRPr="00DD130D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Centar za restrukturiranje i prodaju 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Ivana Lučića 6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38083028711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85.694,59</w:t>
            </w:r>
          </w:p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D130D" w:rsidR="00DD130D" w:rsidRPr="00DD130D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COLPI DI FULMINE s.r.l.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Via Francesco Bellafino 8, 24126 Bergamo, Italija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ino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75.170,67</w:t>
            </w:r>
          </w:p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D130D" w:rsidR="00DD130D" w:rsidRPr="00DD130D">
        <w:trPr>
          <w:trHeight w:val="28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COMMERCIALE ROBERTO SERPENTINI s.r.l.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Via Campanella 10, 63811 Sant`Elpidio a Mare FM, Italija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ino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22.659,30</w:t>
            </w:r>
          </w:p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D130D" w:rsidR="00DD130D" w:rsidRPr="00DD130D">
        <w:trPr>
          <w:trHeight w:val="28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CONFIANCE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Sesvete, Selska 23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78970790764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301,00</w:t>
            </w:r>
          </w:p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D130D" w:rsidR="00DD130D" w:rsidRPr="00DD130D">
        <w:trPr>
          <w:trHeight w:val="28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FINANCIJSKA AGENCIJA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Ulica grada Vukovara 70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85821130368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175,50</w:t>
            </w:r>
          </w:p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D130D" w:rsidR="00DD130D" w:rsidRPr="00DD130D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FORM s.p.a.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 Nepoznato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Nepoznato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30.886,83</w:t>
            </w:r>
          </w:p>
        </w:tc>
      </w:tr>
      <w:tr w:rsidTr="00DD130D" w:rsidR="00DD130D" w:rsidRPr="00DD130D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GRAD ZAGREB Zagreb, 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Trg Stjepana Radića 1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61817894937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176.270,60</w:t>
            </w:r>
          </w:p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D130D" w:rsidR="00DD130D" w:rsidRPr="00DD130D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Gradska plinara Zagreb-Opskrba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Radnička cesta 1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74364571096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20.022,72</w:t>
            </w:r>
          </w:p>
        </w:tc>
      </w:tr>
      <w:tr w:rsidTr="00DD130D" w:rsidR="00DD130D" w:rsidRPr="00DD130D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Gradsko stambeno komunalno gospodsrstvo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Savska cesta 1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03744272526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49.032,76</w:t>
            </w:r>
          </w:p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D130D" w:rsidR="00DD130D" w:rsidRPr="00DD130D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HEP-OPSKRBA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Ulica grada Vukovara 37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63073332379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1.988,32</w:t>
            </w:r>
          </w:p>
        </w:tc>
      </w:tr>
      <w:tr w:rsidTr="00DD130D" w:rsidR="00DD130D" w:rsidRPr="00DD130D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Hrvatska radiotelevizija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Prisavlje 3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68419124305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3.140,84</w:t>
            </w:r>
          </w:p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D130D" w:rsidR="00DD130D" w:rsidRPr="00DD130D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Hrvatske vode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Grada Vukovara 220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28921383001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12.568,96</w:t>
            </w:r>
          </w:p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D130D" w:rsidR="00DD130D" w:rsidRPr="00DD130D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Hrvatski telekom d.d.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Roberta Frangeša Mihanovića 9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81793146560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3.889,89</w:t>
            </w:r>
          </w:p>
        </w:tc>
      </w:tr>
      <w:tr w:rsidTr="00DD130D" w:rsidR="00DD130D" w:rsidRPr="00DD130D">
        <w:trPr>
          <w:trHeight w:val="633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val="nil"/>
            </w:tcBorders>
            <w:hideMark/>
          </w:tcPr>
          <w:p w:rsidRDefault="00DD130D" w:rsidP="00DD130D" w:rsidR="00DD130D" w:rsidRPr="00DD130D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Hrvatsko društvo skladatelja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Berislavićeva 9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56668956985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1.876,34</w:t>
            </w:r>
          </w:p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D130D" w:rsidR="00DD130D" w:rsidRPr="00DD130D">
        <w:trPr>
          <w:trHeight w:val="95"/>
        </w:trPr>
        <w:tc>
          <w:tcPr>
            <w:tcW w:type="dxa" w:w="851"/>
            <w:vMerge w:val="restart"/>
            <w:tcBorders>
              <w:top w:space="0" w:sz="4" w:color="auto" w:val="single"/>
              <w:left w:space="0" w:sz="4" w:color="000000" w:val="single"/>
              <w:right w:val="nil"/>
            </w:tcBorders>
          </w:tcPr>
          <w:p w:rsidRDefault="00DD130D" w:rsidP="00DD130D" w:rsidR="00DD130D" w:rsidRPr="00DD130D">
            <w:pPr>
              <w:ind w:right="15"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  <w:p w:rsidRDefault="00DD130D" w:rsidP="00DD130D" w:rsidR="00DD130D" w:rsidRPr="00DD130D">
            <w:pPr>
              <w:ind w:right="15"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18.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000000" w:val="single"/>
              <w:bottom w:val="nil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space="0" w:sz="4" w:color="000000" w:val="single"/>
              <w:bottom w:val="nil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000000" w:val="single"/>
              <w:bottom w:val="nil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D130D" w:rsidR="00DD130D" w:rsidRPr="00DD130D">
        <w:trPr>
          <w:trHeight w:val="80"/>
        </w:trPr>
        <w:tc>
          <w:tcPr>
            <w:tcW w:type="dxa" w:w="851"/>
            <w:vMerge/>
            <w:tcBorders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numPr>
                <w:ilvl w:val="0"/>
                <w:numId w:val="3"/>
              </w:numPr>
              <w:ind w:firstLine="0" w:right="15" w:left="0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IMPACT-HOLZ GmbH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Luisestraße 37, 75172 Pforzheim, Njemačka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ino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900.000,00</w:t>
            </w:r>
          </w:p>
        </w:tc>
      </w:tr>
      <w:tr w:rsidTr="00DD130D" w:rsidR="00DD130D" w:rsidRPr="00DD130D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19. 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Ministarstvo financija RH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Katančićeva 5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18683136487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246.516,12</w:t>
            </w:r>
          </w:p>
        </w:tc>
      </w:tr>
      <w:tr w:rsidTr="00DD130D" w:rsidR="00DD130D" w:rsidRPr="00DD130D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20.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NEGLIA GROUP s.r.l.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Via della Pace, 20098 San Giuliano Milanese MI, Italija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ino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9.779,62</w:t>
            </w:r>
          </w:p>
        </w:tc>
      </w:tr>
      <w:tr w:rsidTr="00DD130D" w:rsidR="00DD130D" w:rsidRPr="00DD130D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21.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PARTNER BANKA d.d.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Vončinina 2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71221608291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3.686,97</w:t>
            </w:r>
          </w:p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D130D" w:rsidR="00DD130D" w:rsidRPr="00DD130D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22.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ANAMARIJA PAVEC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Maksimirsko naselje IV. 30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00613594880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202.020,00</w:t>
            </w:r>
          </w:p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D130D" w:rsidR="00DD130D" w:rsidRPr="00DD130D">
        <w:trPr>
          <w:trHeight w:val="28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23.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PICERIJA DVOJKA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Nova Ves 2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65137978330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625,00</w:t>
            </w:r>
          </w:p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D130D" w:rsidR="00DD130D" w:rsidRPr="00DD130D">
        <w:trPr>
          <w:trHeight w:val="28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24.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REPUBLIKA HRVATSKA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Zagreb,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52634238587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1.032.741,29</w:t>
            </w:r>
          </w:p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D130D" w:rsidR="00DD130D" w:rsidRPr="00DD130D">
        <w:trPr>
          <w:trHeight w:val="28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25.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ROG-JOMA za unutarnju i vanjsku trgovinu na veliko i malo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Majstorska 7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36654325004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999,99</w:t>
            </w:r>
          </w:p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D130D" w:rsidR="00DD130D" w:rsidRPr="00DD130D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26.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SMART SERVICE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Sesvete, Slavonska avenija 65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45613785734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81,76</w:t>
            </w:r>
          </w:p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D130D" w:rsidR="00DD130D" w:rsidRPr="00DD130D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27.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SRZ ZA PROIZVODNJU TRIKOTAŽE VIDOVIĆ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Pančevo, Ulica Dalmatinska br. 4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5.617,27</w:t>
            </w:r>
          </w:p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D130D" w:rsidR="00DD130D" w:rsidRPr="00DD130D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28.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TEHNO-MAG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Slavonska avenija 53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74887997071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100,09</w:t>
            </w:r>
          </w:p>
        </w:tc>
      </w:tr>
      <w:tr w:rsidTr="00DD130D" w:rsidR="00DD130D" w:rsidRPr="00DD130D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29.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MAJA TOJAGIĆ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Sesvete, Selska 23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18066158779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303,05</w:t>
            </w:r>
          </w:p>
        </w:tc>
      </w:tr>
      <w:tr w:rsidTr="00DD130D" w:rsidR="00DD130D" w:rsidRPr="00DD130D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30.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VICONT, usluge, inženjering I marketing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Sesvete, Selska 23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71101233840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504,38</w:t>
            </w:r>
          </w:p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D130D" w:rsidR="00DD130D" w:rsidRPr="00DD130D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lastRenderedPageBreak/>
              <w:t>31.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VODOOPSKRBA I ODVODNJA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Folnegovićeva 1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83416546499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3.254,08</w:t>
            </w:r>
          </w:p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D130D" w:rsidR="00DD130D" w:rsidRPr="00DD130D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32.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ZAGREBAČKI HOLDING d.o.o., Podružnica Čistoća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Radnička cesta 82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85584865987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4.739,33</w:t>
            </w:r>
          </w:p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D130D" w:rsidR="00DD130D" w:rsidRPr="00DD130D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DD130D" w:rsidP="00DD130D" w:rsidR="00DD130D" w:rsidRPr="00DD130D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33. 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ZAŠTITA-ZAGREB d.o.o. 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Savska cesta 163b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68204597981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10.112,50</w:t>
            </w:r>
          </w:p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DD130D" w:rsidR="00DD130D" w:rsidRPr="00DD130D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34. 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ZOEX GmbH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Sofia, 1504, ulitsa Sredets, Bugarska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DD130D" w:rsidP="00DD130D" w:rsidR="00DD130D" w:rsidRPr="00DD130D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DD130D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Nepoznato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DD130D" w:rsidP="00DD130D" w:rsidR="00DD130D" w:rsidRPr="00DD130D">
            <w:pPr>
              <w:snapToGrid w:val="false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D130D">
              <w:rPr>
                <w:rFonts w:hAnsi="Times New Roman" w:ascii="Times New Roman"/>
                <w:sz w:val="20"/>
                <w:szCs w:val="20"/>
              </w:rPr>
              <w:t>1.124.998,50</w:t>
            </w:r>
          </w:p>
        </w:tc>
      </w:tr>
    </w:tbl>
    <w:p w:rsidRDefault="00DD130D" w:rsidP="003D7F7E" w:rsidR="00DD130D">
      <w:pPr>
        <w:jc w:val="center"/>
        <w:rPr>
          <w:rFonts w:hAnsi="Times New Roman" w:ascii="Times New Roman"/>
          <w:szCs w:val="20"/>
          <w:lang w:eastAsia="hr-HR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Osporene su </w:t>
      </w:r>
      <w:r w:rsidR="00FC1728">
        <w:rPr>
          <w:rFonts w:hAnsi="Times New Roman" w:ascii="Times New Roman"/>
        </w:rPr>
        <w:t>tražbine slijedećih vjerovnika</w:t>
      </w:r>
      <w:r w:rsidR="005B3F79">
        <w:rPr>
          <w:rFonts w:hAnsi="Times New Roman" w:ascii="Times New Roman"/>
        </w:rPr>
        <w:t>:</w:t>
      </w:r>
    </w:p>
    <w:p w:rsidRDefault="00B35F7F" w:rsidP="003D7F7E" w:rsidR="00B35F7F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II.1. Vjerovniku </w:t>
      </w:r>
      <w:r w:rsidR="00DD130D">
        <w:rPr>
          <w:rFonts w:hAnsi="Times New Roman" w:ascii="Times New Roman"/>
        </w:rPr>
        <w:t>Grad Zagreb, Zagreb, Trg Stjepana Radića 1, OIB:</w:t>
      </w:r>
      <w:r w:rsidR="00DD130D" w:rsidRPr="00DD130D">
        <w:rPr>
          <w:rFonts w:hAnsi="Times New Roman" w:ascii="Times New Roman"/>
          <w:color w:val="000000"/>
          <w:sz w:val="20"/>
          <w:szCs w:val="20"/>
          <w:lang w:eastAsia="hr-HR" w:val="en-GB"/>
        </w:rPr>
        <w:t xml:space="preserve"> </w:t>
      </w:r>
      <w:r w:rsidR="00DD130D" w:rsidRPr="00DD130D">
        <w:rPr>
          <w:rFonts w:hAnsi="Times New Roman" w:ascii="Times New Roman"/>
          <w:color w:val="000000"/>
          <w:lang w:eastAsia="hr-HR" w:val="en-GB"/>
        </w:rPr>
        <w:t>61817894937</w:t>
      </w:r>
      <w:r w:rsidR="00B35F7F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osporena je tražbina u iznosu od </w:t>
      </w:r>
      <w:r w:rsidR="00DD130D">
        <w:rPr>
          <w:rFonts w:hAnsi="Times New Roman" w:ascii="Times New Roman"/>
        </w:rPr>
        <w:t>49.032,76</w:t>
      </w:r>
      <w:r w:rsidR="00B35F7F">
        <w:rPr>
          <w:rFonts w:hAnsi="Times New Roman" w:ascii="Times New Roman"/>
        </w:rPr>
        <w:t xml:space="preserve"> kn, iz razloga </w:t>
      </w:r>
      <w:r w:rsidR="00DD130D">
        <w:rPr>
          <w:rFonts w:hAnsi="Times New Roman" w:ascii="Times New Roman"/>
        </w:rPr>
        <w:t>što je za taj iznos dužnik prijavio potraživanje Gradskog komunalnog gospodarstva koje se nalazi pod brojem 12.  i isti iznos se priznaje.</w:t>
      </w:r>
    </w:p>
    <w:p w:rsidRDefault="00B35F7F" w:rsidP="003D7F7E" w:rsidR="00B35F7F">
      <w:pPr>
        <w:jc w:val="both"/>
        <w:rPr>
          <w:rFonts w:hAnsi="Times New Roman" w:ascii="Times New Roman"/>
        </w:rPr>
      </w:pPr>
    </w:p>
    <w:p w:rsidRDefault="003D7F7E" w:rsidP="00DD130D" w:rsidR="00B35F7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II.2. Vjerovniku </w:t>
      </w:r>
      <w:r w:rsidR="00DD130D">
        <w:rPr>
          <w:rFonts w:hAnsi="Times New Roman" w:ascii="Times New Roman"/>
        </w:rPr>
        <w:t xml:space="preserve">Hrvatski telekom d.d., Zagreb, Roberta Frangeša Mihanovića 9, OIB: 81793146560, </w:t>
      </w:r>
      <w:r>
        <w:rPr>
          <w:rFonts w:hAnsi="Times New Roman" w:ascii="Times New Roman"/>
        </w:rPr>
        <w:t xml:space="preserve">osporena je tražbina u iznosu od </w:t>
      </w:r>
      <w:r w:rsidR="00DD130D">
        <w:rPr>
          <w:rFonts w:hAnsi="Times New Roman" w:ascii="Times New Roman"/>
        </w:rPr>
        <w:t>2.125,56</w:t>
      </w:r>
      <w:r w:rsidR="00B35F7F">
        <w:rPr>
          <w:rFonts w:hAnsi="Times New Roman" w:ascii="Times New Roman"/>
        </w:rPr>
        <w:t xml:space="preserve"> kn </w:t>
      </w:r>
      <w:r w:rsidR="00DD130D">
        <w:rPr>
          <w:rFonts w:hAnsi="Times New Roman" w:ascii="Times New Roman"/>
        </w:rPr>
        <w:t>jer je tražbina za osporeni iznos u zastari.</w:t>
      </w: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5B3F79" w:rsidR="003D7F7E">
      <w:p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5B3F79">
        <w:rPr>
          <w:rFonts w:hAnsi="Times New Roman" w:ascii="Times New Roman"/>
        </w:rPr>
        <w:t>II</w:t>
      </w:r>
      <w:r>
        <w:rPr>
          <w:rFonts w:hAnsi="Times New Roman" w:ascii="Times New Roman"/>
        </w:rPr>
        <w:t xml:space="preserve">. </w:t>
      </w:r>
      <w:r w:rsidR="005B3F79">
        <w:rPr>
          <w:rFonts w:hAnsi="Times New Roman" w:ascii="Times New Roman"/>
        </w:rPr>
        <w:t>Upućuju se vjerovnici osporenih tražbina na pokretanje parnice protiv dužnika radi utvrđenja osporene tražbine u roku od 8 dana od dana pravomoćnosti rješenja o upućivanju na parnicu odnosno primitka drugostupanjske odluke i to kako slijedi:</w:t>
      </w:r>
    </w:p>
    <w:p w:rsidRDefault="005B3F79" w:rsidP="005B3F79" w:rsidR="005B3F79">
      <w:pPr>
        <w:tabs>
          <w:tab w:pos="7849" w:val="left"/>
        </w:tabs>
        <w:jc w:val="both"/>
        <w:rPr>
          <w:rFonts w:hAnsi="Times New Roman" w:ascii="Times New Roman"/>
        </w:rPr>
      </w:pPr>
    </w:p>
    <w:p w:rsidRDefault="005B3F79" w:rsidP="005B3F79" w:rsidR="005B3F79">
      <w:pPr>
        <w:pStyle w:val="Odlomakpopisa"/>
        <w:numPr>
          <w:ilvl w:val="0"/>
          <w:numId w:val="1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vjerovnik </w:t>
      </w:r>
      <w:r w:rsidR="00DD130D">
        <w:rPr>
          <w:rFonts w:hAnsi="Times New Roman" w:ascii="Times New Roman"/>
        </w:rPr>
        <w:t>Grad Zagreb, Zagreb, Trg Stjepana Radića 1, OIB:</w:t>
      </w:r>
      <w:r w:rsidR="00DD130D" w:rsidRPr="00DD130D">
        <w:rPr>
          <w:rFonts w:hAnsi="Times New Roman" w:ascii="Times New Roman"/>
          <w:color w:val="000000"/>
          <w:sz w:val="20"/>
          <w:szCs w:val="20"/>
          <w:lang w:eastAsia="hr-HR" w:val="en-GB"/>
        </w:rPr>
        <w:t xml:space="preserve"> </w:t>
      </w:r>
      <w:r w:rsidR="00DD130D" w:rsidRPr="00DD130D">
        <w:rPr>
          <w:rFonts w:hAnsi="Times New Roman" w:ascii="Times New Roman"/>
          <w:color w:val="000000"/>
          <w:lang w:eastAsia="hr-HR" w:val="en-GB"/>
        </w:rPr>
        <w:t>61817894937</w:t>
      </w:r>
      <w:r w:rsidR="00DD130D">
        <w:rPr>
          <w:rFonts w:hAnsi="Times New Roman" w:ascii="Times New Roman"/>
          <w:color w:val="000000"/>
          <w:lang w:eastAsia="hr-HR" w:val="en-GB"/>
        </w:rPr>
        <w:t>,</w:t>
      </w:r>
      <w:r w:rsidRPr="005B3F7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za iznos osporene tražbine</w:t>
      </w:r>
      <w:r w:rsidRPr="005B3F79">
        <w:rPr>
          <w:rFonts w:hAnsi="Times New Roman" w:ascii="Times New Roman"/>
        </w:rPr>
        <w:t xml:space="preserve"> od </w:t>
      </w:r>
      <w:r w:rsidR="00DD130D">
        <w:rPr>
          <w:rFonts w:hAnsi="Times New Roman" w:ascii="Times New Roman"/>
        </w:rPr>
        <w:t>49.032,76</w:t>
      </w:r>
      <w:r w:rsidRPr="005B3F79">
        <w:rPr>
          <w:rFonts w:hAnsi="Times New Roman" w:ascii="Times New Roman"/>
        </w:rPr>
        <w:t xml:space="preserve"> kn,</w:t>
      </w:r>
    </w:p>
    <w:p w:rsidRDefault="005B3F79" w:rsidP="005B3F79" w:rsidR="005B3F79">
      <w:pPr>
        <w:pStyle w:val="Odlomakpopisa"/>
        <w:numPr>
          <w:ilvl w:val="0"/>
          <w:numId w:val="1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vjerovnik </w:t>
      </w:r>
      <w:r w:rsidR="00DD130D">
        <w:rPr>
          <w:rFonts w:hAnsi="Times New Roman" w:ascii="Times New Roman"/>
        </w:rPr>
        <w:t>Hrvatski telekom d.d., Zagreb, Roberta Frangeša Mihanovića 9, OIB: 81793146560</w:t>
      </w:r>
      <w:r>
        <w:rPr>
          <w:rFonts w:hAnsi="Times New Roman" w:ascii="Times New Roman"/>
        </w:rPr>
        <w:t xml:space="preserve">, za iznos osporene tražbine </w:t>
      </w:r>
      <w:r w:rsidR="00A33473">
        <w:rPr>
          <w:rFonts w:hAnsi="Times New Roman" w:ascii="Times New Roman"/>
        </w:rPr>
        <w:t>od 2.125,56 kn.</w:t>
      </w:r>
    </w:p>
    <w:p w:rsidRDefault="00A33473" w:rsidP="004B1A40" w:rsidR="00A33473">
      <w:pPr>
        <w:tabs>
          <w:tab w:pos="7849" w:val="left"/>
        </w:tabs>
        <w:jc w:val="both"/>
        <w:rPr>
          <w:rFonts w:hAnsi="Times New Roman" w:ascii="Times New Roman"/>
        </w:rPr>
      </w:pPr>
    </w:p>
    <w:p w:rsidRDefault="004B1A40" w:rsidP="004B1A40" w:rsidR="004B1A40" w:rsidRPr="004B1A40">
      <w:p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IV. Ako osoba koja je upućena na parnicu ne pokrene parnicu u roku od 8 dana od dana pravomoćnosti rješenja o upućivanju u parnicu odnosno primitka drugostupanjske odluke, smatrat će se da je odustala od prava na vođenje te parnice. </w:t>
      </w:r>
    </w:p>
    <w:p w:rsidRDefault="005B3F79" w:rsidP="005B3F79" w:rsidR="005B3F79">
      <w:pPr>
        <w:pStyle w:val="Odlomakpopisa"/>
        <w:tabs>
          <w:tab w:pos="7849" w:val="left"/>
        </w:tabs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V. Nalaže se dužniku da u roku od 8 dana od dana pravomoćnosti ovog rješenja dostavi sudu izmijenjeni plan restrukturiranja, koji će obuhvatiti sve utvrđene </w:t>
      </w:r>
      <w:r w:rsidR="004B1A40">
        <w:rPr>
          <w:rFonts w:hAnsi="Times New Roman" w:ascii="Times New Roman"/>
        </w:rPr>
        <w:t>i osporene tražbine</w:t>
      </w:r>
      <w:r>
        <w:rPr>
          <w:rFonts w:hAnsi="Times New Roman" w:ascii="Times New Roman"/>
        </w:rPr>
        <w:t xml:space="preserve">, a u protivnom će sud obustaviti postupak. </w:t>
      </w:r>
    </w:p>
    <w:p w:rsidRDefault="004826D5" w:rsidP="003D7F7E" w:rsidR="004826D5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4826D5" w:rsidP="003D7F7E" w:rsidR="004826D5">
      <w:pPr>
        <w:jc w:val="center"/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 je podnio ovom sudu prijedlog za otvaranje predstečajnoga postupka temeljem odredbe čl. 25. Stečajnog zakona (Narodne novine broj 71/15, dalje u tekstu: SZ-a), nakon čega je </w:t>
      </w:r>
      <w:r w:rsidR="00A33473">
        <w:rPr>
          <w:rFonts w:hAnsi="Times New Roman" w:ascii="Times New Roman"/>
        </w:rPr>
        <w:t>20. rujna</w:t>
      </w:r>
      <w:r>
        <w:rPr>
          <w:rFonts w:hAnsi="Times New Roman" w:ascii="Times New Roman"/>
        </w:rPr>
        <w:t xml:space="preserve"> 2017. godine doneseno rješenje o otvaranju predstečajnog postupka kojim je, između ostalog, imenovan povjerenik te određeno ročište radi ispitivanja tražbina.</w:t>
      </w:r>
    </w:p>
    <w:p w:rsidRDefault="003D7F7E" w:rsidP="003D7F7E" w:rsidR="003D7F7E">
      <w:pPr>
        <w:ind w:firstLine="708"/>
        <w:jc w:val="both"/>
        <w:rPr>
          <w:rFonts w:hAnsi="Times New Roman" w:ascii="Times New Roman"/>
        </w:rPr>
      </w:pPr>
    </w:p>
    <w:p w:rsidRDefault="003D7F7E" w:rsidP="003D7F7E" w:rsidR="003D7F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radi ispitivanja tražbina održanom </w:t>
      </w:r>
      <w:r w:rsidR="00DD130D">
        <w:rPr>
          <w:rFonts w:hAnsi="Times New Roman" w:ascii="Times New Roman"/>
        </w:rPr>
        <w:t>6. studenog</w:t>
      </w:r>
      <w:r>
        <w:rPr>
          <w:rFonts w:hAnsi="Times New Roman" w:ascii="Times New Roman"/>
        </w:rPr>
        <w:t xml:space="preserve"> 2017. godine sud je sastavio tablicu ispitanih tražbina, a sukladno odredbi čl. 49. st. 1. i 2. SZ-a, te je sukladno čl. 50. </w:t>
      </w:r>
      <w:r>
        <w:rPr>
          <w:rFonts w:hAnsi="Times New Roman" w:ascii="Times New Roman"/>
        </w:rPr>
        <w:lastRenderedPageBreak/>
        <w:t>temeljem tablice ispitanih tražbina doneseno ovo rješenje o utvrđenim i osporenim tražbinama</w:t>
      </w:r>
      <w:r w:rsidR="004B1A40">
        <w:rPr>
          <w:rFonts w:hAnsi="Times New Roman" w:ascii="Times New Roman"/>
        </w:rPr>
        <w:t xml:space="preserve"> uz naznaku razloga osporavanja kao u točki I. i II. izreke rješenja.</w:t>
      </w:r>
      <w:r>
        <w:rPr>
          <w:rFonts w:hAnsi="Times New Roman" w:ascii="Times New Roman"/>
        </w:rPr>
        <w:t xml:space="preserve"> </w:t>
      </w:r>
    </w:p>
    <w:p w:rsidRDefault="004B1A40" w:rsidP="003D7F7E" w:rsidR="004B1A40">
      <w:pPr>
        <w:ind w:firstLine="708"/>
        <w:jc w:val="both"/>
        <w:rPr>
          <w:rFonts w:hAnsi="Times New Roman" w:ascii="Times New Roman"/>
        </w:rPr>
      </w:pPr>
    </w:p>
    <w:p w:rsidRDefault="004B1A40" w:rsidP="003D7F7E" w:rsidR="004B1A4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čl. 48. st. 1. SZ-a odlučeno je kao u točki III. izreke rješenja s obzirom da </w:t>
      </w:r>
      <w:r w:rsidR="00A33473">
        <w:rPr>
          <w:rFonts w:hAnsi="Times New Roman" w:ascii="Times New Roman"/>
        </w:rPr>
        <w:t>su</w:t>
      </w:r>
      <w:r>
        <w:rPr>
          <w:rFonts w:hAnsi="Times New Roman" w:ascii="Times New Roman"/>
        </w:rPr>
        <w:t xml:space="preserve"> dužnik</w:t>
      </w:r>
      <w:r w:rsidR="00A33473">
        <w:rPr>
          <w:rFonts w:hAnsi="Times New Roman" w:ascii="Times New Roman"/>
        </w:rPr>
        <w:t xml:space="preserve"> i povjerenik</w:t>
      </w:r>
      <w:r>
        <w:rPr>
          <w:rFonts w:hAnsi="Times New Roman" w:ascii="Times New Roman"/>
        </w:rPr>
        <w:t xml:space="preserve"> ospori</w:t>
      </w:r>
      <w:r w:rsidR="00A33473">
        <w:rPr>
          <w:rFonts w:hAnsi="Times New Roman" w:ascii="Times New Roman"/>
        </w:rPr>
        <w:t>li</w:t>
      </w:r>
      <w:r>
        <w:rPr>
          <w:rFonts w:hAnsi="Times New Roman" w:ascii="Times New Roman"/>
        </w:rPr>
        <w:t xml:space="preserve"> tražbine vjerovnika navedenih u toj točki.</w:t>
      </w:r>
    </w:p>
    <w:p w:rsidRDefault="004B1A40" w:rsidP="003D7F7E" w:rsidR="004B1A40">
      <w:pPr>
        <w:ind w:firstLine="708"/>
        <w:jc w:val="both"/>
        <w:rPr>
          <w:rFonts w:hAnsi="Times New Roman" w:ascii="Times New Roman"/>
        </w:rPr>
      </w:pPr>
    </w:p>
    <w:p w:rsidRDefault="004B1A40" w:rsidP="003D7F7E" w:rsidR="004B1A4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čl. 267. st</w:t>
      </w:r>
      <w:r w:rsidR="00A33473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1. SZ-a odlučeno je kao u točki IV. izreke rješenja.</w:t>
      </w:r>
    </w:p>
    <w:p w:rsidRDefault="004B1A40" w:rsidP="003D7F7E" w:rsidR="004B1A40">
      <w:pPr>
        <w:ind w:firstLine="708"/>
        <w:jc w:val="both"/>
        <w:rPr>
          <w:rFonts w:hAnsi="Times New Roman" w:ascii="Times New Roman"/>
        </w:rPr>
      </w:pPr>
    </w:p>
    <w:p w:rsidRDefault="00D500DD" w:rsidP="003D7F7E" w:rsidR="00D500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čl. 52. st. 1. i 3. SZ-a odlučeno je kao u točki V. izreke rješenja.</w:t>
      </w:r>
    </w:p>
    <w:p w:rsidRDefault="003D7F7E" w:rsidP="003D7F7E" w:rsidR="003D7F7E">
      <w:pPr>
        <w:rPr>
          <w:rFonts w:hAnsi="Times New Roman" w:ascii="Times New Roman"/>
        </w:rPr>
      </w:pPr>
    </w:p>
    <w:p w:rsidRDefault="00A33473" w:rsidP="003D7F7E" w:rsidR="00A33473">
      <w:pPr>
        <w:rPr>
          <w:rFonts w:hAnsi="Times New Roman" w:ascii="Times New Roman"/>
        </w:rPr>
      </w:pPr>
    </w:p>
    <w:p w:rsidRDefault="003D7F7E" w:rsidP="004826D5" w:rsidR="003D7F7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Karlovcu, </w:t>
      </w:r>
      <w:r w:rsidR="00DD130D">
        <w:rPr>
          <w:rFonts w:hAnsi="Times New Roman" w:ascii="Times New Roman"/>
        </w:rPr>
        <w:t>6. studenog</w:t>
      </w:r>
      <w:r>
        <w:rPr>
          <w:rFonts w:hAnsi="Times New Roman" w:ascii="Times New Roman"/>
        </w:rPr>
        <w:t xml:space="preserve"> 2017. godine</w:t>
      </w:r>
    </w:p>
    <w:p w:rsidRDefault="004826D5" w:rsidP="003D7F7E" w:rsidR="004826D5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     Sudac:</w:t>
      </w:r>
    </w:p>
    <w:p w:rsidRDefault="003D7F7E" w:rsidP="004826D5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D500DD">
        <w:rPr>
          <w:rFonts w:hAnsi="Times New Roman" w:ascii="Times New Roman"/>
        </w:rPr>
        <w:t>Jadranka Mađeruh</w:t>
      </w:r>
      <w:r w:rsidR="004826D5">
        <w:rPr>
          <w:rFonts w:hAnsi="Times New Roman" w:ascii="Times New Roman"/>
        </w:rPr>
        <w:t>, v.r.</w:t>
      </w:r>
    </w:p>
    <w:p w:rsidRDefault="004826D5" w:rsidP="004826D5" w:rsidR="004826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4826D5" w:rsidP="004826D5" w:rsidR="004826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Za točnost otpravka-ovlašteni službenik:</w:t>
      </w:r>
    </w:p>
    <w:p w:rsidRDefault="004826D5" w:rsidP="004826D5" w:rsidR="004826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Draženka Prpić</w:t>
      </w: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pravo na žalbu ima dužnik i svaki vjerovnik u dijelu koji se odnosi na njegovu prijavljenu tražbinu i tražbinu koju je osporio (čl. 51. st. 1. SZ-a), u roku od osam dana od isteka osmog dana od dana objave ovog rješenja na mrežnoj stranici e-Oglasna ploča sudova. Žalba se podnosi ovom sudu u tri primjerka, a o žalbi odlučuje Visoki trgovački sud Republike Hrvatske.</w:t>
      </w: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75785F" w:rsidR="0075785F"/>
    <w:sectPr w:rsidR="0075785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23E2" w:rsidP="003D7F7E" w:rsidR="003623E2">
      <w:r>
        <w:separator/>
      </w:r>
    </w:p>
  </w:endnote>
  <w:endnote w:id="0" w:type="continuationSeparator">
    <w:p w:rsidRDefault="003623E2" w:rsidP="003D7F7E" w:rsidR="003623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23E2" w:rsidP="003D7F7E" w:rsidR="003623E2">
      <w:r>
        <w:separator/>
      </w:r>
    </w:p>
  </w:footnote>
  <w:footnote w:id="0" w:type="continuationSeparator">
    <w:p w:rsidRDefault="003623E2" w:rsidP="003D7F7E" w:rsidR="003623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8455151"/>
      <w:docPartObj>
        <w:docPartGallery w:val="Page Numbers (Top of Page)"/>
        <w:docPartUnique/>
      </w:docPartObj>
    </w:sdtPr>
    <w:sdtEndPr/>
    <w:sdtContent>
      <w:p w:rsidRDefault="003D7F7E" w:rsidR="003D7F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A25">
          <w:rPr>
            <w:noProof/>
          </w:rPr>
          <w:t>1</w:t>
        </w:r>
        <w:r>
          <w:fldChar w:fldCharType="end"/>
        </w:r>
      </w:p>
    </w:sdtContent>
  </w:sdt>
  <w:p w:rsidRDefault="003D7F7E" w:rsidP="003D7F7E" w:rsidR="003D7F7E">
    <w:pPr>
      <w:pStyle w:val="Zaglavlje"/>
      <w:jc w:val="right"/>
    </w:pPr>
    <w:r>
      <w:t>1 St-</w:t>
    </w:r>
    <w:r w:rsidR="00DD130D">
      <w:t>2163</w:t>
    </w:r>
    <w: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E866AF"/>
    <w:multiLevelType w:val="hybridMultilevel"/>
    <w:tmpl w:val="9AD21A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1211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6A0119"/>
    <w:multiLevelType w:val="hybridMultilevel"/>
    <w:tmpl w:val="FAAEA882"/>
    <w:lvl w:tplc="B32660C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7F7E"/>
    <w:rsid w:val="003623E2"/>
    <w:rsid w:val="003D7F7E"/>
    <w:rsid w:val="004826D5"/>
    <w:rsid w:val="004B1A40"/>
    <w:rsid w:val="005B3F79"/>
    <w:rsid w:val="0075785F"/>
    <w:rsid w:val="00A33473"/>
    <w:rsid w:val="00B35F7F"/>
    <w:rsid w:val="00BC3DD4"/>
    <w:rsid w:val="00D500DD"/>
    <w:rsid w:val="00DD130D"/>
    <w:rsid w:val="00F36A25"/>
    <w:rsid w:val="00FC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7F7E"/>
    <w:pPr>
      <w:spacing w:lineRule="auto" w:line="240" w:after="0"/>
    </w:pPr>
    <w:rPr>
      <w:rFonts w:cs="Times New Roman" w:eastAsia="Times New Roman" w:hAnsi="Calibri" w:ascii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7F7E"/>
    <w:rPr>
      <w:rFonts w:cs="Times New Roman" w:eastAsia="Times New Roman" w:hAnsi="Calibri" w:asci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7F7E"/>
    <w:rPr>
      <w:rFonts w:cs="Times New Roman" w:eastAsia="Times New Roman" w:hAnsi="Calibri" w:ascii="Calibr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6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A2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7F7E"/>
    <w:pPr>
      <w:spacing w:after="0" w:line="240" w:lineRule="auto"/>
    </w:pPr>
    <w:rPr>
      <w:rFonts w:ascii="Calibri" w:cs="Times New Roman" w:eastAsia="Times New Roman" w:hAnsi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7F7E"/>
    <w:rPr>
      <w:rFonts w:ascii="Calibri" w:cs="Times New Roman" w:eastAsia="Times New Roman" w:hAns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7F7E"/>
    <w:rPr>
      <w:rFonts w:ascii="Calibri" w:cs="Times New Roman" w:eastAsia="Times New Roman" w:hAnsi="Calibr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6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A2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391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4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46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2163</izvorni_sadrzaj>
    <derivirana_varijabla naziv="DomainObject.Predmet.Broj_1">2163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St-2163/2017</izvorni_sadrzaj>
    <derivirana_varijabla naziv="DomainObject.Predmet.OznakaBroj_1">St-2163/2017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MBS EUROPROM d.o.o.</izvorni_sadrzaj>
    <derivirana_varijabla naziv="DomainObject.Predmet.ProtustrankaFormated_1">  MBS EUROPROM d.o.o.</derivirana_varijabla>
  </DomainObject.Predmet.ProtustrankaFormated>
  <DomainObject.Predmet.ProtustrankaFormatedOIB>
    <izvorni_sadrzaj>  MBS EUROPROM d.o.o., OIB 03423002427</izvorni_sadrzaj>
    <derivirana_varijabla naziv="DomainObject.Predmet.ProtustrankaFormatedOIB_1">  MBS EUROPROM d.o.o., OIB 03423002427</derivirana_varijabla>
  </DomainObject.Predmet.ProtustrankaFormatedOIB>
  <DomainObject.Predmet.ProtustrankaFormatedWithAdress>
    <izvorni_sadrzaj> MBS EUROPROM d.o.o., Jurišićeva 30, 10000 Zagreb</izvorni_sadrzaj>
    <derivirana_varijabla naziv="DomainObject.Predmet.ProtustrankaFormatedWithAdress_1"> MBS EUROPROM d.o.o., Jurišićeva 30, 10000 Zagreb</derivirana_varijabla>
  </DomainObject.Predmet.ProtustrankaFormatedWithAdress>
  <DomainObject.Predmet.ProtustrankaFormatedWithAdressOIB>
    <izvorni_sadrzaj> MBS EUROPROM d.o.o., OIB 03423002427, Jurišićeva 30, 10000 Zagreb</izvorni_sadrzaj>
    <derivirana_varijabla naziv="DomainObject.Predmet.ProtustrankaFormatedWithAdressOIB_1"> MBS EUROPROM d.o.o., OIB 03423002427, Jurišićeva 30, 10000 Zagreb</derivirana_varijabla>
  </DomainObject.Predmet.ProtustrankaFormatedWithAdressOIB>
  <DomainObject.Predmet.ProtustrankaWithAdress>
    <izvorni_sadrzaj>MBS EUROPROM d.o.o. Jurišićeva 30, 10000 Zagreb</izvorni_sadrzaj>
    <derivirana_varijabla naziv="DomainObject.Predmet.ProtustrankaWithAdress_1">MBS EUROPROM d.o.o. Jurišićeva 30, 10000 Zagreb</derivirana_varijabla>
  </DomainObject.Predmet.ProtustrankaWithAdress>
  <DomainObject.Predmet.ProtustrankaWithAdressOIB>
    <izvorni_sadrzaj>MBS EUROPROM d.o.o., OIB 03423002427, Jurišićeva 30, 10000 Zagreb</izvorni_sadrzaj>
    <derivirana_varijabla naziv="DomainObject.Predmet.ProtustrankaWithAdressOIB_1">MBS EUROPROM d.o.o., OIB 03423002427, Jurišićeva 30, 10000 Zagreb</derivirana_varijabla>
  </DomainObject.Predmet.ProtustrankaWithAdressOIB>
  <DomainObject.Predmet.ProtustrankaNazivFormated>
    <izvorni_sadrzaj>MBS EUROPROM d.o.o.</izvorni_sadrzaj>
    <derivirana_varijabla naziv="DomainObject.Predmet.ProtustrankaNazivFormated_1">MBS EUROPROM d.o.o.</derivirana_varijabla>
  </DomainObject.Predmet.ProtustrankaNazivFormated>
  <DomainObject.Predmet.ProtustrankaNazivFormatedOIB>
    <izvorni_sadrzaj>MBS EUROPROM d.o.o., OIB 03423002427</izvorni_sadrzaj>
    <derivirana_varijabla naziv="DomainObject.Predmet.ProtustrankaNazivFormatedOIB_1">MBS EUROPROM d.o.o., OIB 03423002427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MBS EUROPROM d.o.o.</izvorni_sadrzaj>
    <derivirana_varijabla naziv="DomainObject.Predmet.StrankaFormated_1">  MBS EUROPROM d.o.o.</derivirana_varijabla>
  </DomainObject.Predmet.StrankaFormated>
  <DomainObject.Predmet.StrankaFormatedOIB>
    <izvorni_sadrzaj>  MBS EUROPROM d.o.o., OIB 03423002427</izvorni_sadrzaj>
    <derivirana_varijabla naziv="DomainObject.Predmet.StrankaFormatedOIB_1">  MBS EUROPROM d.o.o., OIB 03423002427</derivirana_varijabla>
  </DomainObject.Predmet.StrankaFormatedOIB>
  <DomainObject.Predmet.StrankaFormatedWithAdress>
    <izvorni_sadrzaj> MBS EUROPROM d.o.o., Jurišićeva 30, 10000 Zagreb</izvorni_sadrzaj>
    <derivirana_varijabla naziv="DomainObject.Predmet.StrankaFormatedWithAdress_1"> MBS EUROPROM d.o.o., Jurišićeva 30, 10000 Zagreb</derivirana_varijabla>
  </DomainObject.Predmet.StrankaFormatedWithAdress>
  <DomainObject.Predmet.StrankaFormatedWithAdressOIB>
    <izvorni_sadrzaj> MBS EUROPROM d.o.o., OIB 03423002427, Jurišićeva 30, 10000 Zagreb</izvorni_sadrzaj>
    <derivirana_varijabla naziv="DomainObject.Predmet.StrankaFormatedWithAdressOIB_1"> MBS EUROPROM d.o.o., OIB 03423002427, Jurišićeva 30, 10000 Zagreb</derivirana_varijabla>
  </DomainObject.Predmet.StrankaFormatedWithAdressOIB>
  <DomainObject.Predmet.StrankaWithAdress>
    <izvorni_sadrzaj>MBS EUROPROM d.o.o. Jurišićeva 30,10000 Zagreb</izvorni_sadrzaj>
    <derivirana_varijabla naziv="DomainObject.Predmet.StrankaWithAdress_1">MBS EUROPROM d.o.o. Jurišićeva 30,10000 Zagreb</derivirana_varijabla>
  </DomainObject.Predmet.StrankaWithAdress>
  <DomainObject.Predmet.StrankaWithAdressOIB>
    <izvorni_sadrzaj>MBS EUROPROM d.o.o., OIB 03423002427, Jurišićeva 30,10000 Zagreb</izvorni_sadrzaj>
    <derivirana_varijabla naziv="DomainObject.Predmet.StrankaWithAdressOIB_1">MBS EUROPROM d.o.o., OIB 03423002427, Jurišićeva 30,10000 Zagreb</derivirana_varijabla>
  </DomainObject.Predmet.StrankaWithAdressOIB>
  <DomainObject.Predmet.StrankaNazivFormated>
    <izvorni_sadrzaj>MBS EUROPROM d.o.o.</izvorni_sadrzaj>
    <derivirana_varijabla naziv="DomainObject.Predmet.StrankaNazivFormated_1">MBS EUROPROM d.o.o.</derivirana_varijabla>
  </DomainObject.Predmet.StrankaNazivFormated>
  <DomainObject.Predmet.StrankaNazivFormatedOIB>
    <izvorni_sadrzaj>MBS EUROPROM d.o.o., OIB 03423002427</izvorni_sadrzaj>
    <derivirana_varijabla naziv="DomainObject.Predmet.StrankaNazivFormatedOIB_1">MBS EUROPROM d.o.o., OIB 03423002427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MBS EUROPROM d.o.o.</item>
    </izvorni_sadrzaj>
    <derivirana_varijabla naziv="DomainObject.Predmet.StrankaListFormated_1">
      <item>MBS EUROPROM d.o.o.</item>
    </derivirana_varijabla>
  </DomainObject.Predmet.StrankaListFormated>
  <DomainObject.Predmet.StrankaListFormatedOIB>
    <izvorni_sadrzaj>
      <item>MBS EUROPROM d.o.o., OIB 03423002427</item>
    </izvorni_sadrzaj>
    <derivirana_varijabla naziv="DomainObject.Predmet.StrankaListFormatedOIB_1">
      <item>MBS EUROPROM d.o.o., OIB 03423002427</item>
    </derivirana_varijabla>
  </DomainObject.Predmet.StrankaListFormatedOIB>
  <DomainObject.Predmet.StrankaListFormatedWithAdress>
    <izvorni_sadrzaj>
      <item>MBS EUROPROM d.o.o., Jurišićeva 30, 10000 Zagreb</item>
    </izvorni_sadrzaj>
    <derivirana_varijabla naziv="DomainObject.Predmet.StrankaListFormatedWithAdress_1">
      <item>MBS EUROPROM d.o.o., Jurišićeva 30, 10000 Zagreb</item>
    </derivirana_varijabla>
  </DomainObject.Predmet.StrankaListFormatedWithAdress>
  <DomainObject.Predmet.StrankaListFormatedWithAdressOIB>
    <izvorni_sadrzaj>
      <item>MBS EUROPROM d.o.o., OIB 03423002427, Jurišićeva 30, 10000 Zagreb</item>
    </izvorni_sadrzaj>
    <derivirana_varijabla naziv="DomainObject.Predmet.StrankaListFormatedWithAdressOIB_1">
      <item>MBS EUROPROM d.o.o., OIB 03423002427, Jurišićeva 30, 10000 Zagreb</item>
    </derivirana_varijabla>
  </DomainObject.Predmet.StrankaListFormatedWithAdressOIB>
  <DomainObject.Predmet.StrankaListNazivFormated>
    <izvorni_sadrzaj>
      <item>MBS EUROPROM d.o.o.</item>
    </izvorni_sadrzaj>
    <derivirana_varijabla naziv="DomainObject.Predmet.StrankaListNazivFormated_1">
      <item>MBS EUROPROM d.o.o.</item>
    </derivirana_varijabla>
  </DomainObject.Predmet.StrankaListNazivFormated>
  <DomainObject.Predmet.StrankaListNazivFormatedOIB>
    <izvorni_sadrzaj>
      <item>MBS EUROPROM d.o.o., OIB 03423002427</item>
    </izvorni_sadrzaj>
    <derivirana_varijabla naziv="DomainObject.Predmet.StrankaListNazivFormatedOIB_1">
      <item>MBS EUROPROM d.o.o., OIB 03423002427</item>
    </derivirana_varijabla>
  </DomainObject.Predmet.StrankaListNazivFormatedOIB>
  <DomainObject.Predmet.ProtuStrankaListFormated>
    <izvorni_sadrzaj>
      <item>MBS EUROPROM d.o.o.</item>
    </izvorni_sadrzaj>
    <derivirana_varijabla naziv="DomainObject.Predmet.ProtuStrankaListFormated_1">
      <item>MBS EUROPROM d.o.o.</item>
    </derivirana_varijabla>
  </DomainObject.Predmet.ProtuStrankaListFormated>
  <DomainObject.Predmet.ProtuStrankaListFormatedOIB>
    <izvorni_sadrzaj>
      <item>MBS EUROPROM d.o.o., OIB 03423002427</item>
    </izvorni_sadrzaj>
    <derivirana_varijabla naziv="DomainObject.Predmet.ProtuStrankaListFormatedOIB_1">
      <item>MBS EUROPROM d.o.o., OIB 03423002427</item>
    </derivirana_varijabla>
  </DomainObject.Predmet.ProtuStrankaListFormatedOIB>
  <DomainObject.Predmet.ProtuStrankaListFormatedWithAdress>
    <izvorni_sadrzaj>
      <item>MBS EUROPROM d.o.o., Jurišićeva 30, 10000 Zagreb</item>
    </izvorni_sadrzaj>
    <derivirana_varijabla naziv="DomainObject.Predmet.ProtuStrankaListFormatedWithAdress_1">
      <item>MBS EUROPROM d.o.o., Jurišićeva 30, 10000 Zagreb</item>
    </derivirana_varijabla>
  </DomainObject.Predmet.ProtuStrankaListFormatedWithAdress>
  <DomainObject.Predmet.ProtuStrankaListFormatedWithAdressOIB>
    <izvorni_sadrzaj>
      <item>MBS EUROPROM d.o.o., OIB 03423002427, Jurišićeva 30, 10000 Zagreb</item>
    </izvorni_sadrzaj>
    <derivirana_varijabla naziv="DomainObject.Predmet.ProtuStrankaListFormatedWithAdressOIB_1">
      <item>MBS EUROPROM d.o.o., OIB 03423002427, Jurišićeva 30, 10000 Zagreb</item>
    </derivirana_varijabla>
  </DomainObject.Predmet.ProtuStrankaListFormatedWithAdressOIB>
  <DomainObject.Predmet.ProtuStrankaListNazivFormated>
    <izvorni_sadrzaj>
      <item>MBS EUROPROM d.o.o.</item>
    </izvorni_sadrzaj>
    <derivirana_varijabla naziv="DomainObject.Predmet.ProtuStrankaListNazivFormated_1">
      <item>MBS EUROPROM d.o.o.</item>
    </derivirana_varijabla>
  </DomainObject.Predmet.ProtuStrankaListNazivFormated>
  <DomainObject.Predmet.ProtuStrankaListNazivFormatedOIB>
    <izvorni_sadrzaj>
      <item>MBS EUROPROM d.o.o., OIB 03423002427</item>
    </izvorni_sadrzaj>
    <derivirana_varijabla naziv="DomainObject.Predmet.ProtuStrankaListNazivFormatedOIB_1">
      <item>MBS EUROPROM d.o.o., OIB 03423002427</item>
    </derivirana_varijabla>
  </DomainObject.Predmet.ProtuStrankaListNazivFormatedOIB>
  <DomainObject.Predmet.OstaliListFormated>
    <izvorni_sadrzaj>
      <item>JUJNOVIĆ LUČIĆ MARKOVIĆ Odvjetničko društvo javno trgovačko društvo</item>
    </izvorni_sadrzaj>
    <derivirana_varijabla naziv="DomainObject.Predmet.OstaliListFormated_1">
      <item>JUJNOVIĆ LUČIĆ MARKOVIĆ Odvjetničko društvo javno trgovačko društvo</item>
    </derivirana_varijabla>
  </DomainObject.Predmet.OstaliListFormated>
  <DomainObject.Predmet.OstaliListFormatedOIB>
    <izvorni_sadrzaj>
      <item>JUJNOVIĆ LUČIĆ MARKOVIĆ Odvjetničko društvo javno trgovačko društvo, OIB 46736017727</item>
    </izvorni_sadrzaj>
    <derivirana_varijabla naziv="DomainObject.Predmet.OstaliListFormatedOIB_1">
      <item>JUJNOVIĆ LUČIĆ MARKOVIĆ Odvjetničko društvo javno trgovačko društvo, OIB 46736017727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</izvorni_sadrzaj>
    <derivirana_varijabla naziv="DomainObject.Predmet.OstaliListFormatedWithAdress_1"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</izvorni_sadrzaj>
    <derivirana_varijabla naziv="DomainObject.Predmet.OstaliListFormatedWithAdressOIB_1"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JUJNOVIĆ LUČIĆ MARKOVIĆ Odvjetničko društvo javno trgovačko društvo</item>
    </izvorni_sadrzaj>
    <derivirana_varijabla naziv="DomainObject.Predmet.OstaliListNazivFormated_1">
      <item>JUJNOVIĆ LUČIĆ MARKOVIĆ Odvjetničko društvo javno trgovačko društvo</item>
    </derivirana_varijabla>
  </DomainObject.Predmet.OstaliListNazivFormated>
  <DomainObject.Predmet.OstaliListNazivFormatedOIB>
    <izvorni_sadrzaj>
      <item>JUJNOVIĆ LUČIĆ MARKOVIĆ Odvjetničko društvo javno trgovačko društvo, OIB 46736017727</item>
    </izvorni_sadrzaj>
    <derivirana_varijabla naziv="DomainObject.Predmet.OstaliListNazivFormatedOIB_1"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MBS EUROPROM d.o.o.</izvorni_sadrzaj>
    <derivirana_varijabla naziv="DomainObject.Predmet.StrankaIDrugi_1">MBS EUROPROM d.o.o.</derivirana_varijabla>
  </DomainObject.Predmet.StrankaIDrugi>
  <DomainObject.Predmet.ProtustrankaIDrugi>
    <izvorni_sadrzaj>MBS EUROPROM d.o.o.</izvorni_sadrzaj>
    <derivirana_varijabla naziv="DomainObject.Predmet.ProtustrankaIDrugi_1">MBS EUROPROM d.o.o.</derivirana_varijabla>
  </DomainObject.Predmet.ProtustrankaIDrugi>
  <DomainObject.Predmet.StrankaIDrugiAdressOIB>
    <izvorni_sadrzaj>MBS EUROPROM d.o.o., OIB 03423002427, Jurišićeva 30, 10000 Zagreb</izvorni_sadrzaj>
    <derivirana_varijabla naziv="DomainObject.Predmet.StrankaIDrugiAdressOIB_1">MBS EUROPROM d.o.o., OIB 03423002427, Jurišićeva 30, 10000 Zagreb</derivirana_varijabla>
  </DomainObject.Predmet.StrankaIDrugiAdressOIB>
  <DomainObject.Predmet.ProtustrankaIDrugiAdressOIB>
    <izvorni_sadrzaj>MBS EUROPROM d.o.o., OIB 03423002427, Jurišićeva 30, 10000 Zagreb</izvorni_sadrzaj>
    <derivirana_varijabla naziv="DomainObject.Predmet.ProtustrankaIDrugiAdressOIB_1">MBS EUROPROM d.o.o., OIB 03423002427, Jurišićeva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MBS EUROPROM d.o.o.</item>
      <item>MBS EUROPROM d.o.o.</item>
      <item>JUJNOVIĆ LUČIĆ MARKOVIĆ Odvjetničko društvo javno trgovačko društvo</item>
    </izvorni_sadrzaj>
    <derivirana_varijabla naziv="DomainObject.Predmet.SudioniciListNaziv_1">
      <item>MBS EUROPROM d.o.o.</item>
      <item>MBS EUROPROM d.o.o.</item>
      <item>JUJNOVIĆ LUČIĆ MARKOVIĆ Odvjetničko društvo javno trgovačko društvo</item>
    </derivirana_varijabla>
  </DomainObject.Predmet.SudioniciListNaziv>
  <DomainObject.Predmet.SudioniciListAdressOIB>
    <izvorni_sadrzaj>
      <item>MBS EUROPROM d.o.o., OIB 03423002427, Jurišićeva 30,10000 Zagreb</item>
      <item>MBS EUROPROM d.o.o., OIB 03423002427, Jurišićeva 30,10000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MBS EUROPROM d.o.o., OIB 03423002427, Jurišićeva 30,10000 Zagreb</item>
      <item>MBS EUROPROM d.o.o., OIB 03423002427, Jurišićeva 30,10000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03423002427</item>
      <item>, OIB 03423002427</item>
      <item>, OIB 46736017727</item>
    </izvorni_sadrzaj>
    <derivirana_varijabla naziv="DomainObject.Predmet.SudioniciListNazivOIB_1">
      <item>, OIB 03423002427</item>
      <item>, OIB 03423002427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936</properties:Words>
  <properties:Characters>5298</properties:Characters>
  <properties:Lines>347</properties:Lines>
  <properties:Paragraphs>205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2017-11-06T12:42:00Z</dcterms:created>
  <dc:creator>Draženka Prpić</dc:creator>
  <cp:lastModifiedBy>Draženka Prpić</cp:lastModifiedBy>
  <cp:lastPrinted>2017-11-06T12:46:00Z</cp:lastPrinted>
  <dcterms:modified xmlns:xsi="http://www.w3.org/2001/XMLSchema-instance" xsi:type="dcterms:W3CDTF">2017-11-06T12:46:00Z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