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6040" w14:paraId="1816040" w:rsidRDefault="00F00CCC" w:rsidR="00F00CCC" w:rsidRPr="00D004D2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TRGOVAČKI SUD U ZAGREBU</w:t>
      </w:r>
    </w:p>
    <w:p w:rsidRDefault="00F00CCC" w:rsidR="00780340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Zagreb, </w:t>
      </w:r>
      <w:proofErr w:type="spellStart"/>
      <w:r w:rsidRPr="00D004D2">
        <w:rPr>
          <w:rFonts w:cs="Times New Roman" w:hAnsi="Times New Roman" w:ascii="Times New Roman"/>
        </w:rPr>
        <w:t>Amruševa</w:t>
      </w:r>
      <w:proofErr w:type="spellEnd"/>
      <w:r w:rsidRPr="00D004D2">
        <w:rPr>
          <w:rFonts w:cs="Times New Roman" w:hAnsi="Times New Roman" w:ascii="Times New Roman"/>
        </w:rPr>
        <w:t xml:space="preserve"> 2/II</w:t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>31- ST-</w:t>
      </w:r>
      <w:r w:rsidR="002A6C72">
        <w:rPr>
          <w:rFonts w:cs="Times New Roman" w:hAnsi="Times New Roman" w:ascii="Times New Roman"/>
        </w:rPr>
        <w:t>649/12-203</w:t>
      </w:r>
    </w:p>
    <w:p w:rsidRDefault="0056151C" w:rsidR="0056151C" w:rsidRPr="00D004D2">
      <w:pPr>
        <w:rPr>
          <w:rFonts w:cs="Times New Roman" w:hAnsi="Times New Roman" w:ascii="Times New Roman"/>
        </w:rPr>
      </w:pPr>
    </w:p>
    <w:p w:rsidRDefault="002C235C" w:rsidP="002C235C" w:rsidR="00F00CCC" w:rsidRPr="00D004D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D004D2">
      <w:pPr>
        <w:rPr>
          <w:rFonts w:cs="Times New Roman" w:hAnsi="Times New Roman" w:ascii="Times New Roman"/>
        </w:rPr>
      </w:pPr>
    </w:p>
    <w:p w:rsidRDefault="00F00CCC" w:rsidR="00F00CCC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507049" w:rsidRPr="00507049">
        <w:rPr>
          <w:rFonts w:cs="Times New Roman" w:hAnsi="Times New Roman" w:ascii="Times New Roman"/>
        </w:rPr>
        <w:t>STONČICA  d.o.o. – u stečaju, Zagreb, I Pile br. 1 MBS: 080614876 OIB: 02885927195</w:t>
      </w:r>
      <w:r w:rsidR="00507049" w:rsidRPr="00C8774C">
        <w:t xml:space="preserve"> </w:t>
      </w:r>
      <w:r w:rsidR="00D33BCF" w:rsidRPr="00D004D2">
        <w:rPr>
          <w:rFonts w:cs="Times New Roman" w:hAnsi="Times New Roman" w:ascii="Times New Roman"/>
        </w:rPr>
        <w:t xml:space="preserve">dana </w:t>
      </w:r>
      <w:r w:rsidR="00507049">
        <w:rPr>
          <w:rFonts w:cs="Times New Roman" w:hAnsi="Times New Roman" w:ascii="Times New Roman"/>
        </w:rPr>
        <w:t xml:space="preserve">29. veljače 2016. </w:t>
      </w:r>
      <w:r w:rsidR="001D53F6" w:rsidRPr="00D004D2">
        <w:rPr>
          <w:rFonts w:cs="Times New Roman" w:hAnsi="Times New Roman" w:ascii="Times New Roman"/>
        </w:rPr>
        <w:t xml:space="preserve"> </w:t>
      </w:r>
      <w:r w:rsidRPr="00D004D2">
        <w:rPr>
          <w:rFonts w:cs="Times New Roman" w:hAnsi="Times New Roman" w:ascii="Times New Roman"/>
        </w:rPr>
        <w:t xml:space="preserve"> godine </w:t>
      </w:r>
    </w:p>
    <w:p w:rsidRDefault="00507049" w:rsidR="00507049" w:rsidRPr="00D004D2">
      <w:pPr>
        <w:rPr>
          <w:rFonts w:cs="Times New Roman" w:hAnsi="Times New Roman" w:ascii="Times New Roman"/>
          <w:bCs/>
        </w:rPr>
      </w:pP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>1. Stečajnoj upraviteljici</w:t>
      </w:r>
      <w:r w:rsidR="00F00CCC" w:rsidRPr="00D004D2">
        <w:rPr>
          <w:rFonts w:cs="Times New Roman" w:hAnsi="Times New Roman" w:ascii="Times New Roman"/>
        </w:rPr>
        <w:t xml:space="preserve"> </w:t>
      </w:r>
      <w:r w:rsidRPr="00D004D2">
        <w:rPr>
          <w:rFonts w:cs="Times New Roman" w:hAnsi="Times New Roman" w:ascii="Times New Roman"/>
        </w:rPr>
        <w:t xml:space="preserve">Davorki </w:t>
      </w:r>
      <w:proofErr w:type="spellStart"/>
      <w:r w:rsidRPr="00D004D2">
        <w:rPr>
          <w:rFonts w:cs="Times New Roman" w:hAnsi="Times New Roman" w:ascii="Times New Roman"/>
        </w:rPr>
        <w:t>Huljev</w:t>
      </w:r>
      <w:proofErr w:type="spellEnd"/>
      <w:r w:rsidRPr="00D004D2">
        <w:rPr>
          <w:rFonts w:cs="Times New Roman" w:hAnsi="Times New Roman" w:ascii="Times New Roman"/>
        </w:rPr>
        <w:t xml:space="preserve"> </w:t>
      </w:r>
      <w:r w:rsidR="00F00CCC" w:rsidRPr="00D004D2">
        <w:rPr>
          <w:rFonts w:cs="Times New Roman" w:hAnsi="Times New Roman" w:ascii="Times New Roman"/>
        </w:rPr>
        <w:t>iz Zagreba o</w:t>
      </w:r>
      <w:r w:rsidR="00780340" w:rsidRPr="00D004D2">
        <w:rPr>
          <w:rFonts w:cs="Times New Roman" w:hAnsi="Times New Roman" w:ascii="Times New Roman"/>
        </w:rPr>
        <w:t xml:space="preserve">dređuje se </w:t>
      </w:r>
      <w:r w:rsidR="00507049">
        <w:rPr>
          <w:rFonts w:cs="Times New Roman" w:hAnsi="Times New Roman" w:ascii="Times New Roman"/>
        </w:rPr>
        <w:t xml:space="preserve">predujam </w:t>
      </w:r>
      <w:r w:rsidR="00F4041C" w:rsidRPr="00D004D2">
        <w:rPr>
          <w:rFonts w:cs="Times New Roman" w:hAnsi="Times New Roman" w:ascii="Times New Roman"/>
        </w:rPr>
        <w:t xml:space="preserve"> nagrade</w:t>
      </w:r>
      <w:r w:rsidR="00780340" w:rsidRPr="00D004D2">
        <w:rPr>
          <w:rFonts w:cs="Times New Roman" w:hAnsi="Times New Roman" w:ascii="Times New Roman"/>
        </w:rPr>
        <w:t xml:space="preserve"> u </w:t>
      </w:r>
      <w:r w:rsidRPr="00D004D2">
        <w:rPr>
          <w:rFonts w:cs="Times New Roman" w:hAnsi="Times New Roman" w:ascii="Times New Roman"/>
        </w:rPr>
        <w:t xml:space="preserve">neto </w:t>
      </w:r>
      <w:r w:rsidR="00780340" w:rsidRPr="00D004D2">
        <w:rPr>
          <w:rFonts w:cs="Times New Roman" w:hAnsi="Times New Roman" w:ascii="Times New Roman"/>
        </w:rPr>
        <w:t xml:space="preserve">iznosu </w:t>
      </w:r>
      <w:r w:rsidRPr="00D004D2">
        <w:rPr>
          <w:rFonts w:cs="Times New Roman" w:hAnsi="Times New Roman" w:ascii="Times New Roman"/>
        </w:rPr>
        <w:t xml:space="preserve">od </w:t>
      </w:r>
      <w:r w:rsidR="002A6C72">
        <w:rPr>
          <w:rFonts w:cs="Times New Roman" w:hAnsi="Times New Roman" w:ascii="Times New Roman"/>
        </w:rPr>
        <w:t>……………………</w:t>
      </w:r>
      <w:r w:rsidR="001D6720" w:rsidRPr="00D004D2">
        <w:rPr>
          <w:rFonts w:cs="Times New Roman" w:hAnsi="Times New Roman" w:ascii="Times New Roman"/>
        </w:rPr>
        <w:t>kuna.</w:t>
      </w:r>
    </w:p>
    <w:p w:rsidRDefault="001D53F6" w:rsidP="001D53F6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>2.</w:t>
      </w:r>
      <w:r w:rsidRPr="00D004D2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  <w:r w:rsidR="00507049">
        <w:rPr>
          <w:rFonts w:cs="Times New Roman" w:hAnsi="Times New Roman" w:ascii="Times New Roman"/>
        </w:rPr>
        <w:t>.</w:t>
      </w:r>
    </w:p>
    <w:p w:rsidRDefault="00507049" w:rsidP="002A6C72" w:rsidR="00507049">
      <w:pPr>
        <w:rPr>
          <w:rFonts w:cs="Times New Roman" w:hAnsi="Times New Roman" w:ascii="Times New Roman"/>
        </w:rPr>
      </w:pPr>
    </w:p>
    <w:p w:rsidRDefault="00507049" w:rsidP="00507049" w:rsidR="00507049">
      <w:pPr>
        <w:ind w:firstLine="708"/>
        <w:rPr>
          <w:rFonts w:cs="Times New Roman" w:hAnsi="Times New Roman" w:ascii="Times New Roman"/>
        </w:rPr>
      </w:pPr>
    </w:p>
    <w:p w:rsidRDefault="00A0722C" w:rsidP="00507049" w:rsidR="00A0722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U Zagrebu, </w:t>
      </w:r>
      <w:r w:rsidR="00507049">
        <w:rPr>
          <w:rFonts w:cs="Times New Roman" w:hAnsi="Times New Roman" w:ascii="Times New Roman"/>
        </w:rPr>
        <w:t xml:space="preserve">29. veljače 2016. </w:t>
      </w:r>
      <w:r w:rsidR="001D53F6" w:rsidRPr="00D004D2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>Nada Kraljić</w:t>
      </w:r>
      <w:r w:rsidR="00E57247">
        <w:rPr>
          <w:rFonts w:cs="Times New Roman" w:hAnsi="Times New Roman" w:ascii="Times New Roman"/>
        </w:rPr>
        <w:t>,v.r.</w:t>
      </w:r>
      <w:r w:rsidRPr="00D004D2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E57247" w:rsidR="00E57247" w:rsidRPr="00E57247">
      <w:pPr>
        <w:rPr>
          <w:rFonts w:cs="Times New Roman" w:hAnsi="Times New Roman" w:ascii="Times New Roman"/>
        </w:rPr>
      </w:pPr>
      <w:r w:rsidRPr="00E57247">
        <w:rPr>
          <w:rFonts w:cs="Times New Roman" w:hAnsi="Times New Roman" w:ascii="Times New Roman"/>
        </w:rPr>
        <w:tab/>
      </w:r>
      <w:r w:rsidRPr="00E57247">
        <w:rPr>
          <w:rFonts w:cs="Times New Roman" w:hAnsi="Times New Roman" w:ascii="Times New Roman"/>
        </w:rPr>
        <w:tab/>
      </w:r>
      <w:r w:rsidRPr="00E57247">
        <w:rPr>
          <w:rFonts w:cs="Times New Roman" w:hAnsi="Times New Roman" w:ascii="Times New Roman"/>
        </w:rPr>
        <w:tab/>
      </w:r>
      <w:r w:rsidRPr="00E57247">
        <w:rPr>
          <w:rFonts w:cs="Times New Roman" w:hAnsi="Times New Roman" w:ascii="Times New Roman"/>
        </w:rPr>
        <w:tab/>
      </w:r>
      <w:r w:rsidRPr="00E57247">
        <w:rPr>
          <w:rFonts w:cs="Times New Roman" w:hAnsi="Times New Roman" w:ascii="Times New Roman"/>
        </w:rPr>
        <w:tab/>
      </w:r>
      <w:r w:rsidRPr="00E57247">
        <w:rPr>
          <w:rFonts w:cs="Times New Roman" w:hAnsi="Times New Roman" w:ascii="Times New Roman"/>
        </w:rPr>
        <w:tab/>
      </w:r>
      <w:r w:rsidRPr="00E57247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E57247">
        <w:rPr>
          <w:rFonts w:cs="Times New Roman" w:hAnsi="Times New Roman" w:ascii="Times New Roman"/>
        </w:rPr>
        <w:t>otpravka</w:t>
      </w:r>
      <w:proofErr w:type="spellEnd"/>
      <w:r w:rsidRPr="00E57247">
        <w:rPr>
          <w:rFonts w:cs="Times New Roman" w:hAnsi="Times New Roman" w:ascii="Times New Roman"/>
        </w:rPr>
        <w:t>-</w:t>
      </w:r>
      <w:proofErr w:type="spellStart"/>
      <w:r w:rsidRPr="00E57247">
        <w:rPr>
          <w:rFonts w:cs="Times New Roman" w:hAnsi="Times New Roman" w:ascii="Times New Roman"/>
        </w:rPr>
        <w:t>ovl.službenik</w:t>
      </w:r>
      <w:proofErr w:type="spellEnd"/>
    </w:p>
    <w:p w:rsidRDefault="00E57247" w:rsidP="00E57247" w:rsidR="00E57247" w:rsidRPr="00E57247">
      <w:pPr>
        <w:ind w:firstLine="708" w:left="5664"/>
        <w:rPr>
          <w:rFonts w:cs="Times New Roman" w:hAnsi="Times New Roman" w:ascii="Times New Roman"/>
        </w:rPr>
      </w:pPr>
      <w:r w:rsidRPr="00E57247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</w:p>
    <w:sectPr w:rsidSect="00507049" w:rsidR="00A0722C" w:rsidRPr="00D004D2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D53F6"/>
    <w:rsid w:val="001D6720"/>
    <w:rsid w:val="002A6C72"/>
    <w:rsid w:val="002C235C"/>
    <w:rsid w:val="0037316C"/>
    <w:rsid w:val="00507049"/>
    <w:rsid w:val="0056151C"/>
    <w:rsid w:val="0066671F"/>
    <w:rsid w:val="006B59A3"/>
    <w:rsid w:val="00717992"/>
    <w:rsid w:val="00780340"/>
    <w:rsid w:val="009B7031"/>
    <w:rsid w:val="00A0722C"/>
    <w:rsid w:val="00D004D2"/>
    <w:rsid w:val="00D33BCF"/>
    <w:rsid w:val="00D74924"/>
    <w:rsid w:val="00D86CE9"/>
    <w:rsid w:val="00E57247"/>
    <w:rsid w:val="00E879A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2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2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- BEZ NAZNAKE 
IZNOSA</izvorni_sadrzaj>
    <derivirana_varijabla naziv="DomainObject.Primjedba_1">OBAVIJEST - BEZ NAZNAKE 
IZNOSA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PBZ-NEKRETNINE društvo s ograničenom odgovornošću za promet nekretninama, graditeljstvo, trgovinu i usluge; Milica Kuhar; KOVILJKA PAVLIČIĆ; TANJA BIŠKIĆ</izvorni_sadrzaj>
    <derivirana_varijabla naziv="DomainObject.Predmet.StrankaFormated_1">  STONČICA d.o.o.; VJEROVNICI; PBZ-NEKRETNINE društvo s ograničenom odgovornošću za promet nekretninama, graditeljstvo, trgovinu i usluge; Milica Kuhar; KOVILJKA PAVLIČIĆ; TANJA BIŠKIĆ</derivirana_varijabla>
  </DomainObject.Predmet.StrankaFormated>
  <DomainObject.Predmet.StrankaFormatedOIB>
    <izvorni_sadrzaj>  STONČICA d.o.o., OIB 02885927195; VJEROVNICI; PBZ-NEKRETNINE društvo s ograničenom odgovornošću za promet nekretninama, graditeljstvo, trgovinu i usluge, OIB 61474106125; Milica Kuhar, OIB 25640655987; KOVILJKA PAVLIČIĆ; TANJA BIŠKIĆ</izvorni_sadrzaj>
    <derivirana_varijabla naziv="DomainObject.Predmet.StrankaFormatedOIB_1">  STONČICA d.o.o., OIB 02885927195; VJEROVNICI; PBZ-NEKRETNINE društvo s ograničenom odgovornošću za promet nekretninama, graditeljstvo, trgovinu i usluge, OIB 61474106125; Milica Kuhar, OIB 25640655987; KOVILJKA PAVLIČIĆ; TANJA BIŠKIĆ</derivirana_varijabla>
  </DomainObject.Predmet.StrankaFormatedOIB>
  <DomainObject.Predmet.StrankaFormatedWithAdress>
    <izvorni_sadrzaj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</izvorni_sadrzaj>
    <derivirana_varijabla naziv="DomainObject.Predmet.StrankaFormatedWithAdress_1"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</derivirana_varijabla>
  </DomainObject.Predmet.StrankaFormatedWithAdress>
  <DomainObject.Predmet.StrankaFormatedWithAdressOIB>
    <izvorni_sadrzaj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</izvorni_sadrzaj>
    <derivirana_varijabla naziv="DomainObject.Predmet.StrankaFormatedWithAdressOIB_1"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</derivirana_varijabla>
  </DomainObject.Predmet.StrankaFormatedWithAdressOIB>
  <DomainObject.Predmet.StrankaWithAdress>
    <izvorni_sadrzaj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</izvorni_sadrzaj>
    <derivirana_varijabla naziv="DomainObject.Predmet.StrankaWithAdress_1"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</derivirana_varijabla>
  </DomainObject.Predmet.StrankaWithAdress>
  <DomainObject.Predmet.StrankaWithAdressOIB>
    <izvorni_sadrzaj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</izvorni_sadrzaj>
    <derivirana_varijabla naziv="DomainObject.Predmet.StrankaWithAdressOIB_1"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</derivirana_varijabla>
  </DomainObject.Predmet.StrankaWithAdressOIB>
  <DomainObject.Predmet.StrankaNazivFormated>
    <izvorni_sadrzaj>STONČICA d.o.o.,VJEROVNICI,PBZ-NEKRETNINE društvo s ograničenom odgovornošću za promet nekretninama, graditeljstvo, trgovinu i usluge,Milica Kuhar,KOVILJKA PAVLIČIĆ,TANJA BIŠKIĆ</izvorni_sadrzaj>
    <derivirana_varijabla naziv="DomainObject.Predmet.StrankaNazivFormated_1">STONČICA d.o.o.,VJEROVNICI,PBZ-NEKRETNINE društvo s ograničenom odgovornošću za promet nekretninama, graditeljstvo, trgovinu i usluge,Milica Kuhar,KOVILJKA PAVLIČIĆ,TANJA BIŠKIĆ</derivirana_varijabla>
  </DomainObject.Predmet.StrankaNazivFormated>
  <DomainObject.Predmet.StrankaNazivFormatedOIB>
    <izvorni_sadrzaj>STONČICA d.o.o., OIB 02885927195,VJEROVNICI,PBZ-NEKRETNINE društvo s ograničenom odgovornošću za promet nekretninama, graditeljstvo, trgovinu i usluge, OIB 61474106125,Milica Kuhar, OIB 25640655987,KOVILJKA PAVLIČIĆ,TANJA BIŠKIĆ</izvorni_sadrzaj>
    <derivirana_varijabla naziv="DomainObject.Predmet.StrankaNazivFormatedOIB_1">STONČICA d.o.o., OIB 02885927195,VJEROVNICI,PBZ-NEKRETNINE društvo s ograničenom odgovornošću za promet nekretninama, graditeljstvo, trgovinu i usluge, OIB 61474106125,Milica Kuhar, OIB 25640655987,KOVILJKA PAVLIČIĆ,TANJA BIŠKIĆ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izvorni_sadrzaj>
    <derivirana_varijabla naziv="DomainObject.Predmet.StrankaList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derivirana_varijabla>
  </DomainObject.Predmet.StrankaListFormated>
  <DomainObject.Predmet.StrankaList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izvorni_sadrzaj>
    <derivirana_varijabla naziv="DomainObject.Predmet.StrankaList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derivirana_varijabla>
  </DomainObject.Predmet.StrankaListFormatedOIB>
  <DomainObject.Predmet.StrankaListFormatedWithAdress>
    <izvorni_sadrzaj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_1"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OIB_1"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</derivirana_varijabla>
  </DomainObject.Predmet.StrankaListFormatedWithAdressOIB>
  <DomainObject.Predmet.StrankaListNaziv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izvorni_sadrzaj>
    <derivirana_varijabla naziv="DomainObject.Predmet.StrankaListNaziv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derivirana_varijabla>
  </DomainObject.Predmet.StrankaListNazivFormated>
  <DomainObject.Predmet.StrankaListNaziv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izvorni_sadrzaj>
    <derivirana_varijabla naziv="DomainObject.Predmet.StrankaListNaziv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781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2016-02-29T13:10:00Z</dcterms:created>
  <dc:creator>vmihalincic</dc:creator>
  <cp:lastModifiedBy>Vinka Mihalinčić</cp:lastModifiedBy>
  <cp:lastPrinted>2012-05-11T09:03:00Z</cp:lastPrinted>
  <dcterms:modified xmlns:xsi="http://www.w3.org/2001/XMLSchema-instance" xsi:type="dcterms:W3CDTF">2016-02-29T13:13:00Z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