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1b1aa" w14:paraId="521b1a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A2705" w:rsidP="00DA2705" w:rsidR="00DA2705" w:rsidRPr="00DA2705">
      <w:pPr>
        <w:overflowPunct w:val="false"/>
        <w:autoSpaceDE w:val="false"/>
        <w:autoSpaceDN w:val="false"/>
        <w:adjustRightInd w:val="false"/>
        <w:spacing w:after="0"/>
        <w:ind w:firstLine="5245"/>
        <w:jc w:val="both"/>
        <w:rPr>
          <w:rFonts w:cs="Times New Roman" w:eastAsia="Times New Roman"/>
          <w:lang w:eastAsia="hr-HR"/>
        </w:rPr>
      </w:pPr>
      <w:r w:rsidRPr="00DA2705">
        <w:rPr>
          <w:rFonts w:cs="Times New Roman" w:eastAsia="Times New Roman"/>
          <w:lang w:eastAsia="hr-HR"/>
        </w:rPr>
        <w:t xml:space="preserve">           5. St-531/2016-8</w:t>
      </w:r>
    </w:p>
    <w:p w:rsidRDefault="00DA2705" w:rsidP="00DA2705" w:rsidR="00DA2705" w:rsidRPr="00DA2705">
      <w:pPr>
        <w:overflowPunct w:val="false"/>
        <w:autoSpaceDE w:val="false"/>
        <w:autoSpaceDN w:val="false"/>
        <w:adjustRightInd w:val="false"/>
        <w:spacing w:after="0"/>
        <w:jc w:val="both"/>
        <w:rPr>
          <w:rFonts w:cs="Times New Roman" w:eastAsia="Times New Roman"/>
          <w:lang w:eastAsia="hr-HR"/>
        </w:rPr>
      </w:pPr>
    </w:p>
    <w:p w:rsidRDefault="00DA2705" w:rsidP="00DA2705" w:rsidR="00DA2705" w:rsidRPr="00DA2705">
      <w:pPr>
        <w:overflowPunct w:val="false"/>
        <w:autoSpaceDE w:val="false"/>
        <w:autoSpaceDN w:val="false"/>
        <w:adjustRightInd w:val="false"/>
        <w:spacing w:after="0"/>
        <w:jc w:val="both"/>
        <w:rPr>
          <w:rFonts w:cs="Times New Roman" w:eastAsia="Times New Roman"/>
          <w:lang w:eastAsia="hr-HR"/>
        </w:rPr>
      </w:pPr>
    </w:p>
    <w:p w:rsidRDefault="00DA2705" w:rsidP="00DA2705" w:rsidR="00DA2705" w:rsidRPr="00DA2705">
      <w:pPr>
        <w:overflowPunct w:val="false"/>
        <w:autoSpaceDE w:val="false"/>
        <w:autoSpaceDN w:val="false"/>
        <w:adjustRightInd w:val="false"/>
        <w:spacing w:after="0"/>
        <w:jc w:val="both"/>
        <w:rPr>
          <w:rFonts w:cs="Times New Roman" w:eastAsia="Times New Roman"/>
          <w:lang w:eastAsia="hr-HR"/>
        </w:rPr>
      </w:pPr>
    </w:p>
    <w:p w:rsidRDefault="00DA2705" w:rsidP="00DA2705" w:rsidR="00DA2705" w:rsidRPr="00DA2705">
      <w:pPr>
        <w:overflowPunct w:val="false"/>
        <w:autoSpaceDE w:val="false"/>
        <w:autoSpaceDN w:val="false"/>
        <w:adjustRightInd w:val="false"/>
        <w:spacing w:after="0"/>
        <w:jc w:val="both"/>
        <w:rPr>
          <w:rFonts w:cs="Times New Roman" w:eastAsia="Times New Roman"/>
          <w:lang w:eastAsia="hr-HR"/>
        </w:rPr>
      </w:pPr>
    </w:p>
    <w:p w:rsidRDefault="00DA2705" w:rsidP="00DA2705" w:rsidR="00DA2705" w:rsidRPr="00DA2705">
      <w:pPr>
        <w:overflowPunct w:val="false"/>
        <w:autoSpaceDE w:val="false"/>
        <w:autoSpaceDN w:val="false"/>
        <w:adjustRightInd w:val="false"/>
        <w:spacing w:after="0"/>
        <w:jc w:val="both"/>
        <w:rPr>
          <w:rFonts w:cs="Times New Roman" w:eastAsia="Times New Roman"/>
          <w:lang w:eastAsia="hr-HR"/>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lang w:eastAsia="hr-HR"/>
        </w:rPr>
      </w:pPr>
      <w:r w:rsidRPr="00DA2705">
        <w:rPr>
          <w:rFonts w:cs="Times New Roman" w:eastAsia="Times New Roman"/>
          <w:lang w:eastAsia="hr-HR"/>
        </w:rPr>
        <w:t xml:space="preserve">Trgovački sud u Bjelovaru, po stečajnom sucu Mariji Petrina Kubica, u skraćenom stečajnom postupku nad dužnikom </w:t>
      </w:r>
      <w:r w:rsidRPr="00DA2705">
        <w:rPr>
          <w:rFonts w:cs="Times New Roman" w:eastAsia="Times New Roman"/>
          <w:szCs w:val="20"/>
          <w:lang w:eastAsia="hr-HR"/>
        </w:rPr>
        <w:t xml:space="preserve">ADRIA LOGISTIKA društvo s ograničenom odgovornošću za proizvodnju, trgovinu, turizam i usluge, Zagreb, Majstora Radovana 26, MBS: 080502478, OIB: 65079562668, </w:t>
      </w:r>
      <w:r w:rsidRPr="00DA2705">
        <w:rPr>
          <w:rFonts w:cs="Times New Roman" w:eastAsia="Times New Roman"/>
          <w:lang w:eastAsia="hr-HR"/>
        </w:rPr>
        <w:t xml:space="preserve">7. prosinca 2017. donosi </w:t>
      </w:r>
    </w:p>
    <w:p w:rsidRDefault="00DA2705" w:rsidP="00DA2705" w:rsidR="00DA2705" w:rsidRPr="00DA2705">
      <w:pPr>
        <w:overflowPunct w:val="false"/>
        <w:autoSpaceDE w:val="false"/>
        <w:autoSpaceDN w:val="false"/>
        <w:adjustRightInd w:val="false"/>
        <w:spacing w:after="0"/>
        <w:jc w:val="both"/>
        <w:rPr>
          <w:rFonts w:cs="Times New Roman" w:eastAsia="Times New Roman"/>
          <w:lang w:eastAsia="hr-HR"/>
        </w:rPr>
      </w:pPr>
    </w:p>
    <w:p w:rsidRDefault="00DA2705" w:rsidP="00DA2705" w:rsidR="00DA2705" w:rsidRPr="00DA2705">
      <w:pPr>
        <w:overflowPunct w:val="false"/>
        <w:autoSpaceDE w:val="false"/>
        <w:autoSpaceDN w:val="false"/>
        <w:adjustRightInd w:val="false"/>
        <w:spacing w:after="0"/>
        <w:jc w:val="center"/>
        <w:rPr>
          <w:rFonts w:cs="Times New Roman" w:eastAsia="Times New Roman"/>
          <w:noProof/>
          <w:szCs w:val="20"/>
          <w:lang w:eastAsia="hr-HR" w:val="en-GB"/>
        </w:rPr>
      </w:pPr>
      <w:r w:rsidRPr="00DA2705">
        <w:rPr>
          <w:rFonts w:cs="Times New Roman" w:eastAsia="Times New Roman"/>
          <w:noProof/>
          <w:szCs w:val="20"/>
          <w:lang w:eastAsia="hr-HR" w:val="en-GB"/>
        </w:rPr>
        <w:t>Z A K L J U Č A K</w:t>
      </w:r>
    </w:p>
    <w:p w:rsidRDefault="00DA2705" w:rsidP="00DA2705" w:rsidR="00DA2705" w:rsidRPr="00DA2705">
      <w:pPr>
        <w:overflowPunct w:val="false"/>
        <w:autoSpaceDE w:val="false"/>
        <w:autoSpaceDN w:val="false"/>
        <w:adjustRightInd w:val="false"/>
        <w:spacing w:after="0"/>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t>I. Poziva se vjerovnik Hrvatska banka za obnovu i razvitak, Zagreb, Strossmayerov trg 9, OIB: 26702280390, da u roku od 8 dana od dana dostave ovog zaključka plati predujam kojim će se namiriti troškovi nastavljanja postupka, u iznosu od 10.000,00 kn, na račun Trgovačkog suda u Bjelovaru</w:t>
      </w:r>
      <w:r w:rsidRPr="00DA2705">
        <w:rPr>
          <w:rFonts w:cs="Times New Roman" w:eastAsia="Times New Roman"/>
          <w:szCs w:val="20"/>
          <w:lang w:eastAsia="hr-HR" w:val="en-GB"/>
        </w:rPr>
        <w:t xml:space="preserve"> IBAN: HR6123900011300000630</w:t>
      </w:r>
      <w:r w:rsidRPr="00DA2705">
        <w:rPr>
          <w:rFonts w:cs="Times New Roman" w:eastAsia="Times New Roman"/>
          <w:noProof/>
          <w:szCs w:val="20"/>
          <w:lang w:eastAsia="hr-HR" w:val="en-GB"/>
        </w:rPr>
        <w:t xml:space="preserve"> model HR00 05-540-531-16.</w:t>
      </w: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spellStart"/>
      <w:r w:rsidRPr="00DA2705">
        <w:rPr>
          <w:rFonts w:cs="Times New Roman" w:eastAsia="Times New Roman"/>
          <w:szCs w:val="20"/>
          <w:lang w:eastAsia="hr-HR" w:val="en-GB"/>
        </w:rPr>
        <w:t>Dostava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zaključka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smatra</w:t>
      </w:r>
      <w:proofErr w:type="spellEnd"/>
      <w:r w:rsidRPr="00DA2705">
        <w:rPr>
          <w:rFonts w:cs="Times New Roman" w:eastAsia="Times New Roman"/>
          <w:szCs w:val="20"/>
          <w:lang w:eastAsia="hr-HR" w:val="en-GB"/>
        </w:rPr>
        <w:t xml:space="preserve"> se </w:t>
      </w:r>
      <w:proofErr w:type="spellStart"/>
      <w:r w:rsidRPr="00DA2705">
        <w:rPr>
          <w:rFonts w:cs="Times New Roman" w:eastAsia="Times New Roman"/>
          <w:szCs w:val="20"/>
          <w:lang w:eastAsia="hr-HR" w:val="en-GB"/>
        </w:rPr>
        <w:t>obavljenom</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istekom</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osmog</w:t>
      </w:r>
      <w:proofErr w:type="spellEnd"/>
      <w:r w:rsidRPr="00DA2705">
        <w:rPr>
          <w:rFonts w:cs="Times New Roman" w:eastAsia="Times New Roman"/>
          <w:szCs w:val="20"/>
          <w:lang w:eastAsia="hr-HR" w:val="en-GB"/>
        </w:rPr>
        <w:t xml:space="preserve"> </w:t>
      </w:r>
      <w:proofErr w:type="gramStart"/>
      <w:r w:rsidRPr="00DA2705">
        <w:rPr>
          <w:rFonts w:cs="Times New Roman" w:eastAsia="Times New Roman"/>
          <w:szCs w:val="20"/>
          <w:lang w:eastAsia="hr-HR" w:val="en-GB"/>
        </w:rPr>
        <w:t>dana</w:t>
      </w:r>
      <w:proofErr w:type="gramEnd"/>
      <w:r w:rsidRPr="00DA2705">
        <w:rPr>
          <w:rFonts w:cs="Times New Roman" w:eastAsia="Times New Roman"/>
          <w:szCs w:val="20"/>
          <w:lang w:eastAsia="hr-HR" w:val="en-GB"/>
        </w:rPr>
        <w:t xml:space="preserve"> od dana </w:t>
      </w:r>
      <w:proofErr w:type="spellStart"/>
      <w:r w:rsidRPr="00DA2705">
        <w:rPr>
          <w:rFonts w:cs="Times New Roman" w:eastAsia="Times New Roman"/>
          <w:szCs w:val="20"/>
          <w:lang w:eastAsia="hr-HR" w:val="en-GB"/>
        </w:rPr>
        <w:t>objave</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zaključka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na</w:t>
      </w:r>
      <w:proofErr w:type="spellEnd"/>
      <w:r w:rsidRPr="00DA2705">
        <w:rPr>
          <w:rFonts w:cs="Times New Roman" w:eastAsia="Times New Roman"/>
          <w:szCs w:val="20"/>
          <w:lang w:eastAsia="hr-HR" w:val="en-GB"/>
        </w:rPr>
        <w:t xml:space="preserve"> e-</w:t>
      </w:r>
      <w:proofErr w:type="spellStart"/>
      <w:r w:rsidRPr="00DA2705">
        <w:rPr>
          <w:rFonts w:cs="Times New Roman" w:eastAsia="Times New Roman"/>
          <w:szCs w:val="20"/>
          <w:lang w:eastAsia="hr-HR" w:val="en-GB"/>
        </w:rPr>
        <w:t>oglasnoj</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ploči</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suda</w:t>
      </w:r>
      <w:proofErr w:type="spellEnd"/>
      <w:r w:rsidRPr="00DA2705">
        <w:rPr>
          <w:rFonts w:cs="Times New Roman" w:eastAsia="Times New Roman"/>
          <w:szCs w:val="20"/>
          <w:lang w:eastAsia="hr-HR" w:val="en-GB"/>
        </w:rPr>
        <w:t xml:space="preserve"> (čl.12. st.1. </w:t>
      </w:r>
      <w:proofErr w:type="spellStart"/>
      <w:proofErr w:type="gramStart"/>
      <w:r w:rsidRPr="00DA2705">
        <w:rPr>
          <w:rFonts w:cs="Times New Roman" w:eastAsia="Times New Roman"/>
          <w:szCs w:val="20"/>
          <w:lang w:eastAsia="hr-HR" w:val="en-GB"/>
        </w:rPr>
        <w:t>Stečajnog</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zakona</w:t>
      </w:r>
      <w:proofErr w:type="spellEnd"/>
      <w:r w:rsidRPr="00DA2705">
        <w:rPr>
          <w:rFonts w:cs="Times New Roman" w:eastAsia="Times New Roman"/>
          <w:szCs w:val="20"/>
          <w:lang w:eastAsia="hr-HR" w:val="en-GB"/>
        </w:rPr>
        <w:t>).</w:t>
      </w:r>
      <w:proofErr w:type="gramEnd"/>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t>II. Ako vjerovnik Hrvatska banka za obnovu i razvitak, Zagreb, u navedenom roku ne plati predujam iz točke I., sud će njegov prijedlog za nastavak postupka odbaciti.</w:t>
      </w: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center"/>
        <w:rPr>
          <w:rFonts w:cs="Times New Roman" w:eastAsia="Times New Roman"/>
          <w:noProof/>
          <w:szCs w:val="20"/>
          <w:lang w:eastAsia="hr-HR" w:val="en-GB"/>
        </w:rPr>
      </w:pPr>
      <w:r w:rsidRPr="00DA2705">
        <w:rPr>
          <w:rFonts w:cs="Times New Roman" w:eastAsia="Times New Roman"/>
          <w:noProof/>
          <w:szCs w:val="20"/>
          <w:lang w:eastAsia="hr-HR" w:val="en-GB"/>
        </w:rPr>
        <w:t>Obrazloženje</w:t>
      </w: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szCs w:val="20"/>
          <w:lang w:eastAsia="hr-HR" w:val="en-GB"/>
        </w:rPr>
      </w:pPr>
      <w:proofErr w:type="spellStart"/>
      <w:r w:rsidRPr="00DA2705">
        <w:rPr>
          <w:rFonts w:cs="Times New Roman" w:eastAsia="Times New Roman"/>
          <w:szCs w:val="20"/>
          <w:lang w:eastAsia="hr-HR" w:val="en-GB"/>
        </w:rPr>
        <w:t>Rješenjem</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ovog</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suda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poslovni</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broj</w:t>
      </w:r>
      <w:proofErr w:type="spellEnd"/>
      <w:r w:rsidRPr="00DA2705">
        <w:rPr>
          <w:rFonts w:cs="Times New Roman" w:eastAsia="Times New Roman"/>
          <w:szCs w:val="20"/>
          <w:lang w:eastAsia="hr-HR" w:val="en-GB"/>
        </w:rPr>
        <w:t xml:space="preserve"> St-531/2016-3 </w:t>
      </w:r>
      <w:proofErr w:type="spellStart"/>
      <w:proofErr w:type="gramStart"/>
      <w:r w:rsidRPr="00DA2705">
        <w:rPr>
          <w:rFonts w:cs="Times New Roman" w:eastAsia="Times New Roman"/>
          <w:szCs w:val="20"/>
          <w:lang w:eastAsia="hr-HR" w:val="en-GB"/>
        </w:rPr>
        <w:t>od</w:t>
      </w:r>
      <w:proofErr w:type="spellEnd"/>
      <w:proofErr w:type="gramEnd"/>
      <w:r w:rsidRPr="00DA2705">
        <w:rPr>
          <w:rFonts w:cs="Times New Roman" w:eastAsia="Times New Roman"/>
          <w:szCs w:val="20"/>
          <w:lang w:eastAsia="hr-HR" w:val="en-GB"/>
        </w:rPr>
        <w:t xml:space="preserve"> 17. </w:t>
      </w:r>
      <w:proofErr w:type="spellStart"/>
      <w:proofErr w:type="gramStart"/>
      <w:r w:rsidRPr="00DA2705">
        <w:rPr>
          <w:rFonts w:cs="Times New Roman" w:eastAsia="Times New Roman"/>
          <w:szCs w:val="20"/>
          <w:lang w:eastAsia="hr-HR" w:val="en-GB"/>
        </w:rPr>
        <w:t>studenog</w:t>
      </w:r>
      <w:proofErr w:type="spellEnd"/>
      <w:proofErr w:type="gramEnd"/>
      <w:r w:rsidRPr="00DA2705">
        <w:rPr>
          <w:rFonts w:cs="Times New Roman" w:eastAsia="Times New Roman"/>
          <w:szCs w:val="20"/>
          <w:lang w:eastAsia="hr-HR" w:val="en-GB"/>
        </w:rPr>
        <w:t xml:space="preserve"> 2016. </w:t>
      </w:r>
      <w:proofErr w:type="spellStart"/>
      <w:proofErr w:type="gramStart"/>
      <w:r w:rsidRPr="00DA2705">
        <w:rPr>
          <w:rFonts w:cs="Times New Roman" w:eastAsia="Times New Roman"/>
          <w:szCs w:val="20"/>
          <w:lang w:eastAsia="hr-HR" w:val="en-GB"/>
        </w:rPr>
        <w:t>otvoren</w:t>
      </w:r>
      <w:proofErr w:type="spellEnd"/>
      <w:proofErr w:type="gramEnd"/>
      <w:r w:rsidRPr="00DA2705">
        <w:rPr>
          <w:rFonts w:cs="Times New Roman" w:eastAsia="Times New Roman"/>
          <w:szCs w:val="20"/>
          <w:lang w:eastAsia="hr-HR" w:val="en-GB"/>
        </w:rPr>
        <w:t xml:space="preserve"> je </w:t>
      </w:r>
      <w:proofErr w:type="spellStart"/>
      <w:r w:rsidRPr="00DA2705">
        <w:rPr>
          <w:rFonts w:cs="Times New Roman" w:eastAsia="Times New Roman"/>
          <w:szCs w:val="20"/>
          <w:lang w:eastAsia="hr-HR" w:val="en-GB"/>
        </w:rPr>
        <w:t>i</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zaključen</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skraćeni</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stečajni</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postupak</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nad</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dužnikom</w:t>
      </w:r>
      <w:proofErr w:type="spellEnd"/>
      <w:r w:rsidRPr="00DA2705">
        <w:rPr>
          <w:rFonts w:cs="Times New Roman" w:eastAsia="Times New Roman"/>
          <w:szCs w:val="20"/>
          <w:lang w:eastAsia="hr-HR" w:val="en-GB"/>
        </w:rPr>
        <w:t xml:space="preserve"> ADRIA LOGISTIKA </w:t>
      </w:r>
      <w:proofErr w:type="spellStart"/>
      <w:r w:rsidRPr="00DA2705">
        <w:rPr>
          <w:rFonts w:cs="Times New Roman" w:eastAsia="Times New Roman"/>
          <w:szCs w:val="20"/>
          <w:lang w:eastAsia="hr-HR" w:val="en-GB"/>
        </w:rPr>
        <w:t>d.o.o</w:t>
      </w:r>
      <w:proofErr w:type="spellEnd"/>
      <w:r w:rsidRPr="00DA2705">
        <w:rPr>
          <w:rFonts w:cs="Times New Roman" w:eastAsia="Times New Roman"/>
          <w:szCs w:val="20"/>
          <w:lang w:eastAsia="hr-HR" w:val="en-GB"/>
        </w:rPr>
        <w:t>. Zagreb.</w:t>
      </w: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Vjerovnik Hrvatska banka za obnovu i razvitak, Zagreb, je podneskom od 23. lipnja 2017. stavila prijedlog za nastavak postupka navodeći da temeljem Sporazuma radi osiguranja novčane tražbine zasnivanjem založnog prava na nekretnini, koji je solemniziran kod javnog bilježnika Ilinke Lisonek iz Zagreba, pod brojem OV-8569/2008, ima uknjiženo založno pravo na nekretnini dužnika </w:t>
      </w:r>
      <w:proofErr w:type="spellStart"/>
      <w:r w:rsidRPr="00DA2705">
        <w:rPr>
          <w:rFonts w:cs="Times New Roman" w:eastAsia="Times New Roman"/>
          <w:szCs w:val="20"/>
          <w:lang w:eastAsia="hr-HR" w:val="en-GB"/>
        </w:rPr>
        <w:t>upisanoj</w:t>
      </w:r>
      <w:proofErr w:type="spellEnd"/>
      <w:r w:rsidRPr="00DA2705">
        <w:rPr>
          <w:rFonts w:cs="Times New Roman" w:eastAsia="Times New Roman"/>
          <w:szCs w:val="20"/>
          <w:lang w:eastAsia="hr-HR" w:val="en-GB"/>
        </w:rPr>
        <w:t xml:space="preserve"> u </w:t>
      </w:r>
      <w:proofErr w:type="spellStart"/>
      <w:r w:rsidRPr="00DA2705">
        <w:rPr>
          <w:rFonts w:cs="Times New Roman" w:eastAsia="Times New Roman"/>
          <w:szCs w:val="20"/>
          <w:lang w:eastAsia="hr-HR" w:val="en-GB"/>
        </w:rPr>
        <w:t>zemljišnim</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knjigama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Općinskog</w:t>
      </w:r>
      <w:proofErr w:type="spellEnd"/>
      <w:r w:rsidRPr="00DA2705">
        <w:rPr>
          <w:rFonts w:cs="Times New Roman" w:eastAsia="Times New Roman"/>
          <w:szCs w:val="20"/>
          <w:lang w:eastAsia="hr-HR" w:val="en-GB"/>
        </w:rPr>
        <w:t xml:space="preserve"> </w:t>
      </w:r>
      <w:r w:rsidRPr="00DA2705">
        <w:rPr>
          <w:rFonts w:cs="Times New Roman" w:eastAsia="Times New Roman"/>
          <w:noProof/>
          <w:szCs w:val="20"/>
          <w:lang w:eastAsia="hr-HR" w:val="en-GB"/>
        </w:rPr>
        <w:t xml:space="preserve">suda u Novom Zagrebu, Zemljišnoknjižni odjel Samobor, i to 488/1076 dijela kat. čestice 620 KUĆA BR.4 I DVORIŠTE U BESTOVJU, PRIGORSKA UL., sa 538 m2, upisane u zk.ul. 407 k.o. Rakitje.                      </w:t>
      </w: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Smatra da su ispunjeni uvjeti za određivanje nastavka postupka radi naknadno pronađene imovine.   </w:t>
      </w: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Sud je izvršio uvid u priloženi Sporazum radi osiguranja novčane tražbine zasnivanjem založnog prava na nekretnini, koji je solemniziran kod javnog bilježnika Ilinke Lisonek iz Zagreba, pod brojem OV-8569/2008 i izvadak iz zemljišne knjige te utvrdio da dužnik ima imovinu (nekretnine). </w:t>
      </w: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lastRenderedPageBreak/>
        <w:t>Iz zahtjeva za provedbu skraćenog stečajnog postupka proizlazi da na temelju čl.112. st.1. Stečajnog zakona ("Narodne novine" broj 71/15 i 104/17, dalje: SZ) s računa dužnika nisu zaplijenjena novčana sredstva na ime predujma za namirenje troškova stečajnog postupka.</w:t>
      </w: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Kako će u nastavku postupka radi naknadne diobe biti potrebna sredstva kojima dužnik ne raspolaže, sud je sukladno odredbi čl.289. st.3. SZ-a, koja se  primjenjuje temeljem čl.431. st.2. SZ-a, određivanje nastavljanja postupka uvjetovao uplatom predujma kojim će se namiriti troškovi nastavljanja postupka radi naknadne diobe.  </w:t>
      </w:r>
    </w:p>
    <w:p w:rsidRDefault="00DA2705" w:rsidP="00DA2705" w:rsidR="00DA2705" w:rsidRPr="00DA2705">
      <w:pPr>
        <w:overflowPunct w:val="false"/>
        <w:autoSpaceDE w:val="false"/>
        <w:autoSpaceDN w:val="false"/>
        <w:adjustRightInd w:val="false"/>
        <w:spacing w:after="0"/>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center"/>
        <w:rPr>
          <w:rFonts w:cs="Times New Roman" w:eastAsia="Times New Roman"/>
          <w:noProof/>
          <w:szCs w:val="20"/>
          <w:lang w:eastAsia="hr-HR" w:val="en-GB"/>
        </w:rPr>
      </w:pPr>
      <w:r w:rsidRPr="00DA2705">
        <w:rPr>
          <w:rFonts w:cs="Times New Roman" w:eastAsia="Times New Roman"/>
          <w:noProof/>
          <w:szCs w:val="20"/>
          <w:lang w:eastAsia="hr-HR" w:val="en-GB"/>
        </w:rPr>
        <w:t>U Bjelovaru, 7. prosinca 2017.</w:t>
      </w:r>
    </w:p>
    <w:p w:rsidRDefault="00DA2705" w:rsidP="00DA2705" w:rsidR="00DA2705" w:rsidRPr="00DA2705">
      <w:pPr>
        <w:overflowPunct w:val="false"/>
        <w:autoSpaceDE w:val="false"/>
        <w:autoSpaceDN w:val="false"/>
        <w:adjustRightInd w:val="false"/>
        <w:spacing w:after="0"/>
        <w:jc w:val="center"/>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ind w:left="4395"/>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          STEČAJNI SUDAC</w:t>
      </w:r>
    </w:p>
    <w:p w:rsidRDefault="00DA2705" w:rsidP="00DA2705" w:rsidR="00DA2705" w:rsidRPr="00DA2705">
      <w:pPr>
        <w:overflowPunct w:val="false"/>
        <w:autoSpaceDE w:val="false"/>
        <w:autoSpaceDN w:val="false"/>
        <w:adjustRightInd w:val="false"/>
        <w:spacing w:after="0"/>
        <w:ind w:left="4395"/>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    MARIJA PETRINA KUBICA v.r.</w:t>
      </w:r>
    </w:p>
    <w:p w:rsidRDefault="00DA2705" w:rsidP="00DA2705" w:rsidR="00DA2705" w:rsidRPr="00DA2705">
      <w:pPr>
        <w:overflowPunct w:val="false"/>
        <w:autoSpaceDE w:val="false"/>
        <w:autoSpaceDN w:val="false"/>
        <w:adjustRightInd w:val="false"/>
        <w:spacing w:after="0"/>
        <w:ind w:left="4395"/>
        <w:jc w:val="both"/>
        <w:rPr>
          <w:rFonts w:cs="Times New Roman" w:eastAsia="Times New Roman"/>
          <w:noProof/>
          <w:szCs w:val="20"/>
          <w:lang w:eastAsia="hr-HR" w:val="en-GB"/>
        </w:rPr>
      </w:pPr>
    </w:p>
    <w:p w:rsidRDefault="00DA2705" w:rsidP="00DA2705" w:rsidR="00DA2705" w:rsidRPr="00DA270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A2705">
        <w:rPr>
          <w:rFonts w:cs="Times New Roman" w:eastAsia="Times New Roman"/>
          <w:noProof/>
          <w:szCs w:val="20"/>
          <w:lang w:eastAsia="hr-HR"/>
        </w:rPr>
        <w:t>Za točnost otpravka-</w:t>
      </w:r>
    </w:p>
    <w:p w:rsidRDefault="00DA2705" w:rsidP="00DA2705" w:rsidR="00DA2705" w:rsidRPr="00DA270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A2705">
        <w:rPr>
          <w:rFonts w:cs="Times New Roman" w:eastAsia="Times New Roman"/>
          <w:noProof/>
          <w:szCs w:val="20"/>
          <w:lang w:eastAsia="hr-HR"/>
        </w:rPr>
        <w:t>ovlašteni službenik</w:t>
      </w:r>
    </w:p>
    <w:p w:rsidRDefault="00DA2705" w:rsidP="00DA2705" w:rsidR="00DA2705" w:rsidRPr="00DA270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A2705">
        <w:rPr>
          <w:rFonts w:cs="Times New Roman" w:eastAsia="Times New Roman"/>
          <w:noProof/>
          <w:szCs w:val="20"/>
          <w:lang w:eastAsia="hr-HR"/>
        </w:rPr>
        <w:t xml:space="preserve">     Željka Vitez</w:t>
      </w:r>
    </w:p>
    <w:p w:rsidRDefault="00DA2705" w:rsidP="00DA2705" w:rsidR="00DA2705" w:rsidRPr="00DA2705">
      <w:pPr>
        <w:overflowPunct w:val="false"/>
        <w:autoSpaceDE w:val="false"/>
        <w:autoSpaceDN w:val="false"/>
        <w:adjustRightInd w:val="false"/>
        <w:spacing w:after="0"/>
        <w:ind w:left="4395"/>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r w:rsidRPr="00DA2705">
        <w:rPr>
          <w:rFonts w:cs="Times New Roman" w:eastAsia="Times New Roman"/>
          <w:noProof/>
          <w:szCs w:val="20"/>
          <w:lang w:eastAsia="hr-HR" w:val="en-GB"/>
        </w:rPr>
        <w:t xml:space="preserve">  </w:t>
      </w:r>
    </w:p>
    <w:p w:rsidRDefault="00DA2705" w:rsidP="00DA2705" w:rsidR="00DA2705" w:rsidRPr="00DA2705">
      <w:pPr>
        <w:overflowPunct w:val="false"/>
        <w:autoSpaceDE w:val="false"/>
        <w:autoSpaceDN w:val="false"/>
        <w:adjustRightInd w:val="false"/>
        <w:spacing w:after="0"/>
        <w:ind w:firstLine="482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szCs w:val="20"/>
          <w:lang w:eastAsia="hr-HR" w:val="en-GB"/>
        </w:rPr>
      </w:pPr>
      <w:r w:rsidRPr="00DA2705">
        <w:rPr>
          <w:rFonts w:cs="Times New Roman" w:eastAsia="Times New Roman"/>
          <w:szCs w:val="20"/>
          <w:lang w:eastAsia="hr-HR" w:val="en-GB"/>
        </w:rPr>
        <w:t xml:space="preserve">POUKA O PRAVNOM LIJEKU: </w:t>
      </w:r>
      <w:proofErr w:type="spellStart"/>
      <w:r w:rsidRPr="00DA2705">
        <w:rPr>
          <w:rFonts w:cs="Times New Roman" w:eastAsia="Times New Roman"/>
          <w:szCs w:val="20"/>
          <w:lang w:eastAsia="hr-HR" w:val="en-GB"/>
        </w:rPr>
        <w:t>Protiv</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zaključka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nije</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dopuštena</w:t>
      </w:r>
      <w:proofErr w:type="spellEnd"/>
      <w:r w:rsidRPr="00DA2705">
        <w:rPr>
          <w:rFonts w:cs="Times New Roman" w:eastAsia="Times New Roman"/>
          <w:szCs w:val="20"/>
          <w:lang w:eastAsia="hr-HR" w:val="en-GB"/>
        </w:rPr>
        <w:t xml:space="preserve"> </w:t>
      </w:r>
      <w:proofErr w:type="spellStart"/>
      <w:r w:rsidRPr="00DA2705">
        <w:rPr>
          <w:rFonts w:cs="Times New Roman" w:eastAsia="Times New Roman"/>
          <w:szCs w:val="20"/>
          <w:lang w:eastAsia="hr-HR" w:val="en-GB"/>
        </w:rPr>
        <w:t>žalba</w:t>
      </w:r>
      <w:proofErr w:type="spellEnd"/>
      <w:r w:rsidRPr="00DA2705">
        <w:rPr>
          <w:rFonts w:cs="Times New Roman" w:eastAsia="Times New Roman"/>
          <w:szCs w:val="20"/>
          <w:lang w:eastAsia="hr-HR" w:val="en-GB"/>
        </w:rPr>
        <w:t xml:space="preserve"> (čl.11. st.9. </w:t>
      </w:r>
      <w:proofErr w:type="gramStart"/>
      <w:r w:rsidRPr="00DA2705">
        <w:rPr>
          <w:rFonts w:cs="Times New Roman" w:eastAsia="Times New Roman"/>
          <w:szCs w:val="20"/>
          <w:lang w:eastAsia="hr-HR" w:val="en-GB"/>
        </w:rPr>
        <w:t>SZ).</w:t>
      </w:r>
      <w:proofErr w:type="gramEnd"/>
      <w:r w:rsidRPr="00DA2705">
        <w:rPr>
          <w:rFonts w:cs="Times New Roman" w:eastAsia="Times New Roman"/>
          <w:szCs w:val="20"/>
          <w:lang w:eastAsia="hr-HR" w:val="en-GB"/>
        </w:rPr>
        <w:t xml:space="preserve"> </w:t>
      </w: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DA2705" w:rsidP="00DA2705" w:rsidR="00DA2705" w:rsidRPr="00DA2705">
      <w:pPr>
        <w:overflowPunct w:val="false"/>
        <w:autoSpaceDE w:val="false"/>
        <w:autoSpaceDN w:val="false"/>
        <w:adjustRightInd w:val="false"/>
        <w:spacing w:after="0"/>
        <w:jc w:val="both"/>
        <w:rPr>
          <w:rFonts w:cs="Times New Roman" w:eastAsia="Times New Roman"/>
          <w:noProof/>
          <w:szCs w:val="20"/>
          <w:lang w:eastAsia="hr-HR" w:val="en-GB"/>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2705"/>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228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St-531/2016-8</izvorni_sadrzaj>
    <derivirana_varijabla naziv="DomainObject.Oznaka_1">St-531/2016-8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10. ožujka 2017.</izvorni_sadrzaj>
    <derivirana_varijabla naziv="DomainObject.Predmet.DatumArhiviranja_1">10. ožujka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studenog 2016.</izvorni_sadrzaj>
    <derivirana_varijabla naziv="DomainObject.Predmet.DatumRjesavanja_1">18. studenog 2016.</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10. ožujka 2017.</izvorni_sadrzaj>
    <derivirana_varijabla naziv="DomainObject.Predmet.DatumZatvaranja_1">10. ožujka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hr.ibm.icms.common.model.sluzbeneosobe.Referada@60f460f4[id=5723, dbStatus=null, naziv=Referada 5, oznaka=null, sudac=null] &lt;-hr.ibm.icms.common.model.sluzbeneosobe.Referada@60f460f4[status dodjele: =false]</izvorni_sadrzaj>
    <derivirana_varijabla naziv="DomainObject.Predmet.MjestoCuvanja_1">hr.ibm.icms.common.model.sluzbeneosobe.Referada@60f460f4[id=5723, dbStatus=null, naziv=Referada 5, oznaka=null, sudac=null] &lt;-hr.ibm.icms.common.model.sluzbeneosobe.Referada@60f460f4[status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St-531/2016</izvorni_sadrzaj>
    <derivirana_varijabla naziv="DomainObject.Predmet.OznakaBroj_1">St-531/2016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LOGISTIKA d.o.o. zastupanog po punomoćniku Željko Pavlović</izvorni_sadrzaj>
    <derivirana_varijabla naziv="DomainObject.Predmet.ProtustrankaFormated_1">  ADRIA LOGISTIKA d.o.o. zastupanog po punomoćniku Željko Pavlović</derivirana_varijabla>
  </DomainObject.Predmet.ProtustrankaFormated>
  <DomainObject.Predmet.ProtustrankaFormatedOIB>
    <izvorni_sadrzaj>  ADRIA LOGISTIKA d.o.o., OIB 65079562668 zastupanog po punomoćniku Željko Pavlović</izvorni_sadrzaj>
    <derivirana_varijabla naziv="DomainObject.Predmet.ProtustrankaFormatedOIB_1">  ADRIA LOGISTIKA d.o.o., OIB 65079562668 zastupanog po punomoćniku Željko Pavlović</derivirana_varijabla>
  </DomainObject.Predmet.ProtustrankaFormatedOIB>
  <DomainObject.Predmet.ProtustrankaFormatedWithAdress>
    <izvorni_sadrzaj> ADRIA LOGISTIKA d.o.o., Majstora Radovana 26, 10000 Zagreb zastupanog po punomoćniku Željko Pavlović</izvorni_sadrzaj>
    <derivirana_varijabla naziv="DomainObject.Predmet.ProtustrankaFormatedWithAdress_1"> ADRIA LOGISTIKA d.o.o., Majstora Radovana 26, 10000 Zagreb zastupanog po punomoćniku Željko Pavlović</derivirana_varijabla>
  </DomainObject.Predmet.ProtustrankaFormatedWithAdress>
  <DomainObject.Predmet.ProtustrankaFormatedWithAdressOIB>
    <izvorni_sadrzaj> ADRIA LOGISTIKA d.o.o., OIB 65079562668, Majstora Radovana 26, 10000 Zagreb zastupanog po punomoćniku Željko Pavlović</izvorni_sadrzaj>
    <derivirana_varijabla naziv="DomainObject.Predmet.ProtustrankaFormatedWithAdressOIB_1"> ADRIA LOGISTIKA d.o.o., OIB 65079562668, Majstora Radovana 26, 10000 Zagreb zastupanog po punomoćniku Željko Pavlović</derivirana_varijabla>
  </DomainObject.Predmet.ProtustrankaFormatedWithAdressOIB>
  <DomainObject.Predmet.ProtustrankaWithAdress>
    <izvorni_sadrzaj>ADRIA LOGISTIKA d.o.o. Majstora Radovana 26, 10000 Zagreb</izvorni_sadrzaj>
    <derivirana_varijabla naziv="DomainObject.Predmet.ProtustrankaWithAdress_1">ADRIA LOGISTIKA d.o.o. Majstora Radovana 26, 10000 Zagreb</derivirana_varijabla>
  </DomainObject.Predmet.ProtustrankaWithAdress>
  <DomainObject.Predmet.ProtustrankaWithAdressOIB>
    <izvorni_sadrzaj>ADRIA LOGISTIKA d.o.o., OIB 65079562668, Majstora Radovana 26, 10000 Zagreb</izvorni_sadrzaj>
    <derivirana_varijabla naziv="DomainObject.Predmet.ProtustrankaWithAdressOIB_1">ADRIA LOGISTIKA d.o.o., OIB 65079562668, Majstora Radovana 26, 10000 Zagreb</derivirana_varijabla>
  </DomainObject.Predmet.ProtustrankaWithAdressOIB>
  <DomainObject.Predmet.ProtustrankaNazivFormated>
    <izvorni_sadrzaj>ADRIA LOGISTIKA d.o.o.</izvorni_sadrzaj>
    <derivirana_varijabla naziv="DomainObject.Predmet.ProtustrankaNazivFormated_1">ADRIA LOGISTIKA d.o.o.</derivirana_varijabla>
  </DomainObject.Predmet.ProtustrankaNazivFormated>
  <DomainObject.Predmet.ProtustrankaNazivFormatedOIB>
    <izvorni_sadrzaj>ADRIA LOGISTIKA d.o.o., OIB 65079562668</izvorni_sadrzaj>
    <derivirana_varijabla naziv="DomainObject.Predmet.ProtustrankaNazivFormatedOIB_1">ADRIA LOGISTIKA d.o.o., OIB 65079562668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LOGISTIKA d.o.o. zastupanog po punomoćniku Željko Pavlović</item>
    </izvorni_sadrzaj>
    <derivirana_varijabla naziv="DomainObject.Predmet.ProtuStrankaListFormated_1">
      <item>ADRIA LOGISTIKA d.o.o. zastupanog po punomoćniku Željko Pavlović</item>
    </derivirana_varijabla>
  </DomainObject.Predmet.ProtuStrankaListFormated>
  <DomainObject.Predmet.ProtuStrankaListFormatedOIB>
    <izvorni_sadrzaj>
      <item>ADRIA LOGISTIKA d.o.o., OIB 65079562668 zastupanog po punomoćniku Željko Pavlović</item>
    </izvorni_sadrzaj>
    <derivirana_varijabla naziv="DomainObject.Predmet.ProtuStrankaListFormatedOIB_1">
      <item>ADRIA LOGISTIKA d.o.o., OIB 65079562668 zastupanog po punomoćniku Željko Pavlović</item>
    </derivirana_varijabla>
  </DomainObject.Predmet.ProtuStrankaListFormatedOIB>
  <DomainObject.Predmet.ProtuStrankaListFormatedWithAdress>
    <izvorni_sadrzaj>
      <item>ADRIA LOGISTIKA d.o.o., Majstora Radovana 26, 10000 Zagreb zastupanog po punomoćniku Željko Pavlović</item>
    </izvorni_sadrzaj>
    <derivirana_varijabla naziv="DomainObject.Predmet.ProtuStrankaListFormatedWithAdress_1">
      <item>ADRIA LOGISTIKA d.o.o., Majstora Radovana 26, 10000 Zagreb zastupanog po punomoćniku Željko Pavlović</item>
    </derivirana_varijabla>
  </DomainObject.Predmet.ProtuStrankaListFormatedWithAdress>
  <DomainObject.Predmet.ProtuStrankaListFormatedWithAdressOIB>
    <izvorni_sadrzaj>
      <item>ADRIA LOGISTIKA d.o.o., OIB 65079562668, Majstora Radovana 26, 10000 Zagreb zastupanog po punomoćniku Željko Pavlović</item>
    </izvorni_sadrzaj>
    <derivirana_varijabla naziv="DomainObject.Predmet.ProtuStrankaListFormatedWithAdressOIB_1">
      <item>ADRIA LOGISTIKA d.o.o., OIB 65079562668, Majstora Radovana 26, 10000 Zagreb zastupanog po punomoćniku Željko Pavlović</item>
    </derivirana_varijabla>
  </DomainObject.Predmet.ProtuStrankaListFormatedWithAdressOIB>
  <DomainObject.Predmet.ProtuStrankaListNazivFormated>
    <izvorni_sadrzaj>
      <item>ADRIA LOGISTIKA d.o.o.</item>
    </izvorni_sadrzaj>
    <derivirana_varijabla naziv="DomainObject.Predmet.ProtuStrankaListNazivFormated_1">
      <item>ADRIA LOGISTIKA d.o.o.</item>
    </derivirana_varijabla>
  </DomainObject.Predmet.ProtuStrankaListNazivFormated>
  <DomainObject.Predmet.ProtuStrankaListNazivFormatedOIB>
    <izvorni_sadrzaj>
      <item>ADRIA LOGISTIKA d.o.o., OIB 65079562668</item>
    </izvorni_sadrzaj>
    <derivirana_varijabla naziv="DomainObject.Predmet.ProtuStrankaListNazivFormatedOIB_1">
      <item>ADRIA LOGISTIKA d.o.o., OIB 65079562668</item>
    </derivirana_varijabla>
  </DomainObject.Predmet.ProtuStrankaListNazivFormatedOIB>
  <DomainObject.Predmet.OstaliListFormated>
    <izvorni_sadrzaj>
      <item>Željko Pavlović punomoćnik sudionika u postupku ADRIA LOGISTIKA d.o.o.</item>
    </izvorni_sadrzaj>
    <derivirana_varijabla naziv="DomainObject.Predmet.OstaliListFormated_1">
      <item>Željko Pavlović punomoćnik sudionika u postupku ADRIA LOGISTIKA d.o.o.</item>
    </derivirana_varijabla>
  </DomainObject.Predmet.OstaliListFormated>
  <DomainObject.Predmet.OstaliListFormatedOIB>
    <izvorni_sadrzaj>
      <item>Željko Pavlović, OIB 91599773007 punomoćnik sudionika u postupku ADRIA LOGISTIKA d.o.o.</item>
    </izvorni_sadrzaj>
    <derivirana_varijabla naziv="DomainObject.Predmet.OstaliListFormatedOIB_1">
      <item>Željko Pavlović, OIB 91599773007 punomoćnik sudionika u postupku ADRIA LOGISTIKA d.o.o.</item>
    </derivirana_varijabla>
  </DomainObject.Predmet.OstaliListFormatedOIB>
  <DomainObject.Predmet.OstaliListFormatedWithAdress>
    <izvorni_sadrzaj>
      <item>Željko Pavlović, Cvijetna Cesta 13, 10000 Zagreb punomoćnik sudionika u postupku ADRIA LOGISTIKA d.o.o.</item>
    </izvorni_sadrzaj>
    <derivirana_varijabla naziv="DomainObject.Predmet.OstaliListFormatedWithAdress_1">
      <item>Željko Pavlović, Cvijetna Cesta 13, 10000 Zagreb punomoćnik sudionika u postupku ADRIA LOGISTIKA d.o.o.</item>
    </derivirana_varijabla>
  </DomainObject.Predmet.OstaliListFormatedWithAdress>
  <DomainObject.Predmet.OstaliListFormatedWithAdressOIB>
    <izvorni_sadrzaj>
      <item>Željko Pavlović, OIB 91599773007, Cvijetna Cesta 13, 10000 Zagreb punomoćnik sudionika u postupku ADRIA LOGISTIKA d.o.o.</item>
    </izvorni_sadrzaj>
    <derivirana_varijabla naziv="DomainObject.Predmet.OstaliListFormatedWithAdressOIB_1">
      <item>Željko Pavlović, OIB 91599773007, Cvijetna Cesta 13, 10000 Zagreb punomoćnik sudionika u postupku ADRIA LOGISTIKA d.o.o.</item>
    </derivirana_varijabla>
  </DomainObject.Predmet.OstaliListFormatedWithAdressOIB>
  <DomainObject.Predmet.OstaliListNazivFormated>
    <izvorni_sadrzaj>
      <item>Željko Pavlović</item>
    </izvorni_sadrzaj>
    <derivirana_varijabla naziv="DomainObject.Predmet.OstaliListNazivFormated_1">
      <item>Željko Pavlović</item>
    </derivirana_varijabla>
  </DomainObject.Predmet.OstaliListNazivFormated>
  <DomainObject.Predmet.OstaliListNazivFormatedOIB>
    <izvorni_sadrzaj>
      <item>Željko Pavlović, OIB 91599773007</item>
    </izvorni_sadrzaj>
    <derivirana_varijabla naziv="DomainObject.Predmet.OstaliListNazivFormatedOIB_1">
      <item>Željko Pavlović, OIB 91599773007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St-531/2016-8</izvorni_sadrzaj>
    <derivirana_varijabla naziv="DomainObject.PoslovniBrojDokumenta_1">St-531/2016-8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LOGISTIKA d.o.o.</izvorni_sadrzaj>
    <derivirana_varijabla naziv="DomainObject.Predmet.ProtustrankaIDrugi_1">ADRIA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LOGISTIKA d.o.o., OIB 65079562668, Majstora Radovana 26, 10000 Zagreb</izvorni_sadrzaj>
    <derivirana_varijabla naziv="DomainObject.Predmet.ProtustrankaIDrugiAdressOIB_1">ADRIA LOGISTIKA d.o.o., OIB 65079562668, Majstora Radovana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2016.</izvorni_sadrzaj>
    <derivirana_varijabla naziv="DomainObject.Predmet.OdlukaRjesenje.DatumDonosenjaOdluke_1">17. studenog 2016.</derivirana_varijabla>
  </DomainObject.Predmet.OdlukaRjesenje.DatumDonosenjaOdluke>
  <DomainObject.Predmet.OdlukaRjesenje.DatumPravomocnosti>
    <izvorni_sadrzaj>6. prosinca 2016.</izvorni_sadrzaj>
    <derivirana_varijabla naziv="DomainObject.Predmet.OdlukaRjesenje.DatumPravomocnosti_1">6. prosinca 2016.</derivirana_varijabla>
  </DomainObject.Predmet.OdlukaRjesenje.DatumPravomocnosti>
  <DomainObject.Predmet.OdlukaRjesenje.Oznaka>
    <izvorni_sadrzaj>St-531/2016-3</izvorni_sadrzaj>
    <derivirana_varijabla naziv="DomainObject.Predmet.OdlukaRjesenje.Oznaka_1">St-531/2016-3</derivirana_varijabla>
  </DomainObject.Predmet.OdlukaRjesenje.Oznaka>
  <DomainObject.Predmet.SudioniciListNaziv>
    <izvorni_sadrzaj>
      <item>ADRIA LOGISTIKA d.o.o.</item>
      <item>FINA Regionalni centar Zagreb</item>
      <item>Željko Pavlović</item>
    </izvorni_sadrzaj>
    <derivirana_varijabla naziv="DomainObject.Predmet.SudioniciListNaziv_1">
      <item>ADRIA LOGISTIKA d.o.o.</item>
      <item>FINA Regionalni centar Zagreb</item>
      <item>Željko Pavlović</item>
    </derivirana_varijabla>
  </DomainObject.Predmet.SudioniciListNaziv>
  <DomainObject.Predmet.SudioniciListAdressOIB>
    <izvorni_sadrzaj>
      <item>ADRIA LOGISTIKA d.o.o., OIB 65079562668, Majstora Radovana 26,10000 Zagreb</item>
      <item>FINA Regionalni centar Zagreb, OIB 85821130368, Trg svibanjskih žrtava 1995. 1,10000 Zagreb</item>
      <item>Željko Pavlović, OIB 91599773007, Cvijetna Cesta 13,10000 Zagreb</item>
    </izvorni_sadrzaj>
    <derivirana_varijabla naziv="DomainObject.Predmet.SudioniciListAdressOIB_1">
      <item>ADRIA LOGISTIKA d.o.o., OIB 65079562668, Majstora Radovana 26,10000 Zagreb</item>
      <item>FINA Regionalni centar Zagreb, OIB 85821130368, Trg svibanjskih žrtava 1995. 1,10000 Zagreb</item>
      <item>Željko Pavlović, OIB 91599773007, Cvijetna Cesta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EA86C9-B294-4AA2-8510-C53093F20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2519</properties:Characters>
  <properties:Lines>74</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2017-12-07T08:30:00Z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St-531/2016-8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