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3491" w14:paraId="2873491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B703B8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BA57E9">
        <w:rPr>
          <w:lang w:val="hr-HR"/>
        </w:rPr>
        <w:t xml:space="preserve"> BACELAJA d.o.o. Ugljane, Nova Sela, OIB:</w:t>
      </w:r>
      <w:r w:rsidR="004F3F86" w:rsidRPr="009E0E12">
        <w:rPr>
          <w:lang w:val="hr-HR"/>
        </w:rPr>
        <w:t xml:space="preserve"> </w:t>
      </w:r>
      <w:r w:rsidR="00BA57E9" w:rsidRPr="00BA57E9">
        <w:rPr>
          <w:lang w:val="hr-HR"/>
        </w:rPr>
        <w:t>51671151913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BA57E9">
        <w:rPr>
          <w:lang w:val="hr-HR"/>
        </w:rPr>
        <w:t>10.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BA57E9" w:rsidRPr="00BA57E9">
        <w:rPr>
          <w:lang w:val="hr-HR"/>
        </w:rPr>
        <w:t>BACELAJA d.o.o. Ugljane, Nova Sela, OIB: 51671151913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BA57E9">
        <w:rPr>
          <w:lang w:val="hr-HR"/>
        </w:rPr>
        <w:t>10.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A80C7D">
        <w:rPr>
          <w:lang w:val="hr-HR"/>
        </w:rPr>
        <w:t>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>Za stečajnog upravitelja imenuje se Vencel Čuljak iz Osijeka, Plješevička 16E, OIB: 60951188779.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BA57E9" w:rsidRPr="00BA57E9">
        <w:rPr>
          <w:lang w:val="hr-HR"/>
        </w:rPr>
        <w:t>BACELAJA d.o.o. Ugljane, Nova Sela, OIB: 51671151913</w:t>
      </w:r>
      <w:r w:rsidR="00BA57E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126C0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BA57E9" w:rsidRPr="00BA57E9">
        <w:rPr>
          <w:lang w:val="hr-HR"/>
        </w:rPr>
        <w:t>BACELAJA d.o.o. Ugljane, Nova Sela, OIB: 51671151913</w:t>
      </w:r>
      <w:r w:rsidR="00BA57E9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C2F0C">
        <w:rPr>
          <w:lang w:val="hr-HR"/>
        </w:rPr>
        <w:t>1</w:t>
      </w:r>
      <w:r w:rsidR="00BA57E9">
        <w:rPr>
          <w:lang w:val="hr-HR"/>
        </w:rPr>
        <w:t>055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BA57E9">
        <w:rPr>
          <w:lang w:val="hr-HR"/>
        </w:rPr>
        <w:t>160,00</w:t>
      </w:r>
      <w:r w:rsidR="002126C0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2126C0">
        <w:rPr>
          <w:lang w:val="hr-HR"/>
        </w:rPr>
        <w:t>28</w:t>
      </w:r>
      <w:r w:rsidR="004F3F86" w:rsidRPr="009E0E12">
        <w:rPr>
          <w:lang w:val="hr-HR"/>
        </w:rPr>
        <w:t>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</w:t>
      </w:r>
      <w:r w:rsidR="002126C0">
        <w:rPr>
          <w:lang w:val="hr-HR"/>
        </w:rPr>
        <w:t>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BA57E9">
        <w:rPr>
          <w:lang w:val="hr-HR"/>
        </w:rPr>
        <w:t>10.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B703B8" w:rsidP="00B703B8" w:rsidR="00B703B8">
      <w:pPr>
        <w:spacing w:before="20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BA57E9">
      <w:t>867</w:t>
    </w:r>
    <w:r w:rsidR="00DE1888">
      <w:t>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2126C0">
      <w:t xml:space="preserve"> </w:t>
    </w:r>
    <w:r w:rsidR="00B25EAD">
      <w:t>St-</w:t>
    </w:r>
    <w:r w:rsidR="00BA57E9">
      <w:t>867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26C0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6D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0C7D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703B8"/>
    <w:rsid w:val="00BA57E9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BACELAJA d.o.o. za ugostiteljstvo i trgovinu</izvorni_sadrzaj>
    <derivirana_varijabla naziv="DomainObject.Predmet.ProtustrankaFormated_1">  BACELAJA d.o.o. za ugostiteljstvo i trgovinu</derivirana_varijabla>
  </DomainObject.Predmet.ProtustrankaFormated>
  <DomainObject.Predmet.ProtustrankaFormatedOIB>
    <izvorni_sadrzaj>  BACELAJA d.o.o. za ugostiteljstvo i trgovinu, OIB 51671151913</izvorni_sadrzaj>
    <derivirana_varijabla naziv="DomainObject.Predmet.ProtustrankaFormatedOIB_1">  BACELAJA d.o.o. za ugostiteljstvo i trgovinu, OIB 51671151913</derivirana_varijabla>
  </DomainObject.Predmet.ProtustrankaFormatedOIB>
  <DomainObject.Predmet.ProtustrankaFormatedWithAdress>
    <izvorni_sadrzaj> BACELAJA d.o.o. za ugostiteljstvo i trgovinu, Nova Sela, 21254 Nova Sela</izvorni_sadrzaj>
    <derivirana_varijabla naziv="DomainObject.Predmet.ProtustrankaFormatedWithAdress_1"> BACELAJA d.o.o. za ugostiteljstvo i trgovinu, Nova Sela, 21254 Nova Sela</derivirana_varijabla>
  </DomainObject.Predmet.ProtustrankaFormatedWithAdress>
  <DomainObject.Predmet.ProtustrankaFormatedWithAdressOIB>
    <izvorni_sadrzaj> BACELAJA d.o.o. za ugostiteljstvo i trgovinu, OIB 51671151913, Nova Sela, 21254 Nova Sela</izvorni_sadrzaj>
    <derivirana_varijabla naziv="DomainObject.Predmet.ProtustrankaFormatedWithAdressOIB_1"> BACELAJA d.o.o. za ugostiteljstvo i trgovinu, OIB 51671151913, Nova Sela, 21254 Nova Sela</derivirana_varijabla>
  </DomainObject.Predmet.ProtustrankaFormatedWithAdressOIB>
  <DomainObject.Predmet.ProtustrankaWithAdress>
    <izvorni_sadrzaj>BACELAJA d.o.o. za ugostiteljstvo i trgovinu Nova Sela, 21254 Nova Sela</izvorni_sadrzaj>
    <derivirana_varijabla naziv="DomainObject.Predmet.ProtustrankaWithAdress_1">BACELAJA d.o.o. za ugostiteljstvo i trgovinu Nova Sela, 21254 Nova Sela</derivirana_varijabla>
  </DomainObject.Predmet.ProtustrankaWithAdress>
  <DomainObject.Predmet.ProtustrankaWithAdressOIB>
    <izvorni_sadrzaj>BACELAJA d.o.o. za ugostiteljstvo i trgovinu, OIB 51671151913, Nova Sela, 21254 Nova Sela</izvorni_sadrzaj>
    <derivirana_varijabla naziv="DomainObject.Predmet.ProtustrankaWithAdressOIB_1">BACELAJA d.o.o. za ugostiteljstvo i trgovinu, OIB 51671151913, Nova Sela, 21254 Nova Sela</derivirana_varijabla>
  </DomainObject.Predmet.ProtustrankaWithAdressOIB>
  <DomainObject.Predmet.ProtustrankaNazivFormated>
    <izvorni_sadrzaj>BACELAJA d.o.o. za ugostiteljstvo i trgovinu</izvorni_sadrzaj>
    <derivirana_varijabla naziv="DomainObject.Predmet.ProtustrankaNazivFormated_1">BACELAJA d.o.o. za ugostiteljstvo i trgovinu</derivirana_varijabla>
  </DomainObject.Predmet.ProtustrankaNazivFormated>
  <DomainObject.Predmet.ProtustrankaNazivFormatedOIB>
    <izvorni_sadrzaj>BACELAJA d.o.o. za ugostiteljstvo i trgovinu, OIB 51671151913</izvorni_sadrzaj>
    <derivirana_varijabla naziv="DomainObject.Predmet.ProtustrankaNazivFormatedOIB_1">BACELAJA d.o.o. za ugostiteljstvo i trgovinu, OIB 51671151913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BACELAJA d.o.o. za ugostiteljstvo i trgovinu</item>
    </izvorni_sadrzaj>
    <derivirana_varijabla naziv="DomainObject.Predmet.ProtuStrankaListFormated_1">
      <item>BACELAJA d.o.o. za ugostiteljstvo i trgovinu</item>
    </derivirana_varijabla>
  </DomainObject.Predmet.ProtuStrankaListFormated>
  <DomainObject.Predmet.ProtuStrankaListFormatedOIB>
    <izvorni_sadrzaj>
      <item>BACELAJA d.o.o. za ugostiteljstvo i trgovinu, OIB 51671151913</item>
    </izvorni_sadrzaj>
    <derivirana_varijabla naziv="DomainObject.Predmet.ProtuStrankaListFormatedOIB_1">
      <item>BACELAJA d.o.o. za ugostiteljstvo i trgovinu, OIB 51671151913</item>
    </derivirana_varijabla>
  </DomainObject.Predmet.ProtuStrankaListFormatedOIB>
  <DomainObject.Predmet.ProtuStrankaListFormatedWithAdress>
    <izvorni_sadrzaj>
      <item>BACELAJA d.o.o. za ugostiteljstvo i trgovinu, Nova Sela, 21254 Nova Sela</item>
    </izvorni_sadrzaj>
    <derivirana_varijabla naziv="DomainObject.Predmet.ProtuStrankaListFormatedWithAdress_1">
      <item>BACELAJA d.o.o. za ugostiteljstvo i trgovinu, Nova Sela, 21254 Nova Sela</item>
    </derivirana_varijabla>
  </DomainObject.Predmet.ProtuStrankaListFormatedWithAdress>
  <DomainObject.Predmet.ProtuStrankaListFormatedWithAdressOIB>
    <izvorni_sadrzaj>
      <item>BACELAJA d.o.o. za ugostiteljstvo i trgovinu, OIB 51671151913, Nova Sela, 21254 Nova Sela</item>
    </izvorni_sadrzaj>
    <derivirana_varijabla naziv="DomainObject.Predmet.ProtuStrankaListFormatedWithAdressOIB_1">
      <item>BACELAJA d.o.o. za ugostiteljstvo i trgovinu, OIB 51671151913, Nova Sela, 21254 Nova Sela</item>
    </derivirana_varijabla>
  </DomainObject.Predmet.ProtuStrankaListFormatedWithAdressOIB>
  <DomainObject.Predmet.ProtuStrankaListNazivFormated>
    <izvorni_sadrzaj>
      <item>BACELAJA d.o.o. za ugostiteljstvo i trgovinu</item>
    </izvorni_sadrzaj>
    <derivirana_varijabla naziv="DomainObject.Predmet.ProtuStrankaListNazivFormated_1">
      <item>BACELAJA d.o.o. za ugostiteljstvo i trgovinu</item>
    </derivirana_varijabla>
  </DomainObject.Predmet.ProtuStrankaListNazivFormated>
  <DomainObject.Predmet.ProtuStrankaListNazivFormatedOIB>
    <izvorni_sadrzaj>
      <item>BACELAJA d.o.o. za ugostiteljstvo i trgovinu, OIB 51671151913</item>
    </izvorni_sadrzaj>
    <derivirana_varijabla naziv="DomainObject.Predmet.ProtuStrankaListNazivFormatedOIB_1">
      <item>BACELAJA d.o.o. za ugostiteljstvo i trgovinu, OIB 51671151913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BACELAJA d.o.o. za ugostiteljstvo i trgovinu</izvorni_sadrzaj>
    <derivirana_varijabla naziv="DomainObject.Predmet.ProtustrankaIDrugi_1">BACELAJA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BACELAJA d.o.o. za ugostiteljstvo i trgovinu, OIB 51671151913, Nova Sela, 21254 Nova Sela</izvorni_sadrzaj>
    <derivirana_varijabla naziv="DomainObject.Predmet.ProtustrankaIDrugiAdressOIB_1">BACELAJA d.o.o. za ugostiteljstvo i trgovinu, OIB 51671151913, Nova Sela, 21254 Nova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BACELAJA d.o.o. za ugostiteljstvo i trgovinu</item>
      <item>FINANCIJSKA AGENCIJA, RC SPLIT</item>
    </izvorni_sadrzaj>
    <derivirana_varijabla naziv="DomainObject.Predmet.SudioniciListNaziv_1">
      <item>BACELAJA d.o.o. za ugostiteljstvo i trgovinu</item>
      <item>FINANCIJSKA AGENCIJA, RC SPLIT</item>
    </derivirana_varijabla>
  </DomainObject.Predmet.SudioniciListNaziv>
  <DomainObject.Predmet.SudioniciListAdressOIB>
    <izvorni_sadrzaj>
      <item>BACELAJA d.o.o. za ugostiteljstvo i trgovinu, OIB 51671151913, Nova Sela,21254 Nova Sela</item>
      <item>FINANCIJSKA AGENCIJA, RC SPLIT, OIB 85821130368, Mažuranićevo šetalište 24 b,21000 Split</item>
    </izvorni_sadrzaj>
    <derivirana_varijabla naziv="DomainObject.Predmet.SudioniciListAdressOIB_1">
      <item>BACELAJA d.o.o. za ugostiteljstvo i trgovinu, OIB 51671151913, Nova Sela,21254 Nova Sela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51671151913</item>
      <item>, OIB 85821130368</item>
    </izvorni_sadrzaj>
    <derivirana_varijabla naziv="DomainObject.Predmet.SudioniciListNazivOIB_1">
      <item>, OIB 51671151913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52197-4305-4122-B32D-C757CE6F9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4083</properties:Characters>
  <properties:Lines>84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2016-04-27T07:24:00Z</cp:lastPrinted>
  <dcterms:modified xmlns:xsi="http://www.w3.org/2001/XMLSchema-instance" xsi:type="dcterms:W3CDTF">2016-05-10T12:21:00Z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